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Pr="00BD7B97" w:rsidRDefault="004D242F" w:rsidP="007D70A8">
      <w:pPr>
        <w:pStyle w:val="Title"/>
        <w:jc w:val="left"/>
        <w:rPr>
          <w:rFonts w:asciiTheme="minorHAnsi" w:hAnsiTheme="minorHAnsi" w:cstheme="minorHAnsi"/>
          <w:b w:val="0"/>
          <w:bCs/>
          <w:sz w:val="24"/>
          <w:szCs w:val="24"/>
        </w:rPr>
      </w:pPr>
    </w:p>
    <w:p w14:paraId="29B3AD08" w14:textId="77777777" w:rsidR="004D242F" w:rsidRPr="00BD7B97" w:rsidRDefault="004D242F" w:rsidP="004D242F">
      <w:pPr>
        <w:pStyle w:val="Title"/>
        <w:rPr>
          <w:rFonts w:asciiTheme="minorHAnsi" w:hAnsiTheme="minorHAnsi" w:cstheme="minorHAnsi"/>
          <w:b w:val="0"/>
          <w:bCs/>
          <w:sz w:val="24"/>
          <w:szCs w:val="24"/>
        </w:rPr>
      </w:pPr>
    </w:p>
    <w:p w14:paraId="51F6D2A8" w14:textId="77777777" w:rsidR="008A490E" w:rsidRPr="003143DD" w:rsidRDefault="008A490E" w:rsidP="008A490E">
      <w:pPr>
        <w:pStyle w:val="Title"/>
        <w:rPr>
          <w:rFonts w:asciiTheme="minorHAnsi" w:hAnsiTheme="minorHAnsi" w:cstheme="minorHAnsi"/>
          <w:sz w:val="72"/>
          <w:szCs w:val="72"/>
        </w:rPr>
      </w:pPr>
      <w:r w:rsidRPr="003143DD">
        <w:rPr>
          <w:rFonts w:asciiTheme="minorHAnsi" w:hAnsiTheme="minorHAnsi" w:cstheme="minorHAnsi"/>
          <w:sz w:val="72"/>
          <w:szCs w:val="72"/>
        </w:rPr>
        <w:t>COUNTY OF ALAMEDA</w:t>
      </w:r>
    </w:p>
    <w:p w14:paraId="52DB905F" w14:textId="77777777" w:rsidR="00DA4999" w:rsidRPr="00DA4999" w:rsidRDefault="00DA4999" w:rsidP="008A490E">
      <w:pPr>
        <w:pStyle w:val="Title"/>
        <w:rPr>
          <w:rFonts w:asciiTheme="minorHAnsi" w:hAnsiTheme="minorHAnsi" w:cstheme="minorHAnsi"/>
          <w:sz w:val="16"/>
          <w:szCs w:val="16"/>
        </w:rPr>
      </w:pPr>
    </w:p>
    <w:p w14:paraId="04FC4A21" w14:textId="380FD5EB" w:rsidR="008A490E" w:rsidRDefault="00862373" w:rsidP="008A490E">
      <w:pPr>
        <w:pStyle w:val="Title"/>
        <w:rPr>
          <w:rFonts w:asciiTheme="minorHAnsi" w:hAnsiTheme="minorHAnsi" w:cstheme="minorHAnsi"/>
          <w:sz w:val="40"/>
          <w:szCs w:val="40"/>
        </w:rPr>
      </w:pPr>
      <w:r>
        <w:rPr>
          <w:rFonts w:asciiTheme="minorHAnsi" w:hAnsiTheme="minorHAnsi" w:cstheme="minorHAnsi"/>
          <w:sz w:val="40"/>
          <w:szCs w:val="40"/>
        </w:rPr>
        <w:t>Bidders Confe</w:t>
      </w:r>
      <w:r w:rsidR="00587628">
        <w:rPr>
          <w:rFonts w:asciiTheme="minorHAnsi" w:hAnsiTheme="minorHAnsi" w:cstheme="minorHAnsi"/>
          <w:sz w:val="40"/>
          <w:szCs w:val="40"/>
        </w:rPr>
        <w:t>rence Attendees List</w:t>
      </w:r>
    </w:p>
    <w:p w14:paraId="3D3BAD13" w14:textId="165FD903" w:rsidR="008A490E" w:rsidRPr="008A490E" w:rsidRDefault="008A490E" w:rsidP="008A490E">
      <w:pPr>
        <w:pStyle w:val="Title"/>
        <w:rPr>
          <w:rFonts w:asciiTheme="minorHAnsi" w:hAnsiTheme="minorHAnsi" w:cstheme="minorHAnsi"/>
          <w:sz w:val="40"/>
          <w:szCs w:val="40"/>
        </w:rPr>
      </w:pPr>
      <w:r>
        <w:rPr>
          <w:rFonts w:asciiTheme="minorHAnsi" w:hAnsiTheme="minorHAnsi" w:cstheme="minorHAnsi"/>
          <w:sz w:val="40"/>
          <w:szCs w:val="40"/>
        </w:rPr>
        <w:t>and</w:t>
      </w:r>
    </w:p>
    <w:p w14:paraId="5DB49852" w14:textId="7CF09ADA" w:rsidR="008A490E" w:rsidRPr="00011FF6" w:rsidRDefault="008A490E" w:rsidP="008A490E">
      <w:pPr>
        <w:pStyle w:val="Title"/>
        <w:rPr>
          <w:rFonts w:asciiTheme="minorHAnsi" w:hAnsiTheme="minorHAnsi" w:cstheme="minorHAnsi"/>
          <w:sz w:val="40"/>
          <w:szCs w:val="40"/>
        </w:rPr>
      </w:pPr>
      <w:r w:rsidRPr="00011FF6">
        <w:rPr>
          <w:rFonts w:asciiTheme="minorHAnsi" w:hAnsiTheme="minorHAnsi" w:cstheme="minorHAnsi"/>
          <w:sz w:val="40"/>
          <w:szCs w:val="40"/>
        </w:rPr>
        <w:t>Questions &amp; Answers</w:t>
      </w:r>
    </w:p>
    <w:p w14:paraId="744474CD" w14:textId="77777777" w:rsidR="008A490E" w:rsidRPr="00BD7B97" w:rsidRDefault="008A490E" w:rsidP="008A490E">
      <w:pPr>
        <w:pStyle w:val="RFP-QHeader2"/>
        <w:rPr>
          <w:rFonts w:asciiTheme="minorHAnsi" w:hAnsiTheme="minorHAnsi" w:cstheme="minorHAnsi"/>
          <w:b w:val="0"/>
          <w:bCs/>
          <w:sz w:val="24"/>
          <w:szCs w:val="24"/>
        </w:rPr>
      </w:pPr>
    </w:p>
    <w:p w14:paraId="0141D5B6" w14:textId="77777777" w:rsidR="008A490E" w:rsidRPr="003143DD" w:rsidRDefault="008A490E" w:rsidP="008A490E">
      <w:pPr>
        <w:pStyle w:val="Title"/>
        <w:rPr>
          <w:rFonts w:asciiTheme="minorHAnsi" w:hAnsiTheme="minorHAnsi" w:cstheme="minorHAnsi"/>
          <w:sz w:val="40"/>
          <w:szCs w:val="40"/>
        </w:rPr>
      </w:pPr>
      <w:r w:rsidRPr="003143DD">
        <w:rPr>
          <w:rFonts w:asciiTheme="minorHAnsi" w:hAnsiTheme="minorHAnsi" w:cstheme="minorHAnsi"/>
          <w:sz w:val="40"/>
          <w:szCs w:val="40"/>
        </w:rPr>
        <w:t>to</w:t>
      </w:r>
    </w:p>
    <w:p w14:paraId="55B056B2" w14:textId="77777777" w:rsidR="008A490E" w:rsidRPr="003143DD" w:rsidRDefault="008A490E" w:rsidP="008A490E">
      <w:pPr>
        <w:pStyle w:val="RFP-QHeader2"/>
        <w:rPr>
          <w:rFonts w:asciiTheme="minorHAnsi" w:hAnsiTheme="minorHAnsi" w:cstheme="minorHAnsi"/>
          <w:b w:val="0"/>
          <w:bCs/>
          <w:sz w:val="24"/>
          <w:szCs w:val="24"/>
        </w:rPr>
      </w:pPr>
    </w:p>
    <w:p w14:paraId="69329AD0" w14:textId="2BACAA63" w:rsidR="00546305" w:rsidRDefault="00546305" w:rsidP="008A490E">
      <w:pPr>
        <w:pStyle w:val="Subtitle"/>
        <w:rPr>
          <w:rFonts w:asciiTheme="minorHAnsi" w:hAnsiTheme="minorHAnsi" w:cstheme="minorHAnsi"/>
          <w:color w:val="000000" w:themeColor="text1"/>
          <w:sz w:val="40"/>
          <w:szCs w:val="40"/>
        </w:rPr>
      </w:pPr>
      <w:r>
        <w:rPr>
          <w:rFonts w:asciiTheme="minorHAnsi" w:hAnsiTheme="minorHAnsi" w:cstheme="minorHAnsi"/>
          <w:color w:val="000000" w:themeColor="text1"/>
          <w:sz w:val="40"/>
          <w:szCs w:val="40"/>
        </w:rPr>
        <w:t xml:space="preserve">REQUEST FOR PROPOSAL </w:t>
      </w:r>
      <w:r w:rsidR="003D76A1">
        <w:rPr>
          <w:rFonts w:asciiTheme="minorHAnsi" w:hAnsiTheme="minorHAnsi" w:cstheme="minorHAnsi"/>
          <w:color w:val="000000" w:themeColor="text1"/>
          <w:sz w:val="40"/>
          <w:szCs w:val="40"/>
        </w:rPr>
        <w:t>(RFP)</w:t>
      </w:r>
    </w:p>
    <w:p w14:paraId="68FAD19D" w14:textId="556A087D" w:rsidR="008A490E" w:rsidRPr="000270F4" w:rsidRDefault="00546305" w:rsidP="008A490E">
      <w:pPr>
        <w:pStyle w:val="Subtitle"/>
        <w:rPr>
          <w:rFonts w:asciiTheme="minorHAnsi" w:hAnsiTheme="minorHAnsi" w:cstheme="minorHAnsi"/>
          <w:color w:val="000000" w:themeColor="text1"/>
          <w:sz w:val="40"/>
          <w:szCs w:val="40"/>
        </w:rPr>
      </w:pPr>
      <w:r>
        <w:rPr>
          <w:rFonts w:asciiTheme="minorHAnsi" w:hAnsiTheme="minorHAnsi" w:cstheme="minorHAnsi"/>
          <w:color w:val="000000" w:themeColor="text1"/>
          <w:sz w:val="40"/>
          <w:szCs w:val="40"/>
        </w:rPr>
        <w:t xml:space="preserve">RFP </w:t>
      </w:r>
      <w:r w:rsidR="008A490E" w:rsidRPr="000270F4">
        <w:rPr>
          <w:rFonts w:asciiTheme="minorHAnsi" w:hAnsiTheme="minorHAnsi" w:cstheme="minorHAnsi"/>
          <w:color w:val="000000" w:themeColor="text1"/>
          <w:sz w:val="40"/>
          <w:szCs w:val="40"/>
        </w:rPr>
        <w:t>NO. 2025-SSA-WBA-</w:t>
      </w:r>
      <w:r w:rsidR="00A70233" w:rsidRPr="000270F4">
        <w:rPr>
          <w:rFonts w:asciiTheme="minorHAnsi" w:hAnsiTheme="minorHAnsi" w:cstheme="minorHAnsi"/>
          <w:color w:val="000000" w:themeColor="text1"/>
          <w:sz w:val="40"/>
          <w:szCs w:val="40"/>
        </w:rPr>
        <w:t>FRS</w:t>
      </w:r>
    </w:p>
    <w:p w14:paraId="79486F5D" w14:textId="77777777" w:rsidR="008A490E" w:rsidRPr="003143DD" w:rsidRDefault="008A490E" w:rsidP="008A490E">
      <w:pPr>
        <w:pStyle w:val="Heading3"/>
        <w:rPr>
          <w:rFonts w:asciiTheme="minorHAnsi" w:hAnsiTheme="minorHAnsi" w:cstheme="minorHAnsi"/>
          <w:sz w:val="40"/>
          <w:szCs w:val="40"/>
        </w:rPr>
      </w:pPr>
      <w:r w:rsidRPr="003143DD">
        <w:rPr>
          <w:rFonts w:asciiTheme="minorHAnsi" w:hAnsiTheme="minorHAnsi" w:cstheme="minorHAnsi"/>
          <w:sz w:val="40"/>
          <w:szCs w:val="40"/>
        </w:rPr>
        <w:t>for</w:t>
      </w:r>
    </w:p>
    <w:p w14:paraId="782AF6F2" w14:textId="5A1AD45A" w:rsidR="008A490E" w:rsidRDefault="000270F4" w:rsidP="008A490E">
      <w:pPr>
        <w:jc w:val="center"/>
        <w:rPr>
          <w:rFonts w:asciiTheme="minorHAnsi" w:hAnsiTheme="minorHAnsi" w:cstheme="minorHAnsi"/>
          <w:b/>
          <w:color w:val="000000" w:themeColor="text1"/>
          <w:sz w:val="40"/>
          <w:szCs w:val="40"/>
        </w:rPr>
      </w:pPr>
      <w:bookmarkStart w:id="0" w:name="BidTitle"/>
      <w:bookmarkEnd w:id="0"/>
      <w:r w:rsidRPr="000270F4">
        <w:rPr>
          <w:rFonts w:asciiTheme="minorHAnsi" w:hAnsiTheme="minorHAnsi" w:cstheme="minorHAnsi"/>
          <w:b/>
          <w:color w:val="000000" w:themeColor="text1"/>
          <w:sz w:val="40"/>
          <w:szCs w:val="40"/>
        </w:rPr>
        <w:t>Food Recovery Services</w:t>
      </w:r>
    </w:p>
    <w:p w14:paraId="171EFF07" w14:textId="77777777" w:rsidR="000270F4" w:rsidRPr="003143DD" w:rsidRDefault="000270F4" w:rsidP="008A490E">
      <w:pPr>
        <w:jc w:val="center"/>
        <w:rPr>
          <w:rFonts w:asciiTheme="minorHAnsi" w:hAnsiTheme="minorHAnsi" w:cstheme="minorHAnsi"/>
          <w:b/>
          <w:sz w:val="40"/>
          <w:szCs w:val="40"/>
        </w:rPr>
      </w:pPr>
    </w:p>
    <w:p w14:paraId="2350AB8F" w14:textId="77777777" w:rsidR="008A490E" w:rsidRPr="003143DD" w:rsidRDefault="008A490E" w:rsidP="008A490E">
      <w:pPr>
        <w:jc w:val="center"/>
        <w:rPr>
          <w:rFonts w:asciiTheme="minorHAnsi" w:hAnsiTheme="minorHAnsi" w:cstheme="minorHAnsi"/>
          <w:b/>
          <w:sz w:val="40"/>
          <w:szCs w:val="40"/>
        </w:rPr>
      </w:pPr>
      <w:r w:rsidRPr="003143DD">
        <w:rPr>
          <w:rFonts w:asciiTheme="minorHAnsi" w:hAnsiTheme="minorHAnsi" w:cstheme="minorHAnsi"/>
          <w:b/>
          <w:sz w:val="40"/>
          <w:szCs w:val="40"/>
        </w:rPr>
        <w:t>Bidders Conferences held</w:t>
      </w:r>
    </w:p>
    <w:p w14:paraId="68D25A59" w14:textId="351E76AF" w:rsidR="008A490E" w:rsidRPr="003143DD" w:rsidRDefault="000270F4" w:rsidP="008A490E">
      <w:pPr>
        <w:jc w:val="center"/>
        <w:rPr>
          <w:rFonts w:asciiTheme="minorHAnsi" w:hAnsiTheme="minorHAnsi" w:cstheme="minorHAnsi"/>
          <w:b/>
          <w:color w:val="FF0000"/>
          <w:sz w:val="40"/>
          <w:szCs w:val="40"/>
        </w:rPr>
      </w:pPr>
      <w:r>
        <w:rPr>
          <w:rFonts w:asciiTheme="minorHAnsi" w:hAnsiTheme="minorHAnsi" w:cstheme="minorHAnsi"/>
          <w:b/>
          <w:sz w:val="40"/>
          <w:szCs w:val="40"/>
        </w:rPr>
        <w:t>Monday, September 22, 2025</w:t>
      </w:r>
      <w:r w:rsidR="008A490E" w:rsidRPr="003143DD">
        <w:rPr>
          <w:rFonts w:asciiTheme="minorHAnsi" w:hAnsiTheme="minorHAnsi" w:cstheme="minorHAnsi"/>
          <w:b/>
          <w:color w:val="000000" w:themeColor="text1"/>
          <w:sz w:val="40"/>
          <w:szCs w:val="40"/>
        </w:rPr>
        <w:t xml:space="preserve"> and</w:t>
      </w:r>
      <w:r>
        <w:rPr>
          <w:rFonts w:asciiTheme="minorHAnsi" w:hAnsiTheme="minorHAnsi" w:cstheme="minorHAnsi"/>
          <w:b/>
          <w:color w:val="000000" w:themeColor="text1"/>
          <w:sz w:val="40"/>
          <w:szCs w:val="40"/>
        </w:rPr>
        <w:t xml:space="preserve"> Tuesday</w:t>
      </w:r>
      <w:r w:rsidR="008A490E" w:rsidRPr="003143DD">
        <w:rPr>
          <w:rFonts w:asciiTheme="minorHAnsi" w:hAnsiTheme="minorHAnsi" w:cstheme="minorHAnsi"/>
          <w:b/>
          <w:color w:val="000000" w:themeColor="text1"/>
          <w:sz w:val="40"/>
          <w:szCs w:val="40"/>
        </w:rPr>
        <w:t xml:space="preserve">, </w:t>
      </w:r>
      <w:r>
        <w:rPr>
          <w:rFonts w:asciiTheme="minorHAnsi" w:hAnsiTheme="minorHAnsi" w:cstheme="minorHAnsi"/>
          <w:b/>
          <w:color w:val="000000" w:themeColor="text1"/>
          <w:sz w:val="40"/>
          <w:szCs w:val="40"/>
        </w:rPr>
        <w:t>September 23</w:t>
      </w:r>
      <w:r w:rsidR="008A490E" w:rsidRPr="003143DD">
        <w:rPr>
          <w:rFonts w:asciiTheme="minorHAnsi" w:hAnsiTheme="minorHAnsi" w:cstheme="minorHAnsi"/>
          <w:b/>
          <w:color w:val="000000" w:themeColor="text1"/>
          <w:sz w:val="40"/>
          <w:szCs w:val="40"/>
        </w:rPr>
        <w:t>, 2025</w:t>
      </w:r>
    </w:p>
    <w:p w14:paraId="68E0FA85" w14:textId="77777777" w:rsidR="008A490E" w:rsidRPr="00BD7B97" w:rsidRDefault="008A490E" w:rsidP="008A490E">
      <w:pPr>
        <w:rPr>
          <w:rFonts w:asciiTheme="minorHAnsi" w:hAnsiTheme="minorHAnsi"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A490E" w:rsidRPr="00BD7B97" w14:paraId="6B609854" w14:textId="77777777" w:rsidTr="00CE7ADB">
        <w:tc>
          <w:tcPr>
            <w:tcW w:w="11016" w:type="dxa"/>
            <w:tcMar>
              <w:top w:w="43" w:type="dxa"/>
              <w:left w:w="115" w:type="dxa"/>
              <w:bottom w:w="43" w:type="dxa"/>
              <w:right w:w="115" w:type="dxa"/>
            </w:tcMar>
          </w:tcPr>
          <w:p w14:paraId="19F7B9A1" w14:textId="7A05B82B" w:rsidR="008A490E" w:rsidRPr="00A239D3" w:rsidRDefault="008A490E" w:rsidP="00CE7ADB">
            <w:pPr>
              <w:rPr>
                <w:rStyle w:val="Hyperlink"/>
                <w:rFonts w:ascii="Calibri" w:hAnsi="Calibri" w:cs="Calibri"/>
                <w:bCs/>
                <w:sz w:val="24"/>
                <w:szCs w:val="24"/>
              </w:rPr>
            </w:pPr>
            <w:r w:rsidRPr="00BD7B97">
              <w:rPr>
                <w:rFonts w:asciiTheme="minorHAnsi" w:hAnsiTheme="minorHAnsi" w:cstheme="minorHAnsi"/>
                <w:bCs/>
                <w:sz w:val="24"/>
                <w:szCs w:val="24"/>
              </w:rPr>
              <w:t>This County of Alameda</w:t>
            </w:r>
            <w:r>
              <w:rPr>
                <w:rFonts w:asciiTheme="minorHAnsi" w:hAnsiTheme="minorHAnsi" w:cstheme="minorHAnsi"/>
                <w:bCs/>
                <w:sz w:val="24"/>
                <w:szCs w:val="24"/>
              </w:rPr>
              <w:t xml:space="preserve"> </w:t>
            </w:r>
            <w:r w:rsidRPr="00740DBD">
              <w:rPr>
                <w:rFonts w:asciiTheme="minorHAnsi" w:hAnsiTheme="minorHAnsi" w:cstheme="minorHAnsi"/>
                <w:bCs/>
                <w:sz w:val="24"/>
                <w:szCs w:val="24"/>
              </w:rPr>
              <w:t>RFP</w:t>
            </w:r>
            <w:r w:rsidRPr="00BD7B97">
              <w:rPr>
                <w:rFonts w:asciiTheme="minorHAnsi" w:hAnsiTheme="minorHAnsi" w:cstheme="minorHAnsi"/>
                <w:bCs/>
                <w:color w:val="FF0000"/>
                <w:sz w:val="24"/>
                <w:szCs w:val="24"/>
              </w:rPr>
              <w:t xml:space="preserve"> </w:t>
            </w:r>
            <w:r w:rsidR="006C308C" w:rsidRPr="006C308C">
              <w:rPr>
                <w:rFonts w:asciiTheme="minorHAnsi" w:hAnsiTheme="minorHAnsi" w:cstheme="minorHAnsi"/>
                <w:bCs/>
                <w:sz w:val="24"/>
                <w:szCs w:val="24"/>
              </w:rPr>
              <w:t xml:space="preserve">Bidders Conference </w:t>
            </w:r>
            <w:r w:rsidR="00DF1AFA">
              <w:rPr>
                <w:rFonts w:asciiTheme="minorHAnsi" w:hAnsiTheme="minorHAnsi" w:cstheme="minorHAnsi"/>
                <w:bCs/>
                <w:sz w:val="24"/>
                <w:szCs w:val="24"/>
              </w:rPr>
              <w:t>Attendees</w:t>
            </w:r>
            <w:r w:rsidRPr="00061F62">
              <w:rPr>
                <w:rFonts w:asciiTheme="minorHAnsi" w:hAnsiTheme="minorHAnsi" w:cstheme="minorHAnsi"/>
                <w:bCs/>
                <w:sz w:val="24"/>
                <w:szCs w:val="24"/>
              </w:rPr>
              <w:t xml:space="preserve"> </w:t>
            </w:r>
            <w:r w:rsidR="0072424B">
              <w:rPr>
                <w:rFonts w:asciiTheme="minorHAnsi" w:hAnsiTheme="minorHAnsi" w:cstheme="minorHAnsi"/>
                <w:bCs/>
                <w:sz w:val="24"/>
                <w:szCs w:val="24"/>
              </w:rPr>
              <w:t>List</w:t>
            </w:r>
            <w:r w:rsidR="003272EA">
              <w:rPr>
                <w:rFonts w:asciiTheme="minorHAnsi" w:hAnsiTheme="minorHAnsi" w:cstheme="minorHAnsi"/>
                <w:bCs/>
                <w:sz w:val="24"/>
                <w:szCs w:val="24"/>
              </w:rPr>
              <w:t xml:space="preserve"> </w:t>
            </w:r>
            <w:r w:rsidRPr="00061F62">
              <w:rPr>
                <w:rFonts w:asciiTheme="minorHAnsi" w:hAnsiTheme="minorHAnsi" w:cstheme="minorHAnsi"/>
                <w:bCs/>
                <w:sz w:val="24"/>
                <w:szCs w:val="24"/>
              </w:rPr>
              <w:t xml:space="preserve">/ </w:t>
            </w:r>
            <w:r w:rsidRPr="00BD7B97">
              <w:rPr>
                <w:rFonts w:asciiTheme="minorHAnsi" w:hAnsiTheme="minorHAnsi" w:cstheme="minorHAnsi"/>
                <w:bCs/>
                <w:sz w:val="24"/>
                <w:szCs w:val="24"/>
              </w:rPr>
              <w:t xml:space="preserve">Questions &amp; Answers </w:t>
            </w:r>
            <w:r w:rsidR="00DF1AFA">
              <w:rPr>
                <w:rFonts w:asciiTheme="minorHAnsi" w:hAnsiTheme="minorHAnsi" w:cstheme="minorHAnsi"/>
                <w:bCs/>
                <w:sz w:val="24"/>
                <w:szCs w:val="24"/>
              </w:rPr>
              <w:t xml:space="preserve">document </w:t>
            </w:r>
            <w:r w:rsidRPr="00A239D3">
              <w:rPr>
                <w:rFonts w:ascii="Calibri" w:hAnsi="Calibri" w:cs="Calibri"/>
                <w:bCs/>
                <w:sz w:val="24"/>
                <w:szCs w:val="24"/>
              </w:rPr>
              <w:t>will be posted on the G</w:t>
            </w:r>
            <w:r w:rsidR="00CE70F4">
              <w:rPr>
                <w:rFonts w:ascii="Calibri" w:hAnsi="Calibri" w:cs="Calibri"/>
                <w:bCs/>
                <w:sz w:val="24"/>
                <w:szCs w:val="24"/>
              </w:rPr>
              <w:t xml:space="preserve">eneral </w:t>
            </w:r>
            <w:r w:rsidRPr="00A239D3">
              <w:rPr>
                <w:rFonts w:ascii="Calibri" w:hAnsi="Calibri" w:cs="Calibri"/>
                <w:bCs/>
                <w:sz w:val="24"/>
                <w:szCs w:val="24"/>
              </w:rPr>
              <w:t>S</w:t>
            </w:r>
            <w:r w:rsidR="00CE70F4">
              <w:rPr>
                <w:rFonts w:ascii="Calibri" w:hAnsi="Calibri" w:cs="Calibri"/>
                <w:bCs/>
                <w:sz w:val="24"/>
                <w:szCs w:val="24"/>
              </w:rPr>
              <w:t xml:space="preserve">ervices </w:t>
            </w:r>
            <w:r w:rsidRPr="00A239D3">
              <w:rPr>
                <w:rFonts w:ascii="Calibri" w:hAnsi="Calibri" w:cs="Calibri"/>
                <w:bCs/>
                <w:sz w:val="24"/>
                <w:szCs w:val="24"/>
              </w:rPr>
              <w:t>A</w:t>
            </w:r>
            <w:r w:rsidR="00CE70F4">
              <w:rPr>
                <w:rFonts w:ascii="Calibri" w:hAnsi="Calibri" w:cs="Calibri"/>
                <w:bCs/>
                <w:sz w:val="24"/>
                <w:szCs w:val="24"/>
              </w:rPr>
              <w:t>gency</w:t>
            </w:r>
            <w:r w:rsidRPr="00A239D3">
              <w:rPr>
                <w:rFonts w:ascii="Calibri" w:hAnsi="Calibri" w:cs="Calibri"/>
                <w:bCs/>
                <w:sz w:val="24"/>
                <w:szCs w:val="24"/>
              </w:rPr>
              <w:t xml:space="preserve"> Contracting Opportunities website located at </w:t>
            </w:r>
            <w:hyperlink r:id="rId11" w:history="1">
              <w:r w:rsidRPr="00A239D3">
                <w:rPr>
                  <w:rStyle w:val="Hyperlink"/>
                  <w:rFonts w:ascii="Calibri" w:hAnsi="Calibri" w:cs="Calibri"/>
                  <w:bCs/>
                  <w:sz w:val="24"/>
                  <w:szCs w:val="24"/>
                </w:rPr>
                <w:t>Alameda County Current Contracting Opportunities</w:t>
              </w:r>
            </w:hyperlink>
            <w:r w:rsidRPr="00A239D3">
              <w:rPr>
                <w:rStyle w:val="Hyperlink"/>
                <w:rFonts w:ascii="Calibri" w:hAnsi="Calibri" w:cs="Calibri"/>
                <w:bCs/>
                <w:sz w:val="24"/>
                <w:szCs w:val="24"/>
              </w:rPr>
              <w:t>.</w:t>
            </w:r>
          </w:p>
          <w:p w14:paraId="4F990BE3" w14:textId="77777777" w:rsidR="008A490E" w:rsidRPr="00A239D3" w:rsidRDefault="008A490E" w:rsidP="00CE7ADB">
            <w:pPr>
              <w:rPr>
                <w:rFonts w:ascii="Calibri" w:hAnsi="Calibri" w:cs="Calibri"/>
                <w:bCs/>
                <w:sz w:val="24"/>
                <w:szCs w:val="24"/>
              </w:rPr>
            </w:pPr>
          </w:p>
          <w:p w14:paraId="3D69D85C" w14:textId="699D3AE0" w:rsidR="008A490E" w:rsidRPr="00931025" w:rsidRDefault="008A490E" w:rsidP="00CE7ADB">
            <w:pPr>
              <w:rPr>
                <w:rFonts w:ascii="Calibri" w:hAnsi="Calibri" w:cs="Calibri"/>
                <w:b/>
                <w:sz w:val="24"/>
                <w:szCs w:val="24"/>
              </w:rPr>
            </w:pPr>
            <w:r w:rsidRPr="00931025">
              <w:rPr>
                <w:rFonts w:ascii="Calibri" w:hAnsi="Calibri" w:cs="Calibri"/>
                <w:b/>
                <w:sz w:val="24"/>
                <w:szCs w:val="24"/>
              </w:rPr>
              <w:t>Please consider th</w:t>
            </w:r>
            <w:r w:rsidR="00DF1AFA" w:rsidRPr="00931025">
              <w:rPr>
                <w:rFonts w:ascii="Calibri" w:hAnsi="Calibri" w:cs="Calibri"/>
                <w:b/>
                <w:sz w:val="24"/>
                <w:szCs w:val="24"/>
              </w:rPr>
              <w:t xml:space="preserve">e </w:t>
            </w:r>
            <w:r w:rsidR="005043AF" w:rsidRPr="002936F1">
              <w:rPr>
                <w:rFonts w:asciiTheme="minorHAnsi" w:hAnsiTheme="minorHAnsi" w:cstheme="minorHAnsi"/>
                <w:b/>
                <w:sz w:val="24"/>
                <w:szCs w:val="24"/>
              </w:rPr>
              <w:t xml:space="preserve">Questions &amp; Answers </w:t>
            </w:r>
            <w:r w:rsidR="00DF1AFA" w:rsidRPr="005043AF">
              <w:rPr>
                <w:rFonts w:ascii="Calibri" w:hAnsi="Calibri" w:cs="Calibri"/>
                <w:b/>
                <w:sz w:val="24"/>
                <w:szCs w:val="24"/>
              </w:rPr>
              <w:t>section</w:t>
            </w:r>
            <w:r w:rsidRPr="00931025">
              <w:rPr>
                <w:rFonts w:ascii="Calibri" w:hAnsi="Calibri" w:cs="Calibri"/>
                <w:b/>
                <w:sz w:val="24"/>
                <w:szCs w:val="24"/>
              </w:rPr>
              <w:t xml:space="preserve"> in preparation for your bid response.</w:t>
            </w:r>
          </w:p>
          <w:p w14:paraId="209E138C" w14:textId="77777777" w:rsidR="008A490E" w:rsidRPr="00BD7B97" w:rsidRDefault="008A490E" w:rsidP="00CE7ADB">
            <w:pPr>
              <w:rPr>
                <w:rFonts w:asciiTheme="minorHAnsi" w:hAnsiTheme="minorHAnsi" w:cstheme="minorHAnsi"/>
                <w:bCs/>
                <w:sz w:val="24"/>
                <w:szCs w:val="24"/>
              </w:rPr>
            </w:pPr>
          </w:p>
        </w:tc>
      </w:tr>
    </w:tbl>
    <w:p w14:paraId="42A1B1A7" w14:textId="77777777" w:rsidR="004D242F" w:rsidRPr="00BD7B97" w:rsidRDefault="004D242F" w:rsidP="004D242F">
      <w:pPr>
        <w:jc w:val="center"/>
        <w:rPr>
          <w:rFonts w:asciiTheme="minorHAnsi" w:hAnsiTheme="minorHAnsi" w:cstheme="minorHAnsi"/>
          <w:bCs/>
          <w:sz w:val="24"/>
          <w:szCs w:val="24"/>
        </w:rPr>
      </w:pPr>
    </w:p>
    <w:p w14:paraId="5029203E" w14:textId="77777777" w:rsidR="004D242F" w:rsidRPr="00BD7B97" w:rsidRDefault="004D242F" w:rsidP="004D242F">
      <w:pPr>
        <w:jc w:val="center"/>
        <w:rPr>
          <w:rFonts w:asciiTheme="minorHAnsi" w:hAnsiTheme="minorHAnsi" w:cstheme="minorHAnsi"/>
          <w:bCs/>
          <w:sz w:val="24"/>
          <w:szCs w:val="24"/>
        </w:rPr>
      </w:pPr>
    </w:p>
    <w:p w14:paraId="54C6DCCA" w14:textId="77777777" w:rsidR="004D242F" w:rsidRPr="00BD7B97" w:rsidRDefault="004D242F" w:rsidP="004D242F">
      <w:pPr>
        <w:jc w:val="center"/>
        <w:rPr>
          <w:rFonts w:asciiTheme="minorHAnsi" w:hAnsiTheme="minorHAnsi" w:cstheme="minorHAnsi"/>
          <w:bCs/>
          <w:sz w:val="24"/>
          <w:szCs w:val="24"/>
        </w:rPr>
      </w:pPr>
    </w:p>
    <w:p w14:paraId="6C110B4B" w14:textId="77777777" w:rsidR="004D242F" w:rsidRPr="00BD7B97" w:rsidRDefault="004D242F" w:rsidP="004D242F">
      <w:pPr>
        <w:rPr>
          <w:rFonts w:asciiTheme="minorHAnsi" w:hAnsiTheme="minorHAnsi" w:cstheme="minorHAnsi"/>
          <w:bCs/>
          <w:sz w:val="24"/>
          <w:szCs w:val="24"/>
        </w:rPr>
      </w:pPr>
    </w:p>
    <w:p w14:paraId="54EE0856" w14:textId="77777777" w:rsidR="004D242F" w:rsidRDefault="004D242F" w:rsidP="00B342AC">
      <w:pPr>
        <w:rPr>
          <w:rFonts w:asciiTheme="minorHAnsi" w:hAnsiTheme="minorHAnsi" w:cstheme="minorHAnsi"/>
          <w:bCs/>
          <w:sz w:val="24"/>
          <w:szCs w:val="24"/>
        </w:rPr>
      </w:pPr>
    </w:p>
    <w:p w14:paraId="2F69A46C" w14:textId="77777777" w:rsidR="00B342AC" w:rsidRDefault="00B342AC" w:rsidP="00B342AC">
      <w:pPr>
        <w:rPr>
          <w:rFonts w:asciiTheme="minorHAnsi" w:hAnsiTheme="minorHAnsi" w:cstheme="minorHAnsi"/>
          <w:bCs/>
          <w:sz w:val="24"/>
          <w:szCs w:val="24"/>
        </w:rPr>
      </w:pPr>
    </w:p>
    <w:p w14:paraId="4AC29FE9" w14:textId="77777777" w:rsidR="004D242F" w:rsidRPr="00BD7B97" w:rsidRDefault="004D242F" w:rsidP="00546305">
      <w:pPr>
        <w:rPr>
          <w:rFonts w:asciiTheme="minorHAnsi" w:hAnsiTheme="minorHAnsi" w:cstheme="minorHAnsi"/>
          <w:bCs/>
          <w:sz w:val="24"/>
          <w:szCs w:val="24"/>
        </w:rPr>
      </w:pPr>
    </w:p>
    <w:p w14:paraId="277D913A" w14:textId="77777777" w:rsidR="004D242F" w:rsidRPr="00BD7B97" w:rsidRDefault="004D242F" w:rsidP="004D242F">
      <w:pPr>
        <w:jc w:val="center"/>
        <w:rPr>
          <w:rFonts w:asciiTheme="minorHAnsi" w:hAnsiTheme="minorHAnsi" w:cstheme="minorHAnsi"/>
          <w:bCs/>
          <w:sz w:val="24"/>
          <w:szCs w:val="24"/>
        </w:rPr>
      </w:pPr>
    </w:p>
    <w:p w14:paraId="05B03F06" w14:textId="191AF808" w:rsidR="004D242F" w:rsidRPr="00BD7B97" w:rsidRDefault="004D242F" w:rsidP="003272EA">
      <w:pPr>
        <w:ind w:left="2520"/>
        <w:rPr>
          <w:rFonts w:asciiTheme="minorHAnsi" w:hAnsiTheme="minorHAnsi" w:cstheme="minorHAnsi"/>
          <w:bCs/>
          <w:color w:val="008000"/>
          <w:sz w:val="24"/>
          <w:szCs w:val="24"/>
        </w:rPr>
        <w:sectPr w:rsidR="004D242F" w:rsidRPr="00BD7B97" w:rsidSect="005A1C47">
          <w:headerReference w:type="default" r:id="rId12"/>
          <w:footerReference w:type="default" r:id="rId13"/>
          <w:headerReference w:type="first" r:id="rId14"/>
          <w:footerReference w:type="first" r:id="rId15"/>
          <w:pgSz w:w="12240" w:h="15840" w:code="1"/>
          <w:pgMar w:top="720" w:right="720" w:bottom="720" w:left="720" w:header="864" w:footer="576" w:gutter="0"/>
          <w:cols w:space="720"/>
          <w:titlePg/>
          <w:docGrid w:linePitch="360"/>
        </w:sectPr>
      </w:pPr>
      <w:r w:rsidRPr="00BD7B97">
        <w:rPr>
          <w:rFonts w:asciiTheme="minorHAnsi" w:hAnsiTheme="minorHAnsi" w:cstheme="minorHAnsi"/>
          <w:bCs/>
          <w:noProof/>
          <w:sz w:val="24"/>
          <w:szCs w:val="24"/>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97">
        <w:rPr>
          <w:rFonts w:asciiTheme="minorHAnsi" w:hAnsiTheme="minorHAnsi" w:cstheme="minorHAnsi"/>
          <w:bCs/>
          <w:color w:val="008000"/>
          <w:sz w:val="24"/>
          <w:szCs w:val="24"/>
        </w:rPr>
        <w:t>Alameda County is committed to reducing environmental impacts across our entire supply chain. If printing this document, please print only what you need, print double-sided, and use recycled-content pape</w:t>
      </w:r>
      <w:r w:rsidR="002D634C">
        <w:rPr>
          <w:rFonts w:asciiTheme="minorHAnsi" w:hAnsiTheme="minorHAnsi" w:cstheme="minorHAnsi"/>
          <w:bCs/>
          <w:color w:val="008000"/>
          <w:sz w:val="24"/>
          <w:szCs w:val="24"/>
        </w:rPr>
        <w:t>r</w:t>
      </w:r>
      <w:r w:rsidR="003272EA">
        <w:rPr>
          <w:rFonts w:asciiTheme="minorHAnsi" w:hAnsiTheme="minorHAnsi" w:cstheme="minorHAnsi"/>
          <w:bCs/>
          <w:color w:val="008000"/>
          <w:sz w:val="24"/>
          <w:szCs w:val="24"/>
        </w:rPr>
        <w:t>.</w:t>
      </w:r>
    </w:p>
    <w:p w14:paraId="159E58DF" w14:textId="5C3A408B" w:rsidR="00986CD2" w:rsidRDefault="00986CD2" w:rsidP="00986CD2">
      <w:pPr>
        <w:keepNext/>
        <w:spacing w:after="120"/>
        <w:rPr>
          <w:rFonts w:asciiTheme="minorHAnsi" w:hAnsiTheme="minorHAnsi" w:cstheme="minorHAnsi"/>
          <w:sz w:val="24"/>
          <w:szCs w:val="24"/>
        </w:rPr>
      </w:pPr>
      <w:r w:rsidRPr="002221D0">
        <w:rPr>
          <w:rFonts w:asciiTheme="minorHAnsi" w:hAnsiTheme="minorHAnsi" w:cstheme="minorHAnsi"/>
          <w:sz w:val="24"/>
          <w:szCs w:val="24"/>
        </w:rPr>
        <w:lastRenderedPageBreak/>
        <w:t>The following participants attended the Bidders Conferences</w:t>
      </w:r>
      <w:r w:rsidRPr="00457948">
        <w:rPr>
          <w:rFonts w:asciiTheme="minorHAnsi" w:hAnsiTheme="minorHAnsi" w:cstheme="minorHAnsi"/>
          <w:sz w:val="24"/>
          <w:szCs w:val="24"/>
        </w:rPr>
        <w:t>:</w:t>
      </w:r>
    </w:p>
    <w:p w14:paraId="76C41B21" w14:textId="77777777" w:rsidR="00986CD2" w:rsidRDefault="00986CD2" w:rsidP="00986CD2">
      <w:pPr>
        <w:keepNext/>
        <w:spacing w:after="120"/>
        <w:rPr>
          <w:rFonts w:asciiTheme="minorHAnsi" w:hAnsiTheme="minorHAnsi" w:cstheme="minorHAnsi"/>
          <w:sz w:val="24"/>
          <w:szCs w:val="24"/>
        </w:rPr>
      </w:pPr>
    </w:p>
    <w:p w14:paraId="5C51C310" w14:textId="7948CA79" w:rsidR="00986CD2" w:rsidRPr="00CF06DB" w:rsidRDefault="00986CD2" w:rsidP="00986CD2">
      <w:pPr>
        <w:keepNext/>
        <w:spacing w:after="120"/>
        <w:rPr>
          <w:rFonts w:asciiTheme="minorHAnsi" w:hAnsiTheme="minorHAnsi" w:cstheme="minorHAnsi"/>
          <w:b/>
          <w:bCs/>
          <w:sz w:val="24"/>
          <w:szCs w:val="24"/>
        </w:rPr>
      </w:pPr>
      <w:r>
        <w:rPr>
          <w:rFonts w:asciiTheme="minorHAnsi" w:hAnsiTheme="minorHAnsi" w:cstheme="minorHAnsi"/>
          <w:b/>
          <w:bCs/>
          <w:sz w:val="24"/>
          <w:szCs w:val="24"/>
        </w:rPr>
        <w:t>Monday, September 22, 2025</w:t>
      </w:r>
    </w:p>
    <w:tbl>
      <w:tblPr>
        <w:tblStyle w:val="TableGrid"/>
        <w:tblW w:w="10980" w:type="dxa"/>
        <w:tblInd w:w="-365" w:type="dxa"/>
        <w:tblLayout w:type="fixed"/>
        <w:tblLook w:val="04A0" w:firstRow="1" w:lastRow="0" w:firstColumn="1" w:lastColumn="0" w:noHBand="0" w:noVBand="1"/>
      </w:tblPr>
      <w:tblGrid>
        <w:gridCol w:w="720"/>
        <w:gridCol w:w="2430"/>
        <w:gridCol w:w="1800"/>
        <w:gridCol w:w="2430"/>
        <w:gridCol w:w="3600"/>
      </w:tblGrid>
      <w:tr w:rsidR="00675FD2" w14:paraId="0C4279E5" w14:textId="77777777" w:rsidTr="00210C62">
        <w:tc>
          <w:tcPr>
            <w:tcW w:w="720" w:type="dxa"/>
          </w:tcPr>
          <w:p w14:paraId="47B5233D" w14:textId="77777777" w:rsidR="00675FD2" w:rsidRPr="00985A4F" w:rsidRDefault="00675FD2" w:rsidP="00DA73B0">
            <w:pPr>
              <w:ind w:left="360"/>
              <w:jc w:val="center"/>
              <w:rPr>
                <w:rFonts w:ascii="Calibri" w:hAnsi="Calibri" w:cs="Calibri"/>
                <w:sz w:val="24"/>
                <w:szCs w:val="24"/>
              </w:rPr>
            </w:pPr>
          </w:p>
        </w:tc>
        <w:tc>
          <w:tcPr>
            <w:tcW w:w="2430" w:type="dxa"/>
          </w:tcPr>
          <w:p w14:paraId="0B15C09E" w14:textId="77777777"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Name</w:t>
            </w:r>
          </w:p>
        </w:tc>
        <w:tc>
          <w:tcPr>
            <w:tcW w:w="1800" w:type="dxa"/>
          </w:tcPr>
          <w:p w14:paraId="12F2DA7F" w14:textId="5280A8A9"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Title</w:t>
            </w:r>
          </w:p>
        </w:tc>
        <w:tc>
          <w:tcPr>
            <w:tcW w:w="2430" w:type="dxa"/>
          </w:tcPr>
          <w:p w14:paraId="5C8B1EA0" w14:textId="20890709"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Organization</w:t>
            </w:r>
          </w:p>
        </w:tc>
        <w:tc>
          <w:tcPr>
            <w:tcW w:w="3600" w:type="dxa"/>
          </w:tcPr>
          <w:p w14:paraId="6022C6ED" w14:textId="253F523D" w:rsidR="00675FD2" w:rsidRPr="00985A4F" w:rsidRDefault="00675FD2" w:rsidP="00DA73B0">
            <w:pPr>
              <w:ind w:left="360"/>
              <w:rPr>
                <w:rFonts w:ascii="Calibri" w:hAnsi="Calibri" w:cs="Calibri"/>
                <w:b/>
                <w:bCs/>
                <w:sz w:val="24"/>
                <w:szCs w:val="24"/>
              </w:rPr>
            </w:pPr>
            <w:r w:rsidRPr="00985A4F">
              <w:rPr>
                <w:rFonts w:ascii="Calibri" w:hAnsi="Calibri" w:cs="Calibri"/>
                <w:b/>
                <w:bCs/>
                <w:sz w:val="24"/>
                <w:szCs w:val="24"/>
              </w:rPr>
              <w:t>Email</w:t>
            </w:r>
            <w:r>
              <w:rPr>
                <w:rFonts w:ascii="Calibri" w:hAnsi="Calibri" w:cs="Calibri"/>
                <w:b/>
                <w:bCs/>
                <w:sz w:val="24"/>
                <w:szCs w:val="24"/>
              </w:rPr>
              <w:t xml:space="preserve"> Address</w:t>
            </w:r>
          </w:p>
        </w:tc>
      </w:tr>
      <w:tr w:rsidR="00675FD2" w14:paraId="25B6D5AE" w14:textId="77777777" w:rsidTr="00210C62">
        <w:tc>
          <w:tcPr>
            <w:tcW w:w="720" w:type="dxa"/>
          </w:tcPr>
          <w:p w14:paraId="6D4B0880" w14:textId="77777777" w:rsidR="00675FD2" w:rsidRPr="00065476" w:rsidRDefault="00675FD2" w:rsidP="00DA73B0">
            <w:pPr>
              <w:jc w:val="center"/>
              <w:rPr>
                <w:rFonts w:ascii="Calibri" w:hAnsi="Calibri" w:cs="Calibri"/>
                <w:sz w:val="22"/>
                <w:szCs w:val="22"/>
              </w:rPr>
            </w:pPr>
            <w:r w:rsidRPr="00065476">
              <w:rPr>
                <w:rFonts w:ascii="Calibri" w:hAnsi="Calibri" w:cs="Calibri"/>
                <w:sz w:val="22"/>
                <w:szCs w:val="22"/>
              </w:rPr>
              <w:t>1</w:t>
            </w:r>
          </w:p>
        </w:tc>
        <w:tc>
          <w:tcPr>
            <w:tcW w:w="2430" w:type="dxa"/>
          </w:tcPr>
          <w:p w14:paraId="72920D2F" w14:textId="62AC723E" w:rsidR="00675FD2" w:rsidRPr="00065476" w:rsidRDefault="00063271" w:rsidP="00C17C57">
            <w:pPr>
              <w:ind w:hanging="27"/>
              <w:rPr>
                <w:rFonts w:ascii="Calibri" w:hAnsi="Calibri" w:cs="Calibri"/>
                <w:sz w:val="22"/>
                <w:szCs w:val="22"/>
              </w:rPr>
            </w:pPr>
            <w:r w:rsidRPr="00065476">
              <w:rPr>
                <w:rFonts w:ascii="Calibri" w:hAnsi="Calibri" w:cs="Calibri"/>
                <w:sz w:val="22"/>
                <w:szCs w:val="22"/>
              </w:rPr>
              <w:t>Heather Greaux</w:t>
            </w:r>
            <w:r w:rsidR="00D57E26">
              <w:rPr>
                <w:rFonts w:ascii="Calibri" w:hAnsi="Calibri" w:cs="Calibri"/>
                <w:sz w:val="22"/>
                <w:szCs w:val="22"/>
              </w:rPr>
              <w:t xml:space="preserve"> </w:t>
            </w:r>
          </w:p>
        </w:tc>
        <w:tc>
          <w:tcPr>
            <w:tcW w:w="1800" w:type="dxa"/>
          </w:tcPr>
          <w:p w14:paraId="7710B5D7" w14:textId="2BB54B85" w:rsidR="00675FD2" w:rsidRPr="00065476" w:rsidRDefault="00063271" w:rsidP="00065476">
            <w:pPr>
              <w:ind w:left="71"/>
              <w:rPr>
                <w:rFonts w:ascii="Calibri" w:hAnsi="Calibri" w:cs="Calibri"/>
                <w:sz w:val="22"/>
                <w:szCs w:val="22"/>
              </w:rPr>
            </w:pPr>
            <w:r w:rsidRPr="00065476">
              <w:rPr>
                <w:rFonts w:ascii="Calibri" w:hAnsi="Calibri" w:cs="Calibri"/>
                <w:sz w:val="22"/>
                <w:szCs w:val="22"/>
              </w:rPr>
              <w:t>CFO</w:t>
            </w:r>
          </w:p>
        </w:tc>
        <w:tc>
          <w:tcPr>
            <w:tcW w:w="2430" w:type="dxa"/>
          </w:tcPr>
          <w:p w14:paraId="6810B97C" w14:textId="0134EA41" w:rsidR="00675FD2" w:rsidRPr="00065476" w:rsidRDefault="00932E80" w:rsidP="002B695A">
            <w:pPr>
              <w:ind w:hanging="14"/>
              <w:rPr>
                <w:rFonts w:ascii="Calibri" w:hAnsi="Calibri" w:cs="Calibri"/>
                <w:sz w:val="22"/>
                <w:szCs w:val="22"/>
              </w:rPr>
            </w:pPr>
            <w:r w:rsidRPr="00065476">
              <w:rPr>
                <w:rFonts w:ascii="Calibri" w:hAnsi="Calibri" w:cs="Calibri"/>
                <w:sz w:val="22"/>
                <w:szCs w:val="22"/>
              </w:rPr>
              <w:t>Open Heart Kitchen/</w:t>
            </w:r>
            <w:r w:rsidR="002B695A" w:rsidRPr="00065476">
              <w:rPr>
                <w:rFonts w:ascii="Calibri" w:hAnsi="Calibri" w:cs="Calibri"/>
                <w:sz w:val="22"/>
                <w:szCs w:val="22"/>
              </w:rPr>
              <w:t xml:space="preserve"> </w:t>
            </w:r>
            <w:r w:rsidRPr="00065476">
              <w:rPr>
                <w:rFonts w:ascii="Calibri" w:hAnsi="Calibri" w:cs="Calibri"/>
                <w:sz w:val="22"/>
                <w:szCs w:val="22"/>
              </w:rPr>
              <w:t>Open Heart Food Bank</w:t>
            </w:r>
          </w:p>
        </w:tc>
        <w:tc>
          <w:tcPr>
            <w:tcW w:w="3600" w:type="dxa"/>
          </w:tcPr>
          <w:p w14:paraId="64A8BC29" w14:textId="4FEFC615" w:rsidR="00675FD2" w:rsidRPr="00065476" w:rsidRDefault="00433DF7" w:rsidP="002B695A">
            <w:pPr>
              <w:ind w:hanging="14"/>
              <w:rPr>
                <w:rFonts w:ascii="Calibri" w:hAnsi="Calibri" w:cs="Calibri"/>
                <w:sz w:val="22"/>
                <w:szCs w:val="22"/>
              </w:rPr>
            </w:pPr>
            <w:hyperlink r:id="rId17" w:history="1">
              <w:r w:rsidRPr="00065476">
                <w:rPr>
                  <w:rStyle w:val="Hyperlink"/>
                  <w:rFonts w:ascii="Calibri" w:hAnsi="Calibri" w:cs="Calibri"/>
                  <w:sz w:val="22"/>
                  <w:szCs w:val="22"/>
                </w:rPr>
                <w:t>heather@openheartkitchen.org</w:t>
              </w:r>
            </w:hyperlink>
            <w:r w:rsidRPr="00065476">
              <w:rPr>
                <w:rFonts w:ascii="Calibri" w:hAnsi="Calibri" w:cs="Calibri"/>
                <w:sz w:val="22"/>
                <w:szCs w:val="22"/>
              </w:rPr>
              <w:t xml:space="preserve"> </w:t>
            </w:r>
          </w:p>
        </w:tc>
      </w:tr>
      <w:tr w:rsidR="00CC3567" w14:paraId="5E95C3EB" w14:textId="77777777" w:rsidTr="00210C62">
        <w:trPr>
          <w:trHeight w:val="359"/>
        </w:trPr>
        <w:tc>
          <w:tcPr>
            <w:tcW w:w="720" w:type="dxa"/>
          </w:tcPr>
          <w:p w14:paraId="723048BA"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2</w:t>
            </w:r>
          </w:p>
        </w:tc>
        <w:tc>
          <w:tcPr>
            <w:tcW w:w="2430" w:type="dxa"/>
          </w:tcPr>
          <w:p w14:paraId="41630394" w14:textId="0CA78D18"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Kristal Gonzalez</w:t>
            </w:r>
            <w:r w:rsidR="00D57E26">
              <w:rPr>
                <w:rFonts w:ascii="Calibri" w:hAnsi="Calibri" w:cs="Calibri"/>
                <w:sz w:val="22"/>
                <w:szCs w:val="22"/>
              </w:rPr>
              <w:t xml:space="preserve"> </w:t>
            </w:r>
          </w:p>
        </w:tc>
        <w:tc>
          <w:tcPr>
            <w:tcW w:w="1800" w:type="dxa"/>
          </w:tcPr>
          <w:p w14:paraId="2169BD24" w14:textId="5F22FB1B" w:rsidR="00CC3567" w:rsidRPr="003366E9" w:rsidRDefault="00D57E26" w:rsidP="00CC3567">
            <w:pPr>
              <w:ind w:left="71"/>
              <w:rPr>
                <w:rFonts w:ascii="Calibri" w:hAnsi="Calibri" w:cs="Calibri"/>
                <w:sz w:val="22"/>
                <w:szCs w:val="22"/>
              </w:rPr>
            </w:pPr>
            <w:r>
              <w:rPr>
                <w:rFonts w:ascii="Calibri" w:hAnsi="Calibri" w:cs="Calibri"/>
                <w:sz w:val="22"/>
                <w:szCs w:val="22"/>
              </w:rPr>
              <w:t>Basic Needs Manager</w:t>
            </w:r>
          </w:p>
        </w:tc>
        <w:tc>
          <w:tcPr>
            <w:tcW w:w="2430" w:type="dxa"/>
          </w:tcPr>
          <w:p w14:paraId="0E8D0FEC" w14:textId="0D102B1B"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Davis Street Community Center</w:t>
            </w:r>
          </w:p>
        </w:tc>
        <w:tc>
          <w:tcPr>
            <w:tcW w:w="3600" w:type="dxa"/>
          </w:tcPr>
          <w:p w14:paraId="54A88B54" w14:textId="3539E338" w:rsidR="00CC3567" w:rsidRPr="00065476" w:rsidRDefault="00CC3567" w:rsidP="00CC3567">
            <w:pPr>
              <w:ind w:hanging="14"/>
              <w:rPr>
                <w:rFonts w:ascii="Calibri" w:hAnsi="Calibri" w:cs="Calibri"/>
                <w:sz w:val="22"/>
                <w:szCs w:val="22"/>
              </w:rPr>
            </w:pPr>
            <w:hyperlink r:id="rId18" w:tgtFrame="_blank" w:tooltip="mailto:kgonzalez@davisstreet.org" w:history="1">
              <w:r w:rsidRPr="00065476">
                <w:rPr>
                  <w:rStyle w:val="Hyperlink"/>
                  <w:rFonts w:ascii="Calibri" w:hAnsi="Calibri" w:cs="Calibri"/>
                  <w:sz w:val="22"/>
                  <w:szCs w:val="22"/>
                </w:rPr>
                <w:t>kgonzalez@davisstreet.org</w:t>
              </w:r>
            </w:hyperlink>
          </w:p>
        </w:tc>
      </w:tr>
      <w:tr w:rsidR="00CC3567" w14:paraId="3E49D435" w14:textId="77777777" w:rsidTr="00210C62">
        <w:tc>
          <w:tcPr>
            <w:tcW w:w="720" w:type="dxa"/>
          </w:tcPr>
          <w:p w14:paraId="3289E4D7"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3</w:t>
            </w:r>
          </w:p>
        </w:tc>
        <w:tc>
          <w:tcPr>
            <w:tcW w:w="2430" w:type="dxa"/>
          </w:tcPr>
          <w:p w14:paraId="6F1CD71B" w14:textId="12DC79A9"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 xml:space="preserve">Shelby Maurer </w:t>
            </w:r>
          </w:p>
        </w:tc>
        <w:tc>
          <w:tcPr>
            <w:tcW w:w="1800" w:type="dxa"/>
          </w:tcPr>
          <w:p w14:paraId="11485DEC" w14:textId="762C8189" w:rsidR="00CC3567" w:rsidRPr="003366E9" w:rsidRDefault="00CC3567" w:rsidP="00CC3567">
            <w:pPr>
              <w:ind w:left="71"/>
              <w:rPr>
                <w:rFonts w:ascii="Calibri" w:hAnsi="Calibri" w:cs="Calibri"/>
                <w:sz w:val="22"/>
                <w:szCs w:val="22"/>
              </w:rPr>
            </w:pPr>
          </w:p>
        </w:tc>
        <w:tc>
          <w:tcPr>
            <w:tcW w:w="2430" w:type="dxa"/>
          </w:tcPr>
          <w:p w14:paraId="40752031" w14:textId="4052670D"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First Presbyterian Church of Hayward &amp; South Hayward Parish</w:t>
            </w:r>
          </w:p>
        </w:tc>
        <w:tc>
          <w:tcPr>
            <w:tcW w:w="3600" w:type="dxa"/>
          </w:tcPr>
          <w:p w14:paraId="6860DB87" w14:textId="08CEABE5" w:rsidR="00CC3567" w:rsidRPr="00065476" w:rsidRDefault="00CC3567" w:rsidP="00CC3567">
            <w:pPr>
              <w:ind w:hanging="14"/>
              <w:rPr>
                <w:rFonts w:ascii="Calibri" w:hAnsi="Calibri" w:cs="Calibri"/>
                <w:sz w:val="22"/>
                <w:szCs w:val="22"/>
              </w:rPr>
            </w:pPr>
            <w:hyperlink r:id="rId19" w:tgtFrame="_blank" w:tooltip="mailto:shelby@firstpreshayward.com" w:history="1">
              <w:r w:rsidRPr="00065476">
                <w:rPr>
                  <w:rStyle w:val="Hyperlink"/>
                  <w:rFonts w:ascii="Calibri" w:hAnsi="Calibri" w:cs="Calibri"/>
                  <w:sz w:val="22"/>
                  <w:szCs w:val="22"/>
                </w:rPr>
                <w:t>shelby@firstpreshayward.com</w:t>
              </w:r>
            </w:hyperlink>
          </w:p>
        </w:tc>
      </w:tr>
      <w:tr w:rsidR="00CC3567" w14:paraId="11BB79E2" w14:textId="77777777" w:rsidTr="00210C62">
        <w:tc>
          <w:tcPr>
            <w:tcW w:w="720" w:type="dxa"/>
          </w:tcPr>
          <w:p w14:paraId="315ECE92"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4</w:t>
            </w:r>
          </w:p>
        </w:tc>
        <w:tc>
          <w:tcPr>
            <w:tcW w:w="2430" w:type="dxa"/>
          </w:tcPr>
          <w:p w14:paraId="1D277E4C" w14:textId="2F33F4C1"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Cynthia Morales</w:t>
            </w:r>
            <w:r w:rsidR="00841EDA">
              <w:rPr>
                <w:rFonts w:ascii="Calibri" w:hAnsi="Calibri" w:cs="Calibri"/>
                <w:sz w:val="22"/>
                <w:szCs w:val="22"/>
              </w:rPr>
              <w:t xml:space="preserve"> </w:t>
            </w:r>
          </w:p>
        </w:tc>
        <w:tc>
          <w:tcPr>
            <w:tcW w:w="1800" w:type="dxa"/>
          </w:tcPr>
          <w:p w14:paraId="28B1311C" w14:textId="416E73EB" w:rsidR="00CC3567" w:rsidRPr="003366E9" w:rsidRDefault="00D57E26" w:rsidP="00CC3567">
            <w:pPr>
              <w:ind w:left="71"/>
              <w:rPr>
                <w:rFonts w:ascii="Calibri" w:hAnsi="Calibri" w:cs="Calibri"/>
                <w:sz w:val="22"/>
                <w:szCs w:val="22"/>
              </w:rPr>
            </w:pPr>
            <w:r>
              <w:rPr>
                <w:rFonts w:ascii="Calibri" w:hAnsi="Calibri" w:cs="Calibri"/>
                <w:sz w:val="22"/>
                <w:szCs w:val="22"/>
              </w:rPr>
              <w:t>Contracts Manager</w:t>
            </w:r>
          </w:p>
        </w:tc>
        <w:tc>
          <w:tcPr>
            <w:tcW w:w="2430" w:type="dxa"/>
          </w:tcPr>
          <w:p w14:paraId="0F24F97C" w14:textId="34483910"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Tri-Valley Haven</w:t>
            </w:r>
          </w:p>
        </w:tc>
        <w:tc>
          <w:tcPr>
            <w:tcW w:w="3600" w:type="dxa"/>
          </w:tcPr>
          <w:p w14:paraId="1883D5A7" w14:textId="02188A4A" w:rsidR="00CC3567" w:rsidRPr="00065476" w:rsidRDefault="00627ED6" w:rsidP="00CC3567">
            <w:pPr>
              <w:ind w:hanging="14"/>
              <w:rPr>
                <w:rFonts w:ascii="Calibri" w:hAnsi="Calibri" w:cs="Calibri"/>
                <w:sz w:val="22"/>
                <w:szCs w:val="22"/>
              </w:rPr>
            </w:pPr>
            <w:hyperlink r:id="rId20" w:history="1">
              <w:r w:rsidRPr="00C11D3F">
                <w:rPr>
                  <w:rStyle w:val="Hyperlink"/>
                  <w:rFonts w:ascii="Calibri" w:hAnsi="Calibri" w:cs="Calibri"/>
                  <w:sz w:val="22"/>
                  <w:szCs w:val="22"/>
                </w:rPr>
                <w:t>cynthia@trivalleyhaven.org</w:t>
              </w:r>
            </w:hyperlink>
            <w:r>
              <w:rPr>
                <w:rFonts w:ascii="Calibri" w:hAnsi="Calibri" w:cs="Calibri"/>
                <w:sz w:val="22"/>
                <w:szCs w:val="22"/>
              </w:rPr>
              <w:t xml:space="preserve"> </w:t>
            </w:r>
          </w:p>
        </w:tc>
      </w:tr>
      <w:tr w:rsidR="00CC3567" w14:paraId="433D1099" w14:textId="77777777" w:rsidTr="00210C62">
        <w:tc>
          <w:tcPr>
            <w:tcW w:w="720" w:type="dxa"/>
          </w:tcPr>
          <w:p w14:paraId="603F8082"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5</w:t>
            </w:r>
          </w:p>
        </w:tc>
        <w:tc>
          <w:tcPr>
            <w:tcW w:w="2430" w:type="dxa"/>
          </w:tcPr>
          <w:p w14:paraId="7F31D7E9" w14:textId="774157F7"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Candice Elder</w:t>
            </w:r>
            <w:r w:rsidR="00532D5E">
              <w:rPr>
                <w:rFonts w:ascii="Calibri" w:hAnsi="Calibri" w:cs="Calibri"/>
                <w:sz w:val="22"/>
                <w:szCs w:val="22"/>
              </w:rPr>
              <w:t xml:space="preserve"> </w:t>
            </w:r>
          </w:p>
        </w:tc>
        <w:tc>
          <w:tcPr>
            <w:tcW w:w="1800" w:type="dxa"/>
          </w:tcPr>
          <w:p w14:paraId="145A24DD" w14:textId="0C6BD25D" w:rsidR="00CC3567" w:rsidRPr="003366E9" w:rsidRDefault="00E60D8A" w:rsidP="00CC3567">
            <w:pPr>
              <w:ind w:left="71"/>
              <w:rPr>
                <w:rFonts w:ascii="Calibri" w:hAnsi="Calibri" w:cs="Calibri"/>
                <w:sz w:val="22"/>
                <w:szCs w:val="22"/>
              </w:rPr>
            </w:pPr>
            <w:r w:rsidRPr="00E60D8A">
              <w:rPr>
                <w:rFonts w:ascii="Calibri" w:hAnsi="Calibri" w:cs="Calibri"/>
                <w:sz w:val="22"/>
                <w:szCs w:val="22"/>
              </w:rPr>
              <w:t>Executive Director</w:t>
            </w:r>
          </w:p>
        </w:tc>
        <w:tc>
          <w:tcPr>
            <w:tcW w:w="2430" w:type="dxa"/>
          </w:tcPr>
          <w:p w14:paraId="3634F9EF" w14:textId="6EF5E88A"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East Oakland Collective</w:t>
            </w:r>
          </w:p>
        </w:tc>
        <w:tc>
          <w:tcPr>
            <w:tcW w:w="3600" w:type="dxa"/>
          </w:tcPr>
          <w:p w14:paraId="29651C12" w14:textId="7BA52DC7" w:rsidR="00CC3567" w:rsidRPr="00065476" w:rsidRDefault="00CC3567" w:rsidP="00CC3567">
            <w:pPr>
              <w:ind w:hanging="14"/>
              <w:rPr>
                <w:rFonts w:ascii="Calibri" w:hAnsi="Calibri" w:cs="Calibri"/>
                <w:sz w:val="22"/>
                <w:szCs w:val="22"/>
              </w:rPr>
            </w:pPr>
            <w:hyperlink r:id="rId21" w:tgtFrame="_blank" w:tooltip="mailto:candice@eastoaklandcollective.com" w:history="1">
              <w:r w:rsidRPr="00065476">
                <w:rPr>
                  <w:rStyle w:val="Hyperlink"/>
                  <w:rFonts w:ascii="Calibri" w:hAnsi="Calibri" w:cs="Calibri"/>
                  <w:sz w:val="22"/>
                  <w:szCs w:val="22"/>
                </w:rPr>
                <w:t>candice@eastoaklandcollective.com</w:t>
              </w:r>
            </w:hyperlink>
          </w:p>
        </w:tc>
      </w:tr>
      <w:tr w:rsidR="00CC3567" w14:paraId="500A080B" w14:textId="77777777" w:rsidTr="00210C62">
        <w:tc>
          <w:tcPr>
            <w:tcW w:w="720" w:type="dxa"/>
          </w:tcPr>
          <w:p w14:paraId="18B2A031"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6</w:t>
            </w:r>
          </w:p>
        </w:tc>
        <w:tc>
          <w:tcPr>
            <w:tcW w:w="2430" w:type="dxa"/>
          </w:tcPr>
          <w:p w14:paraId="17B82CC7" w14:textId="20D8A65A" w:rsidR="00CC3567" w:rsidRPr="00627ED6" w:rsidRDefault="00CC3567" w:rsidP="00CC3567">
            <w:pPr>
              <w:ind w:hanging="27"/>
              <w:rPr>
                <w:rFonts w:ascii="Calibri" w:hAnsi="Calibri" w:cs="Calibri"/>
                <w:sz w:val="22"/>
                <w:szCs w:val="22"/>
                <w:lang w:val="es-ES"/>
              </w:rPr>
            </w:pPr>
            <w:r w:rsidRPr="00627ED6">
              <w:rPr>
                <w:rFonts w:ascii="Calibri" w:hAnsi="Calibri" w:cs="Calibri"/>
                <w:sz w:val="22"/>
                <w:szCs w:val="22"/>
                <w:lang w:val="es-ES"/>
              </w:rPr>
              <w:t>Juan Francisco Orozco </w:t>
            </w:r>
          </w:p>
        </w:tc>
        <w:tc>
          <w:tcPr>
            <w:tcW w:w="1800" w:type="dxa"/>
          </w:tcPr>
          <w:p w14:paraId="1E190044" w14:textId="26A31BD9" w:rsidR="00CC3567" w:rsidRPr="00627ED6" w:rsidRDefault="00CC3567" w:rsidP="00CC3567">
            <w:pPr>
              <w:ind w:left="71"/>
              <w:rPr>
                <w:rFonts w:ascii="Calibri" w:hAnsi="Calibri" w:cs="Calibri"/>
                <w:sz w:val="22"/>
                <w:szCs w:val="22"/>
                <w:lang w:val="es-ES"/>
              </w:rPr>
            </w:pPr>
          </w:p>
        </w:tc>
        <w:tc>
          <w:tcPr>
            <w:tcW w:w="2430" w:type="dxa"/>
          </w:tcPr>
          <w:p w14:paraId="0F9A91E2" w14:textId="72B2307B"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Alameda County Community Food Bank,</w:t>
            </w:r>
          </w:p>
        </w:tc>
        <w:tc>
          <w:tcPr>
            <w:tcW w:w="3600" w:type="dxa"/>
          </w:tcPr>
          <w:p w14:paraId="37DB386F" w14:textId="0ADA3756" w:rsidR="00CC3567" w:rsidRPr="00065476" w:rsidRDefault="00CC3567" w:rsidP="00CC3567">
            <w:pPr>
              <w:ind w:hanging="14"/>
              <w:rPr>
                <w:rFonts w:ascii="Calibri" w:hAnsi="Calibri" w:cs="Calibri"/>
                <w:sz w:val="22"/>
                <w:szCs w:val="22"/>
              </w:rPr>
            </w:pPr>
            <w:hyperlink r:id="rId22" w:tgtFrame="_blank" w:tooltip="mailto:jforozco@accfb.org" w:history="1">
              <w:r w:rsidRPr="00065476">
                <w:rPr>
                  <w:rStyle w:val="Hyperlink"/>
                  <w:rFonts w:ascii="Calibri" w:hAnsi="Calibri" w:cs="Calibri"/>
                  <w:sz w:val="22"/>
                  <w:szCs w:val="22"/>
                </w:rPr>
                <w:t>jforozco@accfb.org</w:t>
              </w:r>
            </w:hyperlink>
          </w:p>
        </w:tc>
      </w:tr>
      <w:tr w:rsidR="00CC3567" w14:paraId="33D2A6FD" w14:textId="77777777" w:rsidTr="00210C62">
        <w:tc>
          <w:tcPr>
            <w:tcW w:w="720" w:type="dxa"/>
          </w:tcPr>
          <w:p w14:paraId="2BE363F1"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7</w:t>
            </w:r>
          </w:p>
        </w:tc>
        <w:tc>
          <w:tcPr>
            <w:tcW w:w="2430" w:type="dxa"/>
          </w:tcPr>
          <w:p w14:paraId="4D7DD523" w14:textId="32729BD8"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Paddy Iyer</w:t>
            </w:r>
            <w:r w:rsidR="00DB0402">
              <w:rPr>
                <w:rFonts w:ascii="Calibri" w:hAnsi="Calibri" w:cs="Calibri"/>
                <w:sz w:val="22"/>
                <w:szCs w:val="22"/>
              </w:rPr>
              <w:t xml:space="preserve"> </w:t>
            </w:r>
          </w:p>
        </w:tc>
        <w:tc>
          <w:tcPr>
            <w:tcW w:w="1800" w:type="dxa"/>
          </w:tcPr>
          <w:p w14:paraId="66719D54" w14:textId="5A7017CA" w:rsidR="00CC3567" w:rsidRPr="003366E9" w:rsidRDefault="00CC3567" w:rsidP="00CC3567">
            <w:pPr>
              <w:ind w:left="71"/>
              <w:rPr>
                <w:rFonts w:ascii="Calibri" w:hAnsi="Calibri" w:cs="Calibri"/>
                <w:sz w:val="22"/>
                <w:szCs w:val="22"/>
              </w:rPr>
            </w:pPr>
          </w:p>
        </w:tc>
        <w:tc>
          <w:tcPr>
            <w:tcW w:w="2430" w:type="dxa"/>
          </w:tcPr>
          <w:p w14:paraId="6F668F95" w14:textId="6852F1F1"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Daily Bowl</w:t>
            </w:r>
          </w:p>
        </w:tc>
        <w:tc>
          <w:tcPr>
            <w:tcW w:w="3600" w:type="dxa"/>
          </w:tcPr>
          <w:p w14:paraId="7089A473" w14:textId="77777777" w:rsidR="00CC3567" w:rsidRPr="00065476" w:rsidRDefault="00CC3567" w:rsidP="00CC3567">
            <w:pPr>
              <w:rPr>
                <w:rFonts w:ascii="Calibri" w:hAnsi="Calibri" w:cs="Calibri"/>
                <w:sz w:val="22"/>
                <w:szCs w:val="22"/>
              </w:rPr>
            </w:pPr>
            <w:hyperlink r:id="rId23" w:history="1">
              <w:r w:rsidRPr="00065476">
                <w:rPr>
                  <w:rStyle w:val="Hyperlink"/>
                  <w:rFonts w:ascii="Calibri" w:hAnsi="Calibri" w:cs="Calibri"/>
                  <w:sz w:val="22"/>
                  <w:szCs w:val="22"/>
                </w:rPr>
                <w:t>paddy@dailybowl.org</w:t>
              </w:r>
            </w:hyperlink>
          </w:p>
          <w:p w14:paraId="4C9F283C" w14:textId="11E04B11" w:rsidR="00CC3567" w:rsidRPr="00065476" w:rsidRDefault="00CC3567" w:rsidP="00CC3567">
            <w:pPr>
              <w:ind w:hanging="14"/>
              <w:rPr>
                <w:rFonts w:ascii="Calibri" w:hAnsi="Calibri" w:cs="Calibri"/>
                <w:sz w:val="22"/>
                <w:szCs w:val="22"/>
              </w:rPr>
            </w:pPr>
          </w:p>
        </w:tc>
      </w:tr>
      <w:tr w:rsidR="00CC3567" w14:paraId="1B609287" w14:textId="77777777" w:rsidTr="00210C62">
        <w:tc>
          <w:tcPr>
            <w:tcW w:w="720" w:type="dxa"/>
          </w:tcPr>
          <w:p w14:paraId="335D041D"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8</w:t>
            </w:r>
          </w:p>
        </w:tc>
        <w:tc>
          <w:tcPr>
            <w:tcW w:w="2430" w:type="dxa"/>
          </w:tcPr>
          <w:p w14:paraId="12739BF6" w14:textId="71D17C71"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Janice Roberts</w:t>
            </w:r>
            <w:r w:rsidR="00F775A9">
              <w:rPr>
                <w:rFonts w:ascii="Calibri" w:hAnsi="Calibri" w:cs="Calibri"/>
                <w:sz w:val="22"/>
                <w:szCs w:val="22"/>
              </w:rPr>
              <w:t xml:space="preserve"> </w:t>
            </w:r>
          </w:p>
        </w:tc>
        <w:tc>
          <w:tcPr>
            <w:tcW w:w="1800" w:type="dxa"/>
          </w:tcPr>
          <w:p w14:paraId="739A1FC7" w14:textId="34A4222C" w:rsidR="00CC3567" w:rsidRPr="003366E9" w:rsidRDefault="00CC3567" w:rsidP="00CC3567">
            <w:pPr>
              <w:ind w:left="71"/>
              <w:rPr>
                <w:rFonts w:ascii="Calibri" w:hAnsi="Calibri" w:cs="Calibri"/>
                <w:sz w:val="22"/>
                <w:szCs w:val="22"/>
              </w:rPr>
            </w:pPr>
            <w:r w:rsidRPr="00065476">
              <w:rPr>
                <w:rFonts w:ascii="Calibri" w:hAnsi="Calibri" w:cs="Calibri"/>
                <w:sz w:val="22"/>
                <w:szCs w:val="22"/>
              </w:rPr>
              <w:t>Executive Director</w:t>
            </w:r>
          </w:p>
        </w:tc>
        <w:tc>
          <w:tcPr>
            <w:tcW w:w="2430" w:type="dxa"/>
          </w:tcPr>
          <w:p w14:paraId="7832F485" w14:textId="1C356EA5"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Mercy Brown Bag</w:t>
            </w:r>
          </w:p>
        </w:tc>
        <w:tc>
          <w:tcPr>
            <w:tcW w:w="3600" w:type="dxa"/>
          </w:tcPr>
          <w:p w14:paraId="55DB8F72" w14:textId="6EF635BF" w:rsidR="00CC3567" w:rsidRPr="00065476" w:rsidRDefault="00CC3567" w:rsidP="00CC3567">
            <w:pPr>
              <w:ind w:hanging="14"/>
              <w:rPr>
                <w:rFonts w:ascii="Calibri" w:hAnsi="Calibri" w:cs="Calibri"/>
                <w:sz w:val="22"/>
                <w:szCs w:val="22"/>
              </w:rPr>
            </w:pPr>
            <w:hyperlink r:id="rId24" w:tgtFrame="_blank" w:tooltip="mailto:jroberts@eldercarealliance.org" w:history="1">
              <w:r w:rsidRPr="00065476">
                <w:rPr>
                  <w:rStyle w:val="Hyperlink"/>
                  <w:rFonts w:ascii="Calibri" w:hAnsi="Calibri" w:cs="Calibri"/>
                  <w:sz w:val="22"/>
                  <w:szCs w:val="22"/>
                </w:rPr>
                <w:t>jroberts@eldercarealliance.org</w:t>
              </w:r>
            </w:hyperlink>
          </w:p>
        </w:tc>
      </w:tr>
      <w:tr w:rsidR="00CC3567" w14:paraId="6B3DAE47" w14:textId="77777777" w:rsidTr="00210C62">
        <w:tc>
          <w:tcPr>
            <w:tcW w:w="720" w:type="dxa"/>
          </w:tcPr>
          <w:p w14:paraId="62E1FBAA"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9</w:t>
            </w:r>
          </w:p>
        </w:tc>
        <w:tc>
          <w:tcPr>
            <w:tcW w:w="2430" w:type="dxa"/>
          </w:tcPr>
          <w:p w14:paraId="1280928F" w14:textId="0C9FE620"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Josh England</w:t>
            </w:r>
            <w:r w:rsidR="00F775A9">
              <w:rPr>
                <w:rFonts w:ascii="Calibri" w:hAnsi="Calibri" w:cs="Calibri"/>
                <w:sz w:val="22"/>
                <w:szCs w:val="22"/>
              </w:rPr>
              <w:t xml:space="preserve"> </w:t>
            </w:r>
          </w:p>
        </w:tc>
        <w:tc>
          <w:tcPr>
            <w:tcW w:w="1800" w:type="dxa"/>
          </w:tcPr>
          <w:p w14:paraId="100208AB" w14:textId="50A39CD9" w:rsidR="00CC3567" w:rsidRPr="003366E9" w:rsidRDefault="00CC3567" w:rsidP="00CC3567">
            <w:pPr>
              <w:ind w:left="71"/>
              <w:rPr>
                <w:rFonts w:ascii="Calibri" w:hAnsi="Calibri" w:cs="Calibri"/>
                <w:sz w:val="22"/>
                <w:szCs w:val="22"/>
              </w:rPr>
            </w:pPr>
          </w:p>
        </w:tc>
        <w:tc>
          <w:tcPr>
            <w:tcW w:w="2430" w:type="dxa"/>
          </w:tcPr>
          <w:p w14:paraId="69833DB5" w14:textId="48E25F72"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Alameda Food Bank</w:t>
            </w:r>
          </w:p>
        </w:tc>
        <w:tc>
          <w:tcPr>
            <w:tcW w:w="3600" w:type="dxa"/>
          </w:tcPr>
          <w:p w14:paraId="6AE326B6" w14:textId="54DE7635" w:rsidR="00CC3567" w:rsidRPr="00065476" w:rsidRDefault="00CC3567" w:rsidP="00CC3567">
            <w:pPr>
              <w:ind w:hanging="14"/>
              <w:rPr>
                <w:rFonts w:ascii="Calibri" w:hAnsi="Calibri" w:cs="Calibri"/>
                <w:sz w:val="22"/>
                <w:szCs w:val="22"/>
              </w:rPr>
            </w:pPr>
          </w:p>
        </w:tc>
      </w:tr>
      <w:tr w:rsidR="00CC3567" w14:paraId="73ADB143" w14:textId="77777777" w:rsidTr="00210C62">
        <w:tc>
          <w:tcPr>
            <w:tcW w:w="720" w:type="dxa"/>
          </w:tcPr>
          <w:p w14:paraId="3853C398" w14:textId="77777777" w:rsidR="00CC3567" w:rsidRPr="00065476" w:rsidRDefault="00CC3567" w:rsidP="00CC3567">
            <w:pPr>
              <w:jc w:val="center"/>
              <w:rPr>
                <w:rFonts w:ascii="Calibri" w:hAnsi="Calibri" w:cs="Calibri"/>
                <w:sz w:val="22"/>
                <w:szCs w:val="22"/>
              </w:rPr>
            </w:pPr>
            <w:r w:rsidRPr="00065476">
              <w:rPr>
                <w:rFonts w:ascii="Calibri" w:hAnsi="Calibri" w:cs="Calibri"/>
                <w:sz w:val="22"/>
                <w:szCs w:val="22"/>
              </w:rPr>
              <w:t>10</w:t>
            </w:r>
          </w:p>
        </w:tc>
        <w:tc>
          <w:tcPr>
            <w:tcW w:w="2430" w:type="dxa"/>
          </w:tcPr>
          <w:p w14:paraId="008363FB" w14:textId="46744BAF" w:rsidR="00CC3567" w:rsidRPr="00065476" w:rsidRDefault="00CC3567" w:rsidP="00CC3567">
            <w:pPr>
              <w:ind w:hanging="27"/>
              <w:rPr>
                <w:rFonts w:ascii="Calibri" w:hAnsi="Calibri" w:cs="Calibri"/>
                <w:sz w:val="22"/>
                <w:szCs w:val="22"/>
              </w:rPr>
            </w:pPr>
            <w:r w:rsidRPr="00065476">
              <w:rPr>
                <w:rFonts w:ascii="Calibri" w:hAnsi="Calibri" w:cs="Calibri"/>
                <w:sz w:val="22"/>
                <w:szCs w:val="22"/>
              </w:rPr>
              <w:t>Shannon</w:t>
            </w:r>
          </w:p>
        </w:tc>
        <w:tc>
          <w:tcPr>
            <w:tcW w:w="1800" w:type="dxa"/>
          </w:tcPr>
          <w:p w14:paraId="77C5D7C8" w14:textId="2FC504C1" w:rsidR="00CC3567" w:rsidRPr="003366E9" w:rsidRDefault="00CC3567" w:rsidP="00CC3567">
            <w:pPr>
              <w:ind w:left="71"/>
              <w:rPr>
                <w:rFonts w:ascii="Calibri" w:hAnsi="Calibri" w:cs="Calibri"/>
                <w:sz w:val="22"/>
                <w:szCs w:val="22"/>
              </w:rPr>
            </w:pPr>
          </w:p>
        </w:tc>
        <w:tc>
          <w:tcPr>
            <w:tcW w:w="2430" w:type="dxa"/>
          </w:tcPr>
          <w:p w14:paraId="4B9F4BC8" w14:textId="20B77D0B" w:rsidR="00CC3567" w:rsidRPr="00065476" w:rsidRDefault="00CC3567" w:rsidP="00CC3567">
            <w:pPr>
              <w:ind w:hanging="14"/>
              <w:rPr>
                <w:rFonts w:ascii="Calibri" w:hAnsi="Calibri" w:cs="Calibri"/>
                <w:sz w:val="22"/>
                <w:szCs w:val="22"/>
              </w:rPr>
            </w:pPr>
            <w:r w:rsidRPr="003366E9">
              <w:rPr>
                <w:rFonts w:ascii="Calibri" w:hAnsi="Calibri" w:cs="Calibri"/>
                <w:sz w:val="22"/>
                <w:szCs w:val="22"/>
              </w:rPr>
              <w:t xml:space="preserve">East Oakland </w:t>
            </w:r>
            <w:r w:rsidR="00FB45EA">
              <w:rPr>
                <w:rFonts w:ascii="Calibri" w:hAnsi="Calibri" w:cs="Calibri"/>
                <w:sz w:val="22"/>
                <w:szCs w:val="22"/>
              </w:rPr>
              <w:t>Collective</w:t>
            </w:r>
          </w:p>
        </w:tc>
        <w:tc>
          <w:tcPr>
            <w:tcW w:w="3600" w:type="dxa"/>
          </w:tcPr>
          <w:p w14:paraId="392B08F5" w14:textId="3DF14A00" w:rsidR="00CC3567" w:rsidRPr="00065476" w:rsidRDefault="00CC3567" w:rsidP="00CC3567">
            <w:pPr>
              <w:ind w:hanging="14"/>
              <w:rPr>
                <w:rFonts w:ascii="Calibri" w:hAnsi="Calibri" w:cs="Calibri"/>
                <w:sz w:val="22"/>
                <w:szCs w:val="22"/>
              </w:rPr>
            </w:pPr>
          </w:p>
        </w:tc>
      </w:tr>
    </w:tbl>
    <w:p w14:paraId="1C6B3B69" w14:textId="77777777" w:rsidR="00986CD2" w:rsidRPr="00CF06DB" w:rsidRDefault="00986CD2" w:rsidP="00986CD2">
      <w:pPr>
        <w:keepNext/>
        <w:spacing w:after="120"/>
        <w:rPr>
          <w:rFonts w:asciiTheme="minorHAnsi" w:hAnsiTheme="minorHAnsi" w:cstheme="minorHAnsi"/>
          <w:b/>
          <w:bCs/>
          <w:sz w:val="24"/>
          <w:szCs w:val="24"/>
        </w:rPr>
      </w:pPr>
    </w:p>
    <w:p w14:paraId="58D2EA3C" w14:textId="7985F1A5" w:rsidR="00986CD2" w:rsidRPr="00CF06DB" w:rsidRDefault="002221D0" w:rsidP="00986CD2">
      <w:pPr>
        <w:keepNext/>
        <w:spacing w:after="120"/>
        <w:rPr>
          <w:rFonts w:asciiTheme="minorHAnsi" w:hAnsiTheme="minorHAnsi" w:cstheme="minorHAnsi"/>
          <w:b/>
          <w:bCs/>
          <w:sz w:val="24"/>
          <w:szCs w:val="24"/>
        </w:rPr>
      </w:pPr>
      <w:r>
        <w:rPr>
          <w:rFonts w:asciiTheme="minorHAnsi" w:hAnsiTheme="minorHAnsi" w:cstheme="minorHAnsi"/>
          <w:b/>
          <w:bCs/>
          <w:sz w:val="24"/>
          <w:szCs w:val="24"/>
        </w:rPr>
        <w:t>Tuesday, September 23, 2025</w:t>
      </w:r>
    </w:p>
    <w:tbl>
      <w:tblPr>
        <w:tblStyle w:val="TableGrid"/>
        <w:tblW w:w="10980" w:type="dxa"/>
        <w:tblInd w:w="-365" w:type="dxa"/>
        <w:tblLayout w:type="fixed"/>
        <w:tblLook w:val="04A0" w:firstRow="1" w:lastRow="0" w:firstColumn="1" w:lastColumn="0" w:noHBand="0" w:noVBand="1"/>
      </w:tblPr>
      <w:tblGrid>
        <w:gridCol w:w="720"/>
        <w:gridCol w:w="2430"/>
        <w:gridCol w:w="1800"/>
        <w:gridCol w:w="2250"/>
        <w:gridCol w:w="3780"/>
      </w:tblGrid>
      <w:tr w:rsidR="006E085F" w14:paraId="3CB2A9B1" w14:textId="77777777" w:rsidTr="00B2777B">
        <w:tc>
          <w:tcPr>
            <w:tcW w:w="720" w:type="dxa"/>
          </w:tcPr>
          <w:p w14:paraId="3150ACDC" w14:textId="77777777" w:rsidR="006E085F" w:rsidRPr="00985A4F" w:rsidRDefault="006E085F" w:rsidP="00CE7ADB">
            <w:pPr>
              <w:ind w:left="360"/>
              <w:jc w:val="center"/>
              <w:rPr>
                <w:rFonts w:ascii="Calibri" w:hAnsi="Calibri" w:cs="Calibri"/>
                <w:sz w:val="24"/>
                <w:szCs w:val="24"/>
              </w:rPr>
            </w:pPr>
          </w:p>
        </w:tc>
        <w:tc>
          <w:tcPr>
            <w:tcW w:w="2430" w:type="dxa"/>
          </w:tcPr>
          <w:p w14:paraId="7F044909" w14:textId="77777777" w:rsidR="006E085F" w:rsidRPr="00985A4F" w:rsidRDefault="006E085F" w:rsidP="00CE7ADB">
            <w:pPr>
              <w:ind w:left="360"/>
              <w:rPr>
                <w:rFonts w:ascii="Calibri" w:hAnsi="Calibri" w:cs="Calibri"/>
                <w:b/>
                <w:bCs/>
                <w:sz w:val="24"/>
                <w:szCs w:val="24"/>
              </w:rPr>
            </w:pPr>
            <w:r w:rsidRPr="00985A4F">
              <w:rPr>
                <w:rFonts w:ascii="Calibri" w:hAnsi="Calibri" w:cs="Calibri"/>
                <w:b/>
                <w:bCs/>
                <w:sz w:val="24"/>
                <w:szCs w:val="24"/>
              </w:rPr>
              <w:t>Name</w:t>
            </w:r>
          </w:p>
        </w:tc>
        <w:tc>
          <w:tcPr>
            <w:tcW w:w="1800" w:type="dxa"/>
          </w:tcPr>
          <w:p w14:paraId="6272EBA8" w14:textId="77777777" w:rsidR="006E085F" w:rsidRPr="00985A4F" w:rsidRDefault="006E085F" w:rsidP="00CE7ADB">
            <w:pPr>
              <w:ind w:left="360"/>
              <w:rPr>
                <w:rFonts w:ascii="Calibri" w:hAnsi="Calibri" w:cs="Calibri"/>
                <w:b/>
                <w:bCs/>
                <w:sz w:val="24"/>
                <w:szCs w:val="24"/>
              </w:rPr>
            </w:pPr>
            <w:r w:rsidRPr="00985A4F">
              <w:rPr>
                <w:rFonts w:ascii="Calibri" w:hAnsi="Calibri" w:cs="Calibri"/>
                <w:b/>
                <w:bCs/>
                <w:sz w:val="24"/>
                <w:szCs w:val="24"/>
              </w:rPr>
              <w:t>Title</w:t>
            </w:r>
          </w:p>
        </w:tc>
        <w:tc>
          <w:tcPr>
            <w:tcW w:w="2250" w:type="dxa"/>
          </w:tcPr>
          <w:p w14:paraId="6DC782F1" w14:textId="77777777" w:rsidR="006E085F" w:rsidRPr="00985A4F" w:rsidRDefault="006E085F" w:rsidP="00CE7ADB">
            <w:pPr>
              <w:ind w:left="360"/>
              <w:rPr>
                <w:rFonts w:ascii="Calibri" w:hAnsi="Calibri" w:cs="Calibri"/>
                <w:b/>
                <w:bCs/>
                <w:sz w:val="24"/>
                <w:szCs w:val="24"/>
              </w:rPr>
            </w:pPr>
            <w:r w:rsidRPr="00985A4F">
              <w:rPr>
                <w:rFonts w:ascii="Calibri" w:hAnsi="Calibri" w:cs="Calibri"/>
                <w:b/>
                <w:bCs/>
                <w:sz w:val="24"/>
                <w:szCs w:val="24"/>
              </w:rPr>
              <w:t>Organization</w:t>
            </w:r>
          </w:p>
        </w:tc>
        <w:tc>
          <w:tcPr>
            <w:tcW w:w="3780" w:type="dxa"/>
          </w:tcPr>
          <w:p w14:paraId="19F73B82" w14:textId="77777777" w:rsidR="006E085F" w:rsidRPr="00985A4F" w:rsidRDefault="006E085F" w:rsidP="00CE7ADB">
            <w:pPr>
              <w:ind w:left="360"/>
              <w:rPr>
                <w:rFonts w:ascii="Calibri" w:hAnsi="Calibri" w:cs="Calibri"/>
                <w:b/>
                <w:bCs/>
                <w:sz w:val="24"/>
                <w:szCs w:val="24"/>
              </w:rPr>
            </w:pPr>
            <w:r w:rsidRPr="00985A4F">
              <w:rPr>
                <w:rFonts w:ascii="Calibri" w:hAnsi="Calibri" w:cs="Calibri"/>
                <w:b/>
                <w:bCs/>
                <w:sz w:val="24"/>
                <w:szCs w:val="24"/>
              </w:rPr>
              <w:t>Email</w:t>
            </w:r>
            <w:r>
              <w:rPr>
                <w:rFonts w:ascii="Calibri" w:hAnsi="Calibri" w:cs="Calibri"/>
                <w:b/>
                <w:bCs/>
                <w:sz w:val="24"/>
                <w:szCs w:val="24"/>
              </w:rPr>
              <w:t xml:space="preserve"> Address</w:t>
            </w:r>
          </w:p>
        </w:tc>
      </w:tr>
      <w:tr w:rsidR="0015238B" w14:paraId="04E2C78A" w14:textId="77777777" w:rsidTr="00B2777B">
        <w:tc>
          <w:tcPr>
            <w:tcW w:w="720" w:type="dxa"/>
          </w:tcPr>
          <w:p w14:paraId="2D24BF5F" w14:textId="77777777" w:rsidR="0015238B" w:rsidRPr="00065476" w:rsidRDefault="0015238B" w:rsidP="0015238B">
            <w:pPr>
              <w:jc w:val="center"/>
              <w:rPr>
                <w:rFonts w:ascii="Calibri" w:hAnsi="Calibri" w:cs="Calibri"/>
                <w:sz w:val="22"/>
                <w:szCs w:val="22"/>
              </w:rPr>
            </w:pPr>
            <w:r w:rsidRPr="00065476">
              <w:rPr>
                <w:rFonts w:ascii="Calibri" w:hAnsi="Calibri" w:cs="Calibri"/>
                <w:sz w:val="22"/>
                <w:szCs w:val="22"/>
              </w:rPr>
              <w:t>1</w:t>
            </w:r>
          </w:p>
        </w:tc>
        <w:tc>
          <w:tcPr>
            <w:tcW w:w="2430" w:type="dxa"/>
          </w:tcPr>
          <w:p w14:paraId="75CE71B5" w14:textId="6D514693" w:rsidR="0015238B" w:rsidRPr="00211B86" w:rsidRDefault="0015238B" w:rsidP="0015238B">
            <w:pPr>
              <w:ind w:hanging="27"/>
              <w:rPr>
                <w:rFonts w:ascii="Calibri" w:hAnsi="Calibri" w:cs="Calibri"/>
                <w:sz w:val="22"/>
                <w:szCs w:val="22"/>
              </w:rPr>
            </w:pPr>
            <w:r w:rsidRPr="00211B86">
              <w:rPr>
                <w:rFonts w:ascii="Calibri" w:hAnsi="Calibri" w:cs="Calibri"/>
                <w:sz w:val="22"/>
                <w:szCs w:val="22"/>
              </w:rPr>
              <w:t>Kandis Valles</w:t>
            </w:r>
          </w:p>
        </w:tc>
        <w:tc>
          <w:tcPr>
            <w:tcW w:w="1800" w:type="dxa"/>
          </w:tcPr>
          <w:p w14:paraId="0BED1090" w14:textId="687B8DB1" w:rsidR="0015238B" w:rsidRPr="00065476" w:rsidRDefault="0015238B" w:rsidP="0015238B">
            <w:pPr>
              <w:ind w:left="71"/>
              <w:rPr>
                <w:rFonts w:ascii="Calibri" w:hAnsi="Calibri" w:cs="Calibri"/>
                <w:sz w:val="22"/>
                <w:szCs w:val="22"/>
              </w:rPr>
            </w:pPr>
          </w:p>
        </w:tc>
        <w:tc>
          <w:tcPr>
            <w:tcW w:w="2250" w:type="dxa"/>
          </w:tcPr>
          <w:p w14:paraId="20A115B1" w14:textId="2DC1AB1B" w:rsidR="0015238B" w:rsidRPr="0047434F" w:rsidRDefault="0015238B" w:rsidP="0015238B">
            <w:pPr>
              <w:ind w:hanging="14"/>
              <w:rPr>
                <w:rFonts w:ascii="Calibri" w:hAnsi="Calibri" w:cs="Calibri"/>
                <w:sz w:val="22"/>
                <w:szCs w:val="22"/>
              </w:rPr>
            </w:pPr>
            <w:r w:rsidRPr="0047434F">
              <w:rPr>
                <w:rFonts w:ascii="Calibri" w:hAnsi="Calibri" w:cs="Calibri"/>
                <w:sz w:val="22"/>
                <w:szCs w:val="22"/>
              </w:rPr>
              <w:t xml:space="preserve">HIV Education and Prevention Project of Alameda County </w:t>
            </w:r>
          </w:p>
        </w:tc>
        <w:tc>
          <w:tcPr>
            <w:tcW w:w="3780" w:type="dxa"/>
          </w:tcPr>
          <w:p w14:paraId="5EC9F5AD" w14:textId="4585DFD7" w:rsidR="0015238B" w:rsidRPr="0015238B" w:rsidRDefault="0015238B" w:rsidP="0015238B">
            <w:pPr>
              <w:ind w:hanging="14"/>
              <w:rPr>
                <w:rFonts w:ascii="Calibri" w:hAnsi="Calibri" w:cs="Calibri"/>
                <w:sz w:val="22"/>
                <w:szCs w:val="22"/>
              </w:rPr>
            </w:pPr>
            <w:hyperlink r:id="rId25" w:tgtFrame="_blank" w:tooltip="mailto:kvalles@heppac.org" w:history="1">
              <w:r w:rsidRPr="0015238B">
                <w:rPr>
                  <w:rStyle w:val="Hyperlink"/>
                  <w:rFonts w:ascii="Calibri" w:hAnsi="Calibri" w:cs="Calibri"/>
                  <w:sz w:val="22"/>
                  <w:szCs w:val="22"/>
                </w:rPr>
                <w:t>Kvalles@heppac.org</w:t>
              </w:r>
            </w:hyperlink>
            <w:r w:rsidRPr="0015238B">
              <w:rPr>
                <w:rFonts w:ascii="Calibri" w:hAnsi="Calibri" w:cs="Calibri"/>
                <w:sz w:val="22"/>
                <w:szCs w:val="22"/>
              </w:rPr>
              <w:t xml:space="preserve"> </w:t>
            </w:r>
          </w:p>
        </w:tc>
      </w:tr>
      <w:tr w:rsidR="00AE019E" w14:paraId="707E081F" w14:textId="77777777" w:rsidTr="00B2777B">
        <w:trPr>
          <w:trHeight w:val="359"/>
        </w:trPr>
        <w:tc>
          <w:tcPr>
            <w:tcW w:w="720" w:type="dxa"/>
          </w:tcPr>
          <w:p w14:paraId="0B0DBCDF" w14:textId="77777777" w:rsidR="00AE019E" w:rsidRPr="00065476" w:rsidRDefault="00AE019E" w:rsidP="00AE019E">
            <w:pPr>
              <w:jc w:val="center"/>
              <w:rPr>
                <w:rFonts w:ascii="Calibri" w:hAnsi="Calibri" w:cs="Calibri"/>
                <w:sz w:val="22"/>
                <w:szCs w:val="22"/>
              </w:rPr>
            </w:pPr>
            <w:r w:rsidRPr="00065476">
              <w:rPr>
                <w:rFonts w:ascii="Calibri" w:hAnsi="Calibri" w:cs="Calibri"/>
                <w:sz w:val="22"/>
                <w:szCs w:val="22"/>
              </w:rPr>
              <w:t>2</w:t>
            </w:r>
          </w:p>
        </w:tc>
        <w:tc>
          <w:tcPr>
            <w:tcW w:w="2430" w:type="dxa"/>
          </w:tcPr>
          <w:p w14:paraId="29137248" w14:textId="620D6B56"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Sandra Vue</w:t>
            </w:r>
          </w:p>
        </w:tc>
        <w:tc>
          <w:tcPr>
            <w:tcW w:w="1800" w:type="dxa"/>
          </w:tcPr>
          <w:p w14:paraId="6A1401A1" w14:textId="572501EE" w:rsidR="00AE019E" w:rsidRPr="003366E9" w:rsidRDefault="00AE019E" w:rsidP="00AE019E">
            <w:pPr>
              <w:ind w:left="71"/>
              <w:rPr>
                <w:rFonts w:ascii="Calibri" w:hAnsi="Calibri" w:cs="Calibri"/>
                <w:sz w:val="22"/>
                <w:szCs w:val="22"/>
              </w:rPr>
            </w:pPr>
          </w:p>
        </w:tc>
        <w:tc>
          <w:tcPr>
            <w:tcW w:w="2250" w:type="dxa"/>
          </w:tcPr>
          <w:p w14:paraId="1C8F76A6" w14:textId="3AAA1BFB"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 xml:space="preserve">HIV Education and Prevention Project of Alameda County </w:t>
            </w:r>
          </w:p>
        </w:tc>
        <w:tc>
          <w:tcPr>
            <w:tcW w:w="3780" w:type="dxa"/>
          </w:tcPr>
          <w:p w14:paraId="3BE9280D" w14:textId="77777777" w:rsidR="00AE019E" w:rsidRPr="0015238B" w:rsidRDefault="00AE019E" w:rsidP="00AE019E">
            <w:pPr>
              <w:rPr>
                <w:rFonts w:ascii="Calibri" w:hAnsi="Calibri" w:cs="Calibri"/>
                <w:color w:val="0000FF"/>
                <w:sz w:val="22"/>
                <w:szCs w:val="22"/>
                <w:u w:val="single"/>
              </w:rPr>
            </w:pPr>
            <w:hyperlink r:id="rId26" w:tgtFrame="_blank" w:tooltip="mailto:svue@heppac.org" w:history="1">
              <w:r w:rsidRPr="0015238B">
                <w:rPr>
                  <w:rStyle w:val="Hyperlink"/>
                  <w:rFonts w:ascii="Calibri" w:hAnsi="Calibri" w:cs="Calibri"/>
                  <w:sz w:val="22"/>
                  <w:szCs w:val="22"/>
                </w:rPr>
                <w:t>svue@heppac.org</w:t>
              </w:r>
            </w:hyperlink>
          </w:p>
          <w:p w14:paraId="46C78D21" w14:textId="49860904" w:rsidR="00AE019E" w:rsidRPr="0015238B" w:rsidRDefault="00AE019E" w:rsidP="00AE019E">
            <w:pPr>
              <w:ind w:hanging="14"/>
              <w:rPr>
                <w:rFonts w:ascii="Calibri" w:hAnsi="Calibri" w:cs="Calibri"/>
                <w:sz w:val="22"/>
                <w:szCs w:val="22"/>
              </w:rPr>
            </w:pPr>
          </w:p>
        </w:tc>
      </w:tr>
      <w:tr w:rsidR="00AE019E" w14:paraId="3307565B" w14:textId="77777777" w:rsidTr="00B2777B">
        <w:tc>
          <w:tcPr>
            <w:tcW w:w="720" w:type="dxa"/>
          </w:tcPr>
          <w:p w14:paraId="2E0A8500" w14:textId="77777777" w:rsidR="00AE019E" w:rsidRPr="00065476" w:rsidRDefault="00AE019E" w:rsidP="00AE019E">
            <w:pPr>
              <w:jc w:val="center"/>
              <w:rPr>
                <w:rFonts w:ascii="Calibri" w:hAnsi="Calibri" w:cs="Calibri"/>
                <w:sz w:val="22"/>
                <w:szCs w:val="22"/>
              </w:rPr>
            </w:pPr>
            <w:r w:rsidRPr="00065476">
              <w:rPr>
                <w:rFonts w:ascii="Calibri" w:hAnsi="Calibri" w:cs="Calibri"/>
                <w:sz w:val="22"/>
                <w:szCs w:val="22"/>
              </w:rPr>
              <w:t>3</w:t>
            </w:r>
          </w:p>
        </w:tc>
        <w:tc>
          <w:tcPr>
            <w:tcW w:w="2430" w:type="dxa"/>
          </w:tcPr>
          <w:p w14:paraId="37DBBED9" w14:textId="77777777" w:rsidR="00AE019E" w:rsidRPr="00211B86" w:rsidRDefault="00AE019E" w:rsidP="00AE019E">
            <w:pPr>
              <w:rPr>
                <w:rFonts w:ascii="Calibri" w:hAnsi="Calibri" w:cs="Calibri"/>
                <w:sz w:val="22"/>
                <w:szCs w:val="22"/>
              </w:rPr>
            </w:pPr>
            <w:r w:rsidRPr="00211B86">
              <w:rPr>
                <w:rFonts w:ascii="Calibri" w:hAnsi="Calibri" w:cs="Calibri"/>
                <w:sz w:val="22"/>
                <w:szCs w:val="22"/>
              </w:rPr>
              <w:t>Ranjani D'Costa</w:t>
            </w:r>
          </w:p>
          <w:p w14:paraId="649D0EAA" w14:textId="41458423"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 </w:t>
            </w:r>
          </w:p>
        </w:tc>
        <w:tc>
          <w:tcPr>
            <w:tcW w:w="1800" w:type="dxa"/>
          </w:tcPr>
          <w:p w14:paraId="78487C67" w14:textId="2E253712" w:rsidR="00AE019E" w:rsidRPr="003366E9" w:rsidRDefault="00AE019E" w:rsidP="00AE019E">
            <w:pPr>
              <w:ind w:left="71"/>
              <w:rPr>
                <w:rFonts w:ascii="Calibri" w:hAnsi="Calibri" w:cs="Calibri"/>
                <w:sz w:val="22"/>
                <w:szCs w:val="22"/>
              </w:rPr>
            </w:pPr>
            <w:r w:rsidRPr="00211B86">
              <w:rPr>
                <w:rFonts w:ascii="Calibri" w:hAnsi="Calibri" w:cs="Calibri"/>
                <w:sz w:val="22"/>
                <w:szCs w:val="22"/>
              </w:rPr>
              <w:t>Director of Developmen</w:t>
            </w:r>
            <w:r>
              <w:rPr>
                <w:rFonts w:ascii="Calibri" w:hAnsi="Calibri" w:cs="Calibri"/>
                <w:sz w:val="22"/>
                <w:szCs w:val="22"/>
              </w:rPr>
              <w:t>t</w:t>
            </w:r>
          </w:p>
        </w:tc>
        <w:tc>
          <w:tcPr>
            <w:tcW w:w="2250" w:type="dxa"/>
          </w:tcPr>
          <w:p w14:paraId="0FD963CC" w14:textId="35424B71"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Tri-Valley Haven</w:t>
            </w:r>
          </w:p>
        </w:tc>
        <w:tc>
          <w:tcPr>
            <w:tcW w:w="3780" w:type="dxa"/>
          </w:tcPr>
          <w:p w14:paraId="7AB2589B" w14:textId="77777777" w:rsidR="00AE019E" w:rsidRPr="0015238B" w:rsidRDefault="00AE019E" w:rsidP="00AE019E">
            <w:pPr>
              <w:rPr>
                <w:rFonts w:ascii="Calibri" w:hAnsi="Calibri" w:cs="Calibri"/>
                <w:sz w:val="22"/>
                <w:szCs w:val="22"/>
              </w:rPr>
            </w:pPr>
            <w:hyperlink r:id="rId27" w:history="1">
              <w:r w:rsidRPr="0015238B">
                <w:rPr>
                  <w:rStyle w:val="Hyperlink"/>
                  <w:rFonts w:ascii="Calibri" w:hAnsi="Calibri" w:cs="Calibri"/>
                  <w:sz w:val="22"/>
                  <w:szCs w:val="22"/>
                </w:rPr>
                <w:t>ranjani@trivalleyhaven.org</w:t>
              </w:r>
            </w:hyperlink>
          </w:p>
          <w:p w14:paraId="21D63DA3" w14:textId="2DA2070F" w:rsidR="00AE019E" w:rsidRPr="0015238B" w:rsidRDefault="00AE019E" w:rsidP="00AE019E">
            <w:pPr>
              <w:ind w:hanging="14"/>
              <w:rPr>
                <w:rFonts w:ascii="Calibri" w:hAnsi="Calibri" w:cs="Calibri"/>
                <w:sz w:val="22"/>
                <w:szCs w:val="22"/>
              </w:rPr>
            </w:pPr>
          </w:p>
        </w:tc>
      </w:tr>
      <w:tr w:rsidR="00AE019E" w14:paraId="2910E4A3" w14:textId="77777777" w:rsidTr="00B2777B">
        <w:tc>
          <w:tcPr>
            <w:tcW w:w="720" w:type="dxa"/>
          </w:tcPr>
          <w:p w14:paraId="3B88A71E" w14:textId="77777777" w:rsidR="00AE019E" w:rsidRPr="00065476" w:rsidRDefault="00AE019E" w:rsidP="00AE019E">
            <w:pPr>
              <w:jc w:val="center"/>
              <w:rPr>
                <w:rFonts w:ascii="Calibri" w:hAnsi="Calibri" w:cs="Calibri"/>
                <w:sz w:val="22"/>
                <w:szCs w:val="22"/>
              </w:rPr>
            </w:pPr>
            <w:r w:rsidRPr="00065476">
              <w:rPr>
                <w:rFonts w:ascii="Calibri" w:hAnsi="Calibri" w:cs="Calibri"/>
                <w:sz w:val="22"/>
                <w:szCs w:val="22"/>
              </w:rPr>
              <w:t>4</w:t>
            </w:r>
          </w:p>
        </w:tc>
        <w:tc>
          <w:tcPr>
            <w:tcW w:w="2430" w:type="dxa"/>
          </w:tcPr>
          <w:p w14:paraId="047FFD5F" w14:textId="0FC887A2"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Yuka Nagashima</w:t>
            </w:r>
          </w:p>
        </w:tc>
        <w:tc>
          <w:tcPr>
            <w:tcW w:w="1800" w:type="dxa"/>
          </w:tcPr>
          <w:p w14:paraId="3D27E653" w14:textId="4B6DADC5" w:rsidR="00AE019E" w:rsidRPr="003366E9" w:rsidRDefault="00AE019E" w:rsidP="00AE019E">
            <w:pPr>
              <w:ind w:left="71"/>
              <w:rPr>
                <w:rFonts w:ascii="Calibri" w:hAnsi="Calibri" w:cs="Calibri"/>
                <w:sz w:val="22"/>
                <w:szCs w:val="22"/>
              </w:rPr>
            </w:pPr>
          </w:p>
        </w:tc>
        <w:tc>
          <w:tcPr>
            <w:tcW w:w="2250" w:type="dxa"/>
          </w:tcPr>
          <w:p w14:paraId="3EBBDC90" w14:textId="4B550E42" w:rsidR="00AE019E" w:rsidRPr="0047434F" w:rsidRDefault="00AE019E" w:rsidP="00AE019E">
            <w:pPr>
              <w:ind w:hanging="14"/>
              <w:rPr>
                <w:rFonts w:ascii="Calibri" w:hAnsi="Calibri" w:cs="Calibri"/>
                <w:sz w:val="22"/>
                <w:szCs w:val="22"/>
              </w:rPr>
            </w:pPr>
            <w:r w:rsidRPr="0047434F">
              <w:rPr>
                <w:rStyle w:val="ui-provider"/>
                <w:rFonts w:ascii="Calibri" w:hAnsi="Calibri" w:cs="Calibri"/>
                <w:sz w:val="22"/>
                <w:szCs w:val="22"/>
              </w:rPr>
              <w:t>Food Shift</w:t>
            </w:r>
          </w:p>
        </w:tc>
        <w:tc>
          <w:tcPr>
            <w:tcW w:w="3780" w:type="dxa"/>
          </w:tcPr>
          <w:p w14:paraId="65EA7440" w14:textId="77777777" w:rsidR="00AE019E" w:rsidRPr="0015238B" w:rsidRDefault="00AE019E" w:rsidP="00AE019E">
            <w:pPr>
              <w:rPr>
                <w:rFonts w:ascii="Calibri" w:hAnsi="Calibri" w:cs="Calibri"/>
                <w:sz w:val="22"/>
                <w:szCs w:val="22"/>
              </w:rPr>
            </w:pPr>
            <w:hyperlink r:id="rId28" w:history="1">
              <w:r w:rsidRPr="0015238B">
                <w:rPr>
                  <w:rStyle w:val="Hyperlink"/>
                  <w:rFonts w:ascii="Calibri" w:hAnsi="Calibri" w:cs="Calibri"/>
                  <w:sz w:val="22"/>
                  <w:szCs w:val="22"/>
                </w:rPr>
                <w:t>yuka@foodshift.net</w:t>
              </w:r>
            </w:hyperlink>
          </w:p>
          <w:p w14:paraId="4809550E" w14:textId="4DBBA3BE" w:rsidR="00AE019E" w:rsidRPr="0015238B" w:rsidRDefault="00AE019E" w:rsidP="00AE019E">
            <w:pPr>
              <w:ind w:hanging="14"/>
              <w:rPr>
                <w:rFonts w:ascii="Calibri" w:hAnsi="Calibri" w:cs="Calibri"/>
                <w:sz w:val="22"/>
                <w:szCs w:val="22"/>
              </w:rPr>
            </w:pPr>
          </w:p>
        </w:tc>
      </w:tr>
      <w:tr w:rsidR="00AE019E" w14:paraId="34FBC35F" w14:textId="77777777" w:rsidTr="00B2777B">
        <w:trPr>
          <w:trHeight w:val="422"/>
        </w:trPr>
        <w:tc>
          <w:tcPr>
            <w:tcW w:w="720" w:type="dxa"/>
          </w:tcPr>
          <w:p w14:paraId="146C287C" w14:textId="7E749527" w:rsidR="00AE019E" w:rsidRPr="00065476" w:rsidRDefault="00AE019E" w:rsidP="00AE019E">
            <w:pPr>
              <w:jc w:val="center"/>
              <w:rPr>
                <w:rFonts w:ascii="Calibri" w:hAnsi="Calibri" w:cs="Calibri"/>
                <w:sz w:val="22"/>
                <w:szCs w:val="22"/>
              </w:rPr>
            </w:pPr>
            <w:r>
              <w:rPr>
                <w:rFonts w:ascii="Calibri" w:hAnsi="Calibri" w:cs="Calibri"/>
                <w:sz w:val="22"/>
                <w:szCs w:val="22"/>
              </w:rPr>
              <w:t>5</w:t>
            </w:r>
          </w:p>
        </w:tc>
        <w:tc>
          <w:tcPr>
            <w:tcW w:w="2430" w:type="dxa"/>
          </w:tcPr>
          <w:p w14:paraId="1459D1CD" w14:textId="65163D40" w:rsidR="00AE019E" w:rsidRPr="00211B86" w:rsidRDefault="00AE019E" w:rsidP="00AE019E">
            <w:pPr>
              <w:ind w:hanging="27"/>
              <w:rPr>
                <w:rFonts w:ascii="Calibri" w:hAnsi="Calibri" w:cs="Calibri"/>
                <w:sz w:val="22"/>
                <w:szCs w:val="22"/>
                <w:lang w:val="es-ES"/>
              </w:rPr>
            </w:pPr>
            <w:r w:rsidRPr="00211B86">
              <w:rPr>
                <w:rFonts w:ascii="Calibri" w:hAnsi="Calibri" w:cs="Calibri"/>
                <w:sz w:val="22"/>
                <w:szCs w:val="22"/>
              </w:rPr>
              <w:t>Djena</w:t>
            </w:r>
            <w:r>
              <w:rPr>
                <w:rFonts w:ascii="Calibri" w:hAnsi="Calibri" w:cs="Calibri"/>
                <w:sz w:val="22"/>
                <w:szCs w:val="22"/>
              </w:rPr>
              <w:t>n</w:t>
            </w:r>
            <w:r w:rsidRPr="00211B86">
              <w:rPr>
                <w:rFonts w:ascii="Calibri" w:hAnsi="Calibri" w:cs="Calibri"/>
                <w:sz w:val="22"/>
                <w:szCs w:val="22"/>
              </w:rPr>
              <w:t>way Se-Gahon</w:t>
            </w:r>
          </w:p>
        </w:tc>
        <w:tc>
          <w:tcPr>
            <w:tcW w:w="1800" w:type="dxa"/>
          </w:tcPr>
          <w:p w14:paraId="54D25427" w14:textId="77777777" w:rsidR="00AE019E" w:rsidRPr="00627ED6" w:rsidRDefault="00AE019E" w:rsidP="00AE019E">
            <w:pPr>
              <w:ind w:left="71"/>
              <w:rPr>
                <w:rFonts w:ascii="Calibri" w:hAnsi="Calibri" w:cs="Calibri"/>
                <w:sz w:val="22"/>
                <w:szCs w:val="22"/>
                <w:lang w:val="es-ES"/>
              </w:rPr>
            </w:pPr>
          </w:p>
        </w:tc>
        <w:tc>
          <w:tcPr>
            <w:tcW w:w="2250" w:type="dxa"/>
          </w:tcPr>
          <w:p w14:paraId="23F33C3A" w14:textId="36E83B99"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Trybe Inc.</w:t>
            </w:r>
          </w:p>
        </w:tc>
        <w:tc>
          <w:tcPr>
            <w:tcW w:w="3780" w:type="dxa"/>
          </w:tcPr>
          <w:p w14:paraId="455A51AA" w14:textId="22A7CB52" w:rsidR="00AE019E" w:rsidRPr="0015238B" w:rsidRDefault="00AE019E" w:rsidP="00AE019E">
            <w:pPr>
              <w:rPr>
                <w:rFonts w:ascii="Calibri" w:hAnsi="Calibri" w:cs="Calibri"/>
                <w:sz w:val="22"/>
                <w:szCs w:val="22"/>
              </w:rPr>
            </w:pPr>
            <w:hyperlink r:id="rId29" w:history="1">
              <w:r w:rsidRPr="0015238B">
                <w:rPr>
                  <w:rStyle w:val="Hyperlink"/>
                  <w:rFonts w:ascii="Calibri" w:hAnsi="Calibri" w:cs="Calibri"/>
                  <w:sz w:val="22"/>
                  <w:szCs w:val="22"/>
                </w:rPr>
                <w:t>dj@oaklandtrybe.org</w:t>
              </w:r>
            </w:hyperlink>
          </w:p>
        </w:tc>
      </w:tr>
      <w:tr w:rsidR="00AE019E" w14:paraId="7B5CE934" w14:textId="77777777" w:rsidTr="00B2777B">
        <w:tc>
          <w:tcPr>
            <w:tcW w:w="720" w:type="dxa"/>
          </w:tcPr>
          <w:p w14:paraId="3982DA78" w14:textId="45BE0A1D" w:rsidR="00AE019E" w:rsidRPr="00065476" w:rsidRDefault="00AE019E" w:rsidP="00AE019E">
            <w:pPr>
              <w:jc w:val="center"/>
              <w:rPr>
                <w:rFonts w:ascii="Calibri" w:hAnsi="Calibri" w:cs="Calibri"/>
                <w:sz w:val="22"/>
                <w:szCs w:val="22"/>
              </w:rPr>
            </w:pPr>
            <w:r>
              <w:rPr>
                <w:rFonts w:ascii="Calibri" w:hAnsi="Calibri" w:cs="Calibri"/>
                <w:sz w:val="22"/>
                <w:szCs w:val="22"/>
              </w:rPr>
              <w:t>6</w:t>
            </w:r>
          </w:p>
        </w:tc>
        <w:tc>
          <w:tcPr>
            <w:tcW w:w="2430" w:type="dxa"/>
          </w:tcPr>
          <w:p w14:paraId="6C0407F4" w14:textId="07134F2D"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Sara Lamnin</w:t>
            </w:r>
          </w:p>
        </w:tc>
        <w:tc>
          <w:tcPr>
            <w:tcW w:w="1800" w:type="dxa"/>
          </w:tcPr>
          <w:p w14:paraId="71B21E17" w14:textId="77777777" w:rsidR="00AE019E" w:rsidRPr="003366E9" w:rsidRDefault="00AE019E" w:rsidP="00AE019E">
            <w:pPr>
              <w:ind w:left="71"/>
              <w:rPr>
                <w:rFonts w:ascii="Calibri" w:hAnsi="Calibri" w:cs="Calibri"/>
                <w:sz w:val="22"/>
                <w:szCs w:val="22"/>
              </w:rPr>
            </w:pPr>
          </w:p>
        </w:tc>
        <w:tc>
          <w:tcPr>
            <w:tcW w:w="2250" w:type="dxa"/>
          </w:tcPr>
          <w:p w14:paraId="59393B56" w14:textId="0643244B"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Daily Bowl</w:t>
            </w:r>
          </w:p>
        </w:tc>
        <w:tc>
          <w:tcPr>
            <w:tcW w:w="3780" w:type="dxa"/>
          </w:tcPr>
          <w:p w14:paraId="18AB36AA" w14:textId="32824D5D" w:rsidR="00AE019E" w:rsidRPr="0015238B" w:rsidRDefault="00AE019E" w:rsidP="00AE019E">
            <w:pPr>
              <w:ind w:hanging="14"/>
              <w:rPr>
                <w:rFonts w:ascii="Calibri" w:hAnsi="Calibri" w:cs="Calibri"/>
                <w:sz w:val="22"/>
                <w:szCs w:val="22"/>
              </w:rPr>
            </w:pPr>
            <w:hyperlink r:id="rId30" w:history="1">
              <w:r w:rsidRPr="0015238B">
                <w:rPr>
                  <w:rStyle w:val="Hyperlink"/>
                  <w:rFonts w:ascii="Calibri" w:hAnsi="Calibri" w:cs="Calibri"/>
                  <w:sz w:val="22"/>
                  <w:szCs w:val="22"/>
                </w:rPr>
                <w:t>edenareaurs@gmail.com</w:t>
              </w:r>
            </w:hyperlink>
            <w:r w:rsidRPr="0015238B">
              <w:rPr>
                <w:rFonts w:ascii="Calibri" w:hAnsi="Calibri" w:cs="Calibri"/>
                <w:sz w:val="22"/>
                <w:szCs w:val="22"/>
              </w:rPr>
              <w:t xml:space="preserve"> </w:t>
            </w:r>
          </w:p>
        </w:tc>
      </w:tr>
      <w:tr w:rsidR="00AE019E" w14:paraId="0BBE396A" w14:textId="77777777" w:rsidTr="00B2777B">
        <w:tc>
          <w:tcPr>
            <w:tcW w:w="720" w:type="dxa"/>
          </w:tcPr>
          <w:p w14:paraId="2E8F1462" w14:textId="03C072BC" w:rsidR="00AE019E" w:rsidRPr="00065476" w:rsidRDefault="00AE019E" w:rsidP="00AE019E">
            <w:pPr>
              <w:jc w:val="center"/>
              <w:rPr>
                <w:rFonts w:ascii="Calibri" w:hAnsi="Calibri" w:cs="Calibri"/>
                <w:sz w:val="22"/>
                <w:szCs w:val="22"/>
              </w:rPr>
            </w:pPr>
            <w:r>
              <w:rPr>
                <w:rFonts w:ascii="Calibri" w:hAnsi="Calibri" w:cs="Calibri"/>
                <w:sz w:val="22"/>
                <w:szCs w:val="22"/>
              </w:rPr>
              <w:t>7</w:t>
            </w:r>
          </w:p>
        </w:tc>
        <w:tc>
          <w:tcPr>
            <w:tcW w:w="2430" w:type="dxa"/>
          </w:tcPr>
          <w:p w14:paraId="518A07C5" w14:textId="77777777" w:rsidR="00AE019E" w:rsidRPr="00211B86" w:rsidRDefault="00AE019E" w:rsidP="00AE019E">
            <w:pPr>
              <w:rPr>
                <w:rFonts w:ascii="Calibri" w:hAnsi="Calibri" w:cs="Calibri"/>
                <w:sz w:val="22"/>
                <w:szCs w:val="22"/>
              </w:rPr>
            </w:pPr>
            <w:r w:rsidRPr="00211B86">
              <w:rPr>
                <w:rFonts w:ascii="Calibri" w:hAnsi="Calibri" w:cs="Calibri"/>
                <w:sz w:val="22"/>
                <w:szCs w:val="22"/>
              </w:rPr>
              <w:t>Mounica Dugginapeddi</w:t>
            </w:r>
          </w:p>
          <w:p w14:paraId="420DC499" w14:textId="2BB77483" w:rsidR="00AE019E" w:rsidRPr="00211B86" w:rsidRDefault="00AE019E" w:rsidP="00AE019E">
            <w:pPr>
              <w:ind w:hanging="27"/>
              <w:rPr>
                <w:rFonts w:ascii="Calibri" w:hAnsi="Calibri" w:cs="Calibri"/>
                <w:sz w:val="22"/>
                <w:szCs w:val="22"/>
              </w:rPr>
            </w:pPr>
          </w:p>
        </w:tc>
        <w:tc>
          <w:tcPr>
            <w:tcW w:w="1800" w:type="dxa"/>
          </w:tcPr>
          <w:p w14:paraId="253C08FC" w14:textId="77777777" w:rsidR="00AE019E" w:rsidRPr="003366E9" w:rsidRDefault="00AE019E" w:rsidP="00AE019E">
            <w:pPr>
              <w:ind w:left="71"/>
              <w:rPr>
                <w:rFonts w:ascii="Calibri" w:hAnsi="Calibri" w:cs="Calibri"/>
                <w:sz w:val="22"/>
                <w:szCs w:val="22"/>
              </w:rPr>
            </w:pPr>
          </w:p>
        </w:tc>
        <w:tc>
          <w:tcPr>
            <w:tcW w:w="2250" w:type="dxa"/>
          </w:tcPr>
          <w:p w14:paraId="0B317880" w14:textId="57CBEA21"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Bay Area Community Health</w:t>
            </w:r>
          </w:p>
        </w:tc>
        <w:tc>
          <w:tcPr>
            <w:tcW w:w="3780" w:type="dxa"/>
          </w:tcPr>
          <w:p w14:paraId="2690A779" w14:textId="53921A12" w:rsidR="00AE019E" w:rsidRPr="0015238B" w:rsidRDefault="00AE019E" w:rsidP="00AE019E">
            <w:pPr>
              <w:rPr>
                <w:rFonts w:ascii="Calibri" w:hAnsi="Calibri" w:cs="Calibri"/>
                <w:sz w:val="22"/>
                <w:szCs w:val="22"/>
              </w:rPr>
            </w:pPr>
            <w:hyperlink r:id="rId31" w:history="1">
              <w:r w:rsidRPr="0015238B">
                <w:rPr>
                  <w:rStyle w:val="Hyperlink"/>
                  <w:rFonts w:ascii="Calibri" w:hAnsi="Calibri" w:cs="Calibri"/>
                  <w:sz w:val="22"/>
                  <w:szCs w:val="22"/>
                </w:rPr>
                <w:t>mdugginapeddi2@bach.health</w:t>
              </w:r>
            </w:hyperlink>
          </w:p>
          <w:p w14:paraId="537278B8" w14:textId="77777777" w:rsidR="00AE019E" w:rsidRDefault="00AE019E" w:rsidP="00AE019E">
            <w:pPr>
              <w:ind w:hanging="14"/>
              <w:rPr>
                <w:rFonts w:ascii="Calibri" w:hAnsi="Calibri" w:cs="Calibri"/>
                <w:sz w:val="22"/>
                <w:szCs w:val="22"/>
              </w:rPr>
            </w:pPr>
          </w:p>
          <w:p w14:paraId="03E88EE2" w14:textId="77777777" w:rsidR="00E969B7" w:rsidRPr="0015238B" w:rsidRDefault="00E969B7" w:rsidP="00AE019E">
            <w:pPr>
              <w:ind w:hanging="14"/>
              <w:rPr>
                <w:rFonts w:ascii="Calibri" w:hAnsi="Calibri" w:cs="Calibri"/>
                <w:sz w:val="22"/>
                <w:szCs w:val="22"/>
              </w:rPr>
            </w:pPr>
          </w:p>
        </w:tc>
      </w:tr>
      <w:tr w:rsidR="00AE019E" w14:paraId="3EBBCA76" w14:textId="77777777" w:rsidTr="00B2777B">
        <w:tc>
          <w:tcPr>
            <w:tcW w:w="720" w:type="dxa"/>
          </w:tcPr>
          <w:p w14:paraId="1BAD4BA9" w14:textId="1F6696D6" w:rsidR="00AE019E" w:rsidRPr="00065476" w:rsidRDefault="00AE019E" w:rsidP="00AE019E">
            <w:pPr>
              <w:jc w:val="center"/>
              <w:rPr>
                <w:rFonts w:ascii="Calibri" w:hAnsi="Calibri" w:cs="Calibri"/>
                <w:sz w:val="22"/>
                <w:szCs w:val="22"/>
              </w:rPr>
            </w:pPr>
            <w:r>
              <w:rPr>
                <w:rFonts w:ascii="Calibri" w:hAnsi="Calibri" w:cs="Calibri"/>
                <w:sz w:val="22"/>
                <w:szCs w:val="22"/>
              </w:rPr>
              <w:lastRenderedPageBreak/>
              <w:t>8</w:t>
            </w:r>
          </w:p>
        </w:tc>
        <w:tc>
          <w:tcPr>
            <w:tcW w:w="2430" w:type="dxa"/>
          </w:tcPr>
          <w:p w14:paraId="623C560E" w14:textId="3758E948" w:rsidR="00AE019E" w:rsidRPr="00211B86" w:rsidRDefault="00AE019E" w:rsidP="00AE019E">
            <w:pPr>
              <w:ind w:hanging="27"/>
              <w:rPr>
                <w:rFonts w:ascii="Calibri" w:hAnsi="Calibri" w:cs="Calibri"/>
                <w:sz w:val="22"/>
                <w:szCs w:val="22"/>
              </w:rPr>
            </w:pPr>
            <w:r w:rsidRPr="00211B86">
              <w:rPr>
                <w:rFonts w:ascii="Calibri" w:hAnsi="Calibri" w:cs="Calibri"/>
                <w:sz w:val="22"/>
                <w:szCs w:val="22"/>
                <w:lang w:val="fr-FR"/>
              </w:rPr>
              <w:t>Austin Prince</w:t>
            </w:r>
          </w:p>
        </w:tc>
        <w:tc>
          <w:tcPr>
            <w:tcW w:w="1800" w:type="dxa"/>
          </w:tcPr>
          <w:p w14:paraId="3FBE31C0" w14:textId="77777777" w:rsidR="00AE019E" w:rsidRPr="003366E9" w:rsidRDefault="00AE019E" w:rsidP="00AE019E">
            <w:pPr>
              <w:ind w:left="71"/>
              <w:rPr>
                <w:rFonts w:ascii="Calibri" w:hAnsi="Calibri" w:cs="Calibri"/>
                <w:sz w:val="22"/>
                <w:szCs w:val="22"/>
              </w:rPr>
            </w:pPr>
          </w:p>
        </w:tc>
        <w:tc>
          <w:tcPr>
            <w:tcW w:w="2250" w:type="dxa"/>
          </w:tcPr>
          <w:p w14:paraId="7E876458" w14:textId="44E1DAA4"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Trybe Inc.</w:t>
            </w:r>
          </w:p>
        </w:tc>
        <w:tc>
          <w:tcPr>
            <w:tcW w:w="3780" w:type="dxa"/>
          </w:tcPr>
          <w:p w14:paraId="16759ACF" w14:textId="77777777" w:rsidR="00AE019E" w:rsidRPr="0015238B" w:rsidRDefault="00AE019E" w:rsidP="00AE019E">
            <w:pPr>
              <w:rPr>
                <w:rFonts w:ascii="Calibri" w:hAnsi="Calibri" w:cs="Calibri"/>
                <w:sz w:val="22"/>
                <w:szCs w:val="22"/>
                <w:lang w:val="fr-FR"/>
              </w:rPr>
            </w:pPr>
            <w:hyperlink r:id="rId32" w:history="1">
              <w:r w:rsidRPr="0015238B">
                <w:rPr>
                  <w:rStyle w:val="Hyperlink"/>
                  <w:rFonts w:ascii="Calibri" w:hAnsi="Calibri" w:cs="Calibri"/>
                  <w:sz w:val="22"/>
                  <w:szCs w:val="22"/>
                  <w:lang w:val="fr-FR"/>
                </w:rPr>
                <w:t>austin@oaklandtrybe.org</w:t>
              </w:r>
            </w:hyperlink>
          </w:p>
          <w:p w14:paraId="2B217CC1" w14:textId="77777777" w:rsidR="00AE019E" w:rsidRPr="0015238B" w:rsidRDefault="00AE019E" w:rsidP="00AE019E">
            <w:pPr>
              <w:ind w:hanging="14"/>
              <w:rPr>
                <w:rFonts w:ascii="Calibri" w:hAnsi="Calibri" w:cs="Calibri"/>
                <w:sz w:val="22"/>
                <w:szCs w:val="22"/>
              </w:rPr>
            </w:pPr>
          </w:p>
        </w:tc>
      </w:tr>
      <w:tr w:rsidR="00AE019E" w14:paraId="2DDAD68D" w14:textId="77777777" w:rsidTr="00B2777B">
        <w:tc>
          <w:tcPr>
            <w:tcW w:w="720" w:type="dxa"/>
          </w:tcPr>
          <w:p w14:paraId="1C63A53D" w14:textId="6F19DEEB" w:rsidR="00AE019E" w:rsidRPr="00065476" w:rsidRDefault="00AE019E" w:rsidP="00AE019E">
            <w:pPr>
              <w:jc w:val="center"/>
              <w:rPr>
                <w:rFonts w:ascii="Calibri" w:hAnsi="Calibri" w:cs="Calibri"/>
                <w:sz w:val="22"/>
                <w:szCs w:val="22"/>
              </w:rPr>
            </w:pPr>
            <w:r>
              <w:rPr>
                <w:rFonts w:ascii="Calibri" w:hAnsi="Calibri" w:cs="Calibri"/>
                <w:sz w:val="22"/>
                <w:szCs w:val="22"/>
              </w:rPr>
              <w:t>9</w:t>
            </w:r>
          </w:p>
        </w:tc>
        <w:tc>
          <w:tcPr>
            <w:tcW w:w="2430" w:type="dxa"/>
          </w:tcPr>
          <w:p w14:paraId="35C6DCDE" w14:textId="003AE977"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 xml:space="preserve">Mei Kong </w:t>
            </w:r>
          </w:p>
        </w:tc>
        <w:tc>
          <w:tcPr>
            <w:tcW w:w="1800" w:type="dxa"/>
          </w:tcPr>
          <w:p w14:paraId="291403F8" w14:textId="6F1B33D9" w:rsidR="00AE019E" w:rsidRPr="003366E9" w:rsidRDefault="00AE019E" w:rsidP="00AE019E">
            <w:pPr>
              <w:ind w:left="71"/>
              <w:rPr>
                <w:rFonts w:ascii="Calibri" w:hAnsi="Calibri" w:cs="Calibri"/>
                <w:sz w:val="22"/>
                <w:szCs w:val="22"/>
              </w:rPr>
            </w:pPr>
            <w:r w:rsidRPr="00211B86">
              <w:rPr>
                <w:rFonts w:ascii="Calibri" w:hAnsi="Calibri" w:cs="Calibri"/>
                <w:sz w:val="22"/>
                <w:szCs w:val="22"/>
              </w:rPr>
              <w:t>Administrative Assistant</w:t>
            </w:r>
          </w:p>
        </w:tc>
        <w:tc>
          <w:tcPr>
            <w:tcW w:w="2250" w:type="dxa"/>
          </w:tcPr>
          <w:p w14:paraId="2CA685D3" w14:textId="77777777" w:rsidR="00AE019E" w:rsidRDefault="00AE019E" w:rsidP="00AE019E">
            <w:pPr>
              <w:ind w:hanging="14"/>
              <w:rPr>
                <w:rFonts w:ascii="Calibri" w:hAnsi="Calibri" w:cs="Calibri"/>
                <w:sz w:val="22"/>
                <w:szCs w:val="22"/>
              </w:rPr>
            </w:pPr>
            <w:r w:rsidRPr="0047434F">
              <w:rPr>
                <w:rFonts w:ascii="Calibri" w:hAnsi="Calibri" w:cs="Calibri"/>
                <w:sz w:val="22"/>
                <w:szCs w:val="22"/>
              </w:rPr>
              <w:t xml:space="preserve">The Salvation Army </w:t>
            </w:r>
          </w:p>
          <w:p w14:paraId="7FE91A54" w14:textId="6102348A"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Tri-Cities Corps</w:t>
            </w:r>
          </w:p>
        </w:tc>
        <w:tc>
          <w:tcPr>
            <w:tcW w:w="3780" w:type="dxa"/>
          </w:tcPr>
          <w:p w14:paraId="2CA41588" w14:textId="38C0C679" w:rsidR="00AE019E" w:rsidRPr="0015238B" w:rsidRDefault="00AE019E" w:rsidP="00AE019E">
            <w:pPr>
              <w:ind w:hanging="14"/>
              <w:rPr>
                <w:rFonts w:ascii="Calibri" w:hAnsi="Calibri" w:cs="Calibri"/>
                <w:sz w:val="22"/>
                <w:szCs w:val="22"/>
              </w:rPr>
            </w:pPr>
            <w:hyperlink r:id="rId33" w:tgtFrame="_blank" w:tooltip="mailto:meihar.kong@usw.salvationarmy.org" w:history="1">
              <w:r w:rsidRPr="0015238B">
                <w:rPr>
                  <w:rStyle w:val="Hyperlink"/>
                  <w:rFonts w:ascii="Calibri" w:hAnsi="Calibri" w:cs="Calibri"/>
                  <w:sz w:val="22"/>
                  <w:szCs w:val="22"/>
                </w:rPr>
                <w:t>Meihar.kong@usw.salvationarmy.org</w:t>
              </w:r>
            </w:hyperlink>
          </w:p>
        </w:tc>
      </w:tr>
      <w:tr w:rsidR="00AE019E" w14:paraId="5CB84158" w14:textId="77777777" w:rsidTr="00B2777B">
        <w:tc>
          <w:tcPr>
            <w:tcW w:w="720" w:type="dxa"/>
          </w:tcPr>
          <w:p w14:paraId="0FB7AEAA" w14:textId="15E171F3" w:rsidR="00AE019E" w:rsidRPr="00065476" w:rsidRDefault="00AE019E" w:rsidP="00AE019E">
            <w:pPr>
              <w:jc w:val="center"/>
              <w:rPr>
                <w:rFonts w:ascii="Calibri" w:hAnsi="Calibri" w:cs="Calibri"/>
                <w:sz w:val="22"/>
                <w:szCs w:val="22"/>
              </w:rPr>
            </w:pPr>
            <w:r>
              <w:rPr>
                <w:rFonts w:ascii="Calibri" w:hAnsi="Calibri" w:cs="Calibri"/>
                <w:sz w:val="22"/>
                <w:szCs w:val="22"/>
              </w:rPr>
              <w:t>10</w:t>
            </w:r>
          </w:p>
        </w:tc>
        <w:tc>
          <w:tcPr>
            <w:tcW w:w="2430" w:type="dxa"/>
          </w:tcPr>
          <w:p w14:paraId="652B2C2B" w14:textId="77777777" w:rsidR="00AE019E" w:rsidRPr="00211B86" w:rsidRDefault="00AE019E" w:rsidP="00AE019E">
            <w:pPr>
              <w:rPr>
                <w:rFonts w:ascii="Calibri" w:hAnsi="Calibri" w:cs="Calibri"/>
                <w:sz w:val="22"/>
                <w:szCs w:val="22"/>
                <w:lang w:val="pt-BR"/>
              </w:rPr>
            </w:pPr>
            <w:r w:rsidRPr="00211B86">
              <w:rPr>
                <w:rFonts w:ascii="Calibri" w:hAnsi="Calibri" w:cs="Calibri"/>
                <w:sz w:val="22"/>
                <w:szCs w:val="22"/>
                <w:lang w:val="pt-BR"/>
              </w:rPr>
              <w:t xml:space="preserve">Chino Gomez </w:t>
            </w:r>
          </w:p>
          <w:p w14:paraId="14B4596C" w14:textId="444A5C97" w:rsidR="00AE019E" w:rsidRPr="00211B86" w:rsidRDefault="00AE019E" w:rsidP="00AE019E">
            <w:pPr>
              <w:ind w:hanging="27"/>
              <w:rPr>
                <w:rFonts w:ascii="Calibri" w:hAnsi="Calibri" w:cs="Calibri"/>
                <w:sz w:val="22"/>
                <w:szCs w:val="22"/>
              </w:rPr>
            </w:pPr>
            <w:r w:rsidRPr="00211B86">
              <w:rPr>
                <w:rFonts w:ascii="Calibri" w:hAnsi="Calibri" w:cs="Calibri"/>
                <w:sz w:val="22"/>
                <w:szCs w:val="22"/>
                <w:lang w:val="pt-BR"/>
              </w:rPr>
              <w:t> </w:t>
            </w:r>
          </w:p>
        </w:tc>
        <w:tc>
          <w:tcPr>
            <w:tcW w:w="1800" w:type="dxa"/>
          </w:tcPr>
          <w:p w14:paraId="65D73769" w14:textId="77777777" w:rsidR="00AE019E" w:rsidRPr="003366E9" w:rsidRDefault="00AE019E" w:rsidP="00AE019E">
            <w:pPr>
              <w:ind w:left="71"/>
              <w:rPr>
                <w:rFonts w:ascii="Calibri" w:hAnsi="Calibri" w:cs="Calibri"/>
                <w:sz w:val="22"/>
                <w:szCs w:val="22"/>
              </w:rPr>
            </w:pPr>
          </w:p>
        </w:tc>
        <w:tc>
          <w:tcPr>
            <w:tcW w:w="2250" w:type="dxa"/>
          </w:tcPr>
          <w:p w14:paraId="0C75934F" w14:textId="7E4967A0"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Vietnamese American Community Center of the East Bay</w:t>
            </w:r>
          </w:p>
        </w:tc>
        <w:tc>
          <w:tcPr>
            <w:tcW w:w="3780" w:type="dxa"/>
          </w:tcPr>
          <w:p w14:paraId="568AF08A" w14:textId="77777777" w:rsidR="00AE019E" w:rsidRPr="0015238B" w:rsidRDefault="00AE019E" w:rsidP="00AE019E">
            <w:pPr>
              <w:rPr>
                <w:rFonts w:ascii="Calibri" w:hAnsi="Calibri" w:cs="Calibri"/>
                <w:sz w:val="22"/>
                <w:szCs w:val="22"/>
                <w:lang w:val="pt-BR"/>
              </w:rPr>
            </w:pPr>
            <w:hyperlink r:id="rId34" w:history="1">
              <w:r w:rsidRPr="0015238B">
                <w:rPr>
                  <w:rStyle w:val="Hyperlink"/>
                  <w:rFonts w:ascii="Calibri" w:hAnsi="Calibri" w:cs="Calibri"/>
                  <w:sz w:val="22"/>
                  <w:szCs w:val="22"/>
                  <w:lang w:val="pt-BR"/>
                </w:rPr>
                <w:t>agomez@vacceb.org</w:t>
              </w:r>
            </w:hyperlink>
          </w:p>
          <w:p w14:paraId="15A10136" w14:textId="77777777" w:rsidR="00AE019E" w:rsidRPr="0015238B" w:rsidRDefault="00AE019E" w:rsidP="00AE019E">
            <w:pPr>
              <w:ind w:hanging="14"/>
              <w:rPr>
                <w:rFonts w:ascii="Calibri" w:hAnsi="Calibri" w:cs="Calibri"/>
                <w:sz w:val="22"/>
                <w:szCs w:val="22"/>
              </w:rPr>
            </w:pPr>
          </w:p>
        </w:tc>
      </w:tr>
      <w:tr w:rsidR="00AE019E" w14:paraId="759CBF67" w14:textId="77777777" w:rsidTr="00B2777B">
        <w:tc>
          <w:tcPr>
            <w:tcW w:w="720" w:type="dxa"/>
          </w:tcPr>
          <w:p w14:paraId="552B66B7" w14:textId="33AFA06F" w:rsidR="00AE019E" w:rsidRPr="00065476" w:rsidRDefault="00AE019E" w:rsidP="00AE019E">
            <w:pPr>
              <w:jc w:val="center"/>
              <w:rPr>
                <w:rFonts w:ascii="Calibri" w:hAnsi="Calibri" w:cs="Calibri"/>
                <w:sz w:val="22"/>
                <w:szCs w:val="22"/>
              </w:rPr>
            </w:pPr>
            <w:r>
              <w:rPr>
                <w:rFonts w:ascii="Calibri" w:hAnsi="Calibri" w:cs="Calibri"/>
                <w:sz w:val="22"/>
                <w:szCs w:val="22"/>
              </w:rPr>
              <w:t>11</w:t>
            </w:r>
          </w:p>
        </w:tc>
        <w:tc>
          <w:tcPr>
            <w:tcW w:w="2430" w:type="dxa"/>
          </w:tcPr>
          <w:p w14:paraId="7D106254" w14:textId="1A2A7076" w:rsidR="00AE019E" w:rsidRPr="00211B86" w:rsidRDefault="00AE019E" w:rsidP="00AE019E">
            <w:pPr>
              <w:ind w:hanging="27"/>
              <w:rPr>
                <w:rFonts w:ascii="Calibri" w:hAnsi="Calibri" w:cs="Calibri"/>
                <w:sz w:val="22"/>
                <w:szCs w:val="22"/>
              </w:rPr>
            </w:pPr>
            <w:r w:rsidRPr="00211B86">
              <w:rPr>
                <w:rFonts w:ascii="Calibri" w:hAnsi="Calibri" w:cs="Calibri"/>
                <w:sz w:val="22"/>
                <w:szCs w:val="22"/>
              </w:rPr>
              <w:t>Janice Roberts</w:t>
            </w:r>
          </w:p>
        </w:tc>
        <w:tc>
          <w:tcPr>
            <w:tcW w:w="1800" w:type="dxa"/>
          </w:tcPr>
          <w:p w14:paraId="78992746" w14:textId="1160B2DB" w:rsidR="00AE019E" w:rsidRPr="003366E9" w:rsidRDefault="00AE019E" w:rsidP="00AE019E">
            <w:pPr>
              <w:ind w:left="71"/>
              <w:rPr>
                <w:rFonts w:ascii="Calibri" w:hAnsi="Calibri" w:cs="Calibri"/>
                <w:sz w:val="22"/>
                <w:szCs w:val="22"/>
              </w:rPr>
            </w:pPr>
            <w:r w:rsidRPr="00211B86">
              <w:rPr>
                <w:rFonts w:ascii="Calibri" w:hAnsi="Calibri" w:cs="Calibri"/>
                <w:sz w:val="22"/>
                <w:szCs w:val="22"/>
              </w:rPr>
              <w:t>Executive Director</w:t>
            </w:r>
          </w:p>
        </w:tc>
        <w:tc>
          <w:tcPr>
            <w:tcW w:w="2250" w:type="dxa"/>
          </w:tcPr>
          <w:p w14:paraId="2684A4E3" w14:textId="6119736A"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Mercy Brown Bag</w:t>
            </w:r>
          </w:p>
        </w:tc>
        <w:tc>
          <w:tcPr>
            <w:tcW w:w="3780" w:type="dxa"/>
          </w:tcPr>
          <w:p w14:paraId="49B66710" w14:textId="0CF98CCB" w:rsidR="00AE019E" w:rsidRPr="0015238B" w:rsidRDefault="00AE019E" w:rsidP="00AE019E">
            <w:pPr>
              <w:ind w:hanging="14"/>
              <w:rPr>
                <w:rFonts w:ascii="Calibri" w:hAnsi="Calibri" w:cs="Calibri"/>
                <w:sz w:val="22"/>
                <w:szCs w:val="22"/>
              </w:rPr>
            </w:pPr>
            <w:hyperlink r:id="rId35" w:tgtFrame="_blank" w:tooltip="mailto:jroberts@eldercarealliance.org" w:history="1">
              <w:r w:rsidRPr="0015238B">
                <w:rPr>
                  <w:rStyle w:val="Hyperlink"/>
                  <w:rFonts w:ascii="Calibri" w:hAnsi="Calibri" w:cs="Calibri"/>
                  <w:sz w:val="22"/>
                  <w:szCs w:val="22"/>
                </w:rPr>
                <w:t>jroberts@eldercarealliance.org</w:t>
              </w:r>
            </w:hyperlink>
          </w:p>
        </w:tc>
      </w:tr>
      <w:tr w:rsidR="00AE019E" w14:paraId="1520C59C" w14:textId="77777777" w:rsidTr="00B2777B">
        <w:tc>
          <w:tcPr>
            <w:tcW w:w="720" w:type="dxa"/>
          </w:tcPr>
          <w:p w14:paraId="639F24B5" w14:textId="707B485A" w:rsidR="00AE019E" w:rsidRPr="00065476" w:rsidRDefault="00AE019E" w:rsidP="00AE019E">
            <w:pPr>
              <w:jc w:val="center"/>
              <w:rPr>
                <w:rFonts w:ascii="Calibri" w:hAnsi="Calibri" w:cs="Calibri"/>
                <w:sz w:val="22"/>
                <w:szCs w:val="22"/>
              </w:rPr>
            </w:pPr>
            <w:r>
              <w:rPr>
                <w:rFonts w:ascii="Calibri" w:hAnsi="Calibri" w:cs="Calibri"/>
                <w:sz w:val="22"/>
                <w:szCs w:val="22"/>
              </w:rPr>
              <w:t>12</w:t>
            </w:r>
          </w:p>
        </w:tc>
        <w:tc>
          <w:tcPr>
            <w:tcW w:w="2430" w:type="dxa"/>
          </w:tcPr>
          <w:p w14:paraId="6B5014B5" w14:textId="63836BB0" w:rsidR="00AE019E" w:rsidRPr="00211B86" w:rsidRDefault="00AE019E" w:rsidP="00AE019E">
            <w:pPr>
              <w:ind w:hanging="27"/>
              <w:rPr>
                <w:rFonts w:ascii="Calibri" w:hAnsi="Calibri" w:cs="Calibri"/>
                <w:sz w:val="22"/>
                <w:szCs w:val="22"/>
              </w:rPr>
            </w:pPr>
            <w:r w:rsidRPr="00211B86">
              <w:rPr>
                <w:rFonts w:ascii="Calibri" w:hAnsi="Calibri" w:cs="Calibri"/>
                <w:sz w:val="22"/>
                <w:szCs w:val="22"/>
                <w:lang w:val="fr-FR"/>
              </w:rPr>
              <w:t xml:space="preserve">Thomas Forbes </w:t>
            </w:r>
          </w:p>
        </w:tc>
        <w:tc>
          <w:tcPr>
            <w:tcW w:w="1800" w:type="dxa"/>
          </w:tcPr>
          <w:p w14:paraId="7A37659A" w14:textId="77777777" w:rsidR="00AE019E" w:rsidRPr="003366E9" w:rsidRDefault="00AE019E" w:rsidP="00AE019E">
            <w:pPr>
              <w:ind w:left="71"/>
              <w:rPr>
                <w:rFonts w:ascii="Calibri" w:hAnsi="Calibri" w:cs="Calibri"/>
                <w:sz w:val="22"/>
                <w:szCs w:val="22"/>
              </w:rPr>
            </w:pPr>
          </w:p>
        </w:tc>
        <w:tc>
          <w:tcPr>
            <w:tcW w:w="2250" w:type="dxa"/>
          </w:tcPr>
          <w:p w14:paraId="3A41BCE8" w14:textId="286D80F3" w:rsidR="00AE019E" w:rsidRPr="0047434F" w:rsidRDefault="00AE019E" w:rsidP="00AE019E">
            <w:pPr>
              <w:ind w:hanging="14"/>
              <w:rPr>
                <w:rFonts w:ascii="Calibri" w:hAnsi="Calibri" w:cs="Calibri"/>
                <w:sz w:val="22"/>
                <w:szCs w:val="22"/>
              </w:rPr>
            </w:pPr>
            <w:r w:rsidRPr="0047434F">
              <w:rPr>
                <w:rFonts w:ascii="Calibri" w:hAnsi="Calibri" w:cs="Calibri"/>
                <w:sz w:val="22"/>
                <w:szCs w:val="22"/>
              </w:rPr>
              <w:t>One Nation Dream Makers</w:t>
            </w:r>
          </w:p>
        </w:tc>
        <w:tc>
          <w:tcPr>
            <w:tcW w:w="3780" w:type="dxa"/>
          </w:tcPr>
          <w:p w14:paraId="06F8E2C8" w14:textId="3CE83664" w:rsidR="00AE019E" w:rsidRPr="00B2777B" w:rsidRDefault="00AE019E" w:rsidP="00AE019E">
            <w:pPr>
              <w:ind w:hanging="14"/>
              <w:rPr>
                <w:rFonts w:ascii="Calibri" w:hAnsi="Calibri" w:cs="Calibri"/>
                <w:sz w:val="22"/>
                <w:szCs w:val="22"/>
              </w:rPr>
            </w:pPr>
            <w:hyperlink r:id="rId36" w:history="1">
              <w:r w:rsidRPr="00B2777B">
                <w:rPr>
                  <w:rStyle w:val="Hyperlink"/>
                  <w:rFonts w:ascii="Calibri" w:hAnsi="Calibri" w:cs="Calibri"/>
                  <w:sz w:val="22"/>
                  <w:szCs w:val="22"/>
                </w:rPr>
                <w:t>Thomas@onenationdreammakers.org</w:t>
              </w:r>
            </w:hyperlink>
          </w:p>
        </w:tc>
      </w:tr>
    </w:tbl>
    <w:p w14:paraId="645E0B6D" w14:textId="77777777" w:rsidR="00986CD2" w:rsidRPr="002F49AD" w:rsidRDefault="00986CD2" w:rsidP="00986CD2">
      <w:pPr>
        <w:pStyle w:val="HeaderExhibit"/>
        <w:jc w:val="left"/>
        <w:rPr>
          <w:rFonts w:cs="Calibri"/>
          <w:sz w:val="24"/>
          <w:szCs w:val="24"/>
        </w:rPr>
      </w:pPr>
    </w:p>
    <w:p w14:paraId="0A3DB89D" w14:textId="77777777" w:rsidR="00D4621D" w:rsidRDefault="00D4621D" w:rsidP="00CD5814">
      <w:pPr>
        <w:spacing w:after="240"/>
        <w:rPr>
          <w:rFonts w:asciiTheme="minorHAnsi" w:hAnsiTheme="minorHAnsi" w:cstheme="minorHAnsi"/>
          <w:bCs/>
          <w:sz w:val="24"/>
          <w:szCs w:val="24"/>
        </w:rPr>
      </w:pPr>
    </w:p>
    <w:p w14:paraId="78808B53" w14:textId="77777777" w:rsidR="006E085F" w:rsidRDefault="006E085F" w:rsidP="00CD5814">
      <w:pPr>
        <w:spacing w:after="240"/>
        <w:rPr>
          <w:rFonts w:asciiTheme="minorHAnsi" w:hAnsiTheme="minorHAnsi" w:cstheme="minorHAnsi"/>
          <w:bCs/>
          <w:sz w:val="24"/>
          <w:szCs w:val="24"/>
        </w:rPr>
      </w:pPr>
    </w:p>
    <w:p w14:paraId="6EC1530D" w14:textId="77777777" w:rsidR="006E085F" w:rsidRDefault="006E085F" w:rsidP="00CD5814">
      <w:pPr>
        <w:spacing w:after="240"/>
        <w:rPr>
          <w:rFonts w:asciiTheme="minorHAnsi" w:hAnsiTheme="minorHAnsi" w:cstheme="minorHAnsi"/>
          <w:bCs/>
          <w:sz w:val="24"/>
          <w:szCs w:val="24"/>
        </w:rPr>
      </w:pPr>
    </w:p>
    <w:p w14:paraId="4478EC65" w14:textId="77777777" w:rsidR="006E085F" w:rsidRDefault="006E085F" w:rsidP="00CD5814">
      <w:pPr>
        <w:spacing w:after="240"/>
        <w:rPr>
          <w:rFonts w:asciiTheme="minorHAnsi" w:hAnsiTheme="minorHAnsi" w:cstheme="minorHAnsi"/>
          <w:bCs/>
          <w:sz w:val="24"/>
          <w:szCs w:val="24"/>
        </w:rPr>
      </w:pPr>
    </w:p>
    <w:p w14:paraId="3B848CB0" w14:textId="77777777" w:rsidR="006E085F" w:rsidRDefault="006E085F" w:rsidP="00CD5814">
      <w:pPr>
        <w:spacing w:after="240"/>
        <w:rPr>
          <w:rFonts w:asciiTheme="minorHAnsi" w:hAnsiTheme="minorHAnsi" w:cstheme="minorHAnsi"/>
          <w:bCs/>
          <w:sz w:val="24"/>
          <w:szCs w:val="24"/>
        </w:rPr>
      </w:pPr>
    </w:p>
    <w:p w14:paraId="53D895C7" w14:textId="77777777" w:rsidR="006E085F" w:rsidRDefault="006E085F" w:rsidP="00CD5814">
      <w:pPr>
        <w:spacing w:after="240"/>
        <w:rPr>
          <w:rFonts w:asciiTheme="minorHAnsi" w:hAnsiTheme="minorHAnsi" w:cstheme="minorHAnsi"/>
          <w:bCs/>
          <w:sz w:val="24"/>
          <w:szCs w:val="24"/>
        </w:rPr>
      </w:pPr>
    </w:p>
    <w:p w14:paraId="34E36621" w14:textId="77777777" w:rsidR="006E085F" w:rsidRDefault="006E085F" w:rsidP="00CD5814">
      <w:pPr>
        <w:spacing w:after="240"/>
        <w:rPr>
          <w:rFonts w:asciiTheme="minorHAnsi" w:hAnsiTheme="minorHAnsi" w:cstheme="minorHAnsi"/>
          <w:bCs/>
          <w:sz w:val="24"/>
          <w:szCs w:val="24"/>
        </w:rPr>
      </w:pPr>
    </w:p>
    <w:p w14:paraId="15204867" w14:textId="77777777" w:rsidR="006E085F" w:rsidRDefault="006E085F" w:rsidP="00CD5814">
      <w:pPr>
        <w:spacing w:after="240"/>
        <w:rPr>
          <w:rFonts w:asciiTheme="minorHAnsi" w:hAnsiTheme="minorHAnsi" w:cstheme="minorHAnsi"/>
          <w:bCs/>
          <w:sz w:val="24"/>
          <w:szCs w:val="24"/>
        </w:rPr>
      </w:pPr>
    </w:p>
    <w:p w14:paraId="44028FBA" w14:textId="77777777" w:rsidR="006E085F" w:rsidRDefault="006E085F" w:rsidP="00CD5814">
      <w:pPr>
        <w:spacing w:after="240"/>
        <w:rPr>
          <w:rFonts w:asciiTheme="minorHAnsi" w:hAnsiTheme="minorHAnsi" w:cstheme="minorHAnsi"/>
          <w:bCs/>
          <w:sz w:val="24"/>
          <w:szCs w:val="24"/>
        </w:rPr>
      </w:pPr>
    </w:p>
    <w:p w14:paraId="7E68EB4B" w14:textId="77777777" w:rsidR="00664B4D" w:rsidRDefault="00664B4D" w:rsidP="00CD5814">
      <w:pPr>
        <w:spacing w:after="240"/>
        <w:rPr>
          <w:rFonts w:asciiTheme="minorHAnsi" w:hAnsiTheme="minorHAnsi" w:cstheme="minorHAnsi"/>
          <w:bCs/>
          <w:sz w:val="24"/>
          <w:szCs w:val="24"/>
        </w:rPr>
      </w:pPr>
    </w:p>
    <w:p w14:paraId="17F92C98" w14:textId="77777777" w:rsidR="00664B4D" w:rsidRDefault="00664B4D" w:rsidP="00CD5814">
      <w:pPr>
        <w:spacing w:after="240"/>
        <w:rPr>
          <w:rFonts w:asciiTheme="minorHAnsi" w:hAnsiTheme="minorHAnsi" w:cstheme="minorHAnsi"/>
          <w:bCs/>
          <w:sz w:val="24"/>
          <w:szCs w:val="24"/>
        </w:rPr>
      </w:pPr>
    </w:p>
    <w:p w14:paraId="59BBE003" w14:textId="77777777" w:rsidR="00664B4D" w:rsidRDefault="00664B4D" w:rsidP="00CD5814">
      <w:pPr>
        <w:spacing w:after="240"/>
        <w:rPr>
          <w:rFonts w:asciiTheme="minorHAnsi" w:hAnsiTheme="minorHAnsi" w:cstheme="minorHAnsi"/>
          <w:bCs/>
          <w:sz w:val="24"/>
          <w:szCs w:val="24"/>
        </w:rPr>
      </w:pPr>
    </w:p>
    <w:p w14:paraId="33D9397C" w14:textId="77777777" w:rsidR="00664B4D" w:rsidRDefault="00664B4D" w:rsidP="00CD5814">
      <w:pPr>
        <w:spacing w:after="240"/>
        <w:rPr>
          <w:rFonts w:asciiTheme="minorHAnsi" w:hAnsiTheme="minorHAnsi" w:cstheme="minorHAnsi"/>
          <w:bCs/>
          <w:sz w:val="24"/>
          <w:szCs w:val="24"/>
        </w:rPr>
      </w:pPr>
    </w:p>
    <w:p w14:paraId="38DBCC4E" w14:textId="77777777" w:rsidR="00664B4D" w:rsidRDefault="00664B4D" w:rsidP="00CD5814">
      <w:pPr>
        <w:spacing w:after="240"/>
        <w:rPr>
          <w:rFonts w:asciiTheme="minorHAnsi" w:hAnsiTheme="minorHAnsi" w:cstheme="minorHAnsi"/>
          <w:bCs/>
          <w:sz w:val="24"/>
          <w:szCs w:val="24"/>
        </w:rPr>
      </w:pPr>
    </w:p>
    <w:p w14:paraId="34F3C62B" w14:textId="77777777" w:rsidR="00664B4D" w:rsidRDefault="00664B4D" w:rsidP="00CD5814">
      <w:pPr>
        <w:spacing w:after="240"/>
        <w:rPr>
          <w:rFonts w:asciiTheme="minorHAnsi" w:hAnsiTheme="minorHAnsi" w:cstheme="minorHAnsi"/>
          <w:bCs/>
          <w:sz w:val="24"/>
          <w:szCs w:val="24"/>
        </w:rPr>
      </w:pPr>
    </w:p>
    <w:p w14:paraId="136FE5B5" w14:textId="77777777" w:rsidR="00664B4D" w:rsidRDefault="00664B4D" w:rsidP="00CD5814">
      <w:pPr>
        <w:spacing w:after="240"/>
        <w:rPr>
          <w:rFonts w:asciiTheme="minorHAnsi" w:hAnsiTheme="minorHAnsi" w:cstheme="minorHAnsi"/>
          <w:bCs/>
          <w:sz w:val="24"/>
          <w:szCs w:val="24"/>
        </w:rPr>
      </w:pPr>
    </w:p>
    <w:p w14:paraId="4D0E487D" w14:textId="6B914192" w:rsidR="00EB4385" w:rsidRPr="00B308E8" w:rsidRDefault="00EB4385" w:rsidP="00CD5814">
      <w:pPr>
        <w:spacing w:after="240"/>
        <w:rPr>
          <w:rFonts w:asciiTheme="minorHAnsi" w:hAnsiTheme="minorHAnsi" w:cstheme="minorHAnsi"/>
          <w:bCs/>
          <w:sz w:val="24"/>
          <w:szCs w:val="24"/>
        </w:rPr>
      </w:pPr>
      <w:r w:rsidRPr="00BD7B97">
        <w:rPr>
          <w:rFonts w:asciiTheme="minorHAnsi" w:hAnsiTheme="minorHAnsi" w:cstheme="minorHAnsi"/>
          <w:bCs/>
          <w:sz w:val="24"/>
          <w:szCs w:val="24"/>
        </w:rPr>
        <w:lastRenderedPageBreak/>
        <w:t>Thank you for your participation and interest in the County of Alameda</w:t>
      </w:r>
      <w:r w:rsidR="003D76A1">
        <w:rPr>
          <w:rFonts w:asciiTheme="minorHAnsi" w:hAnsiTheme="minorHAnsi" w:cstheme="minorHAnsi"/>
          <w:bCs/>
          <w:sz w:val="24"/>
          <w:szCs w:val="24"/>
        </w:rPr>
        <w:t>’s</w:t>
      </w:r>
      <w:r w:rsidR="00FD5CD9" w:rsidRPr="00BD7B97">
        <w:rPr>
          <w:rFonts w:asciiTheme="minorHAnsi" w:hAnsiTheme="minorHAnsi" w:cstheme="minorHAnsi"/>
          <w:bCs/>
          <w:sz w:val="24"/>
          <w:szCs w:val="24"/>
        </w:rPr>
        <w:t xml:space="preserve"> </w:t>
      </w:r>
      <w:r w:rsidR="003D76A1">
        <w:rPr>
          <w:rFonts w:asciiTheme="minorHAnsi" w:hAnsiTheme="minorHAnsi" w:cstheme="minorHAnsi"/>
          <w:bCs/>
          <w:sz w:val="24"/>
          <w:szCs w:val="24"/>
        </w:rPr>
        <w:t>RFP</w:t>
      </w:r>
      <w:r w:rsidR="0064045E" w:rsidRPr="00B308E8">
        <w:rPr>
          <w:rFonts w:asciiTheme="minorHAnsi" w:hAnsiTheme="minorHAnsi" w:cstheme="minorHAnsi"/>
          <w:bCs/>
          <w:sz w:val="24"/>
          <w:szCs w:val="24"/>
        </w:rPr>
        <w:t xml:space="preserve"> </w:t>
      </w:r>
      <w:r w:rsidR="00FD5CD9" w:rsidRPr="00B308E8">
        <w:rPr>
          <w:rFonts w:asciiTheme="minorHAnsi" w:hAnsiTheme="minorHAnsi" w:cstheme="minorHAnsi"/>
          <w:bCs/>
          <w:sz w:val="24"/>
          <w:szCs w:val="24"/>
        </w:rPr>
        <w:t xml:space="preserve">for </w:t>
      </w:r>
      <w:r w:rsidR="00496184" w:rsidRPr="00B308E8">
        <w:rPr>
          <w:rFonts w:asciiTheme="minorHAnsi" w:hAnsiTheme="minorHAnsi" w:cstheme="minorHAnsi"/>
          <w:bCs/>
          <w:sz w:val="24"/>
          <w:szCs w:val="24"/>
        </w:rPr>
        <w:t>Food R</w:t>
      </w:r>
      <w:r w:rsidR="00B308E8">
        <w:rPr>
          <w:rFonts w:asciiTheme="minorHAnsi" w:hAnsiTheme="minorHAnsi" w:cstheme="minorHAnsi"/>
          <w:bCs/>
          <w:sz w:val="24"/>
          <w:szCs w:val="24"/>
        </w:rPr>
        <w:t>e</w:t>
      </w:r>
      <w:r w:rsidR="00496184" w:rsidRPr="00B308E8">
        <w:rPr>
          <w:rFonts w:asciiTheme="minorHAnsi" w:hAnsiTheme="minorHAnsi" w:cstheme="minorHAnsi"/>
          <w:bCs/>
          <w:sz w:val="24"/>
          <w:szCs w:val="24"/>
        </w:rPr>
        <w:t>covery</w:t>
      </w:r>
      <w:r w:rsidR="00AF6806" w:rsidRPr="00B308E8">
        <w:rPr>
          <w:rFonts w:asciiTheme="minorHAnsi" w:hAnsiTheme="minorHAnsi" w:cstheme="minorHAnsi"/>
          <w:bCs/>
          <w:sz w:val="24"/>
          <w:szCs w:val="24"/>
        </w:rPr>
        <w:t xml:space="preserve"> Services</w:t>
      </w:r>
      <w:r w:rsidRPr="00B308E8">
        <w:rPr>
          <w:rFonts w:asciiTheme="minorHAnsi" w:hAnsiTheme="minorHAnsi" w:cstheme="minorHAnsi"/>
          <w:bCs/>
          <w:sz w:val="24"/>
          <w:szCs w:val="24"/>
        </w:rPr>
        <w:t xml:space="preserve">.  </w:t>
      </w:r>
    </w:p>
    <w:p w14:paraId="0DF762D8" w14:textId="652F37EB" w:rsidR="000E501E" w:rsidRDefault="00EB4385" w:rsidP="00DE79BF">
      <w:pPr>
        <w:spacing w:after="240"/>
        <w:rPr>
          <w:rFonts w:asciiTheme="minorHAnsi" w:hAnsiTheme="minorHAnsi" w:cstheme="minorHAnsi"/>
          <w:bCs/>
          <w:sz w:val="24"/>
          <w:szCs w:val="24"/>
        </w:rPr>
      </w:pPr>
      <w:r w:rsidRPr="00BD7B97">
        <w:rPr>
          <w:rFonts w:asciiTheme="minorHAnsi" w:hAnsiTheme="minorHAnsi" w:cstheme="minorHAnsi"/>
          <w:bCs/>
          <w:sz w:val="24"/>
          <w:szCs w:val="24"/>
        </w:rPr>
        <w:t xml:space="preserve">All the questions are </w:t>
      </w:r>
      <w:r w:rsidR="0000367F">
        <w:rPr>
          <w:rFonts w:asciiTheme="minorHAnsi" w:hAnsiTheme="minorHAnsi" w:cstheme="minorHAnsi"/>
          <w:bCs/>
          <w:sz w:val="24"/>
          <w:szCs w:val="24"/>
        </w:rPr>
        <w:t>compiled</w:t>
      </w:r>
      <w:r w:rsidR="00160400" w:rsidRPr="00BD7B97">
        <w:rPr>
          <w:rFonts w:asciiTheme="minorHAnsi" w:hAnsiTheme="minorHAnsi" w:cstheme="minorHAnsi"/>
          <w:bCs/>
          <w:sz w:val="24"/>
          <w:szCs w:val="24"/>
        </w:rPr>
        <w:t xml:space="preserve"> </w:t>
      </w:r>
      <w:r w:rsidRPr="00BD7B97">
        <w:rPr>
          <w:rFonts w:asciiTheme="minorHAnsi" w:hAnsiTheme="minorHAnsi" w:cstheme="minorHAnsi"/>
          <w:bCs/>
          <w:sz w:val="24"/>
          <w:szCs w:val="24"/>
        </w:rPr>
        <w:t xml:space="preserve">from written questions </w:t>
      </w:r>
      <w:r w:rsidR="0071124E">
        <w:rPr>
          <w:rFonts w:asciiTheme="minorHAnsi" w:hAnsiTheme="minorHAnsi" w:cstheme="minorHAnsi"/>
          <w:bCs/>
          <w:sz w:val="24"/>
          <w:szCs w:val="24"/>
        </w:rPr>
        <w:t>submitted via email</w:t>
      </w:r>
      <w:r w:rsidRPr="00BD7B97">
        <w:rPr>
          <w:rFonts w:asciiTheme="minorHAnsi" w:hAnsiTheme="minorHAnsi" w:cstheme="minorHAnsi"/>
          <w:bCs/>
          <w:sz w:val="24"/>
          <w:szCs w:val="24"/>
        </w:rPr>
        <w:t xml:space="preserve"> by </w:t>
      </w:r>
      <w:r w:rsidR="00FD5CD9" w:rsidRPr="00BD7B97">
        <w:rPr>
          <w:rFonts w:asciiTheme="minorHAnsi" w:hAnsiTheme="minorHAnsi" w:cstheme="minorHAnsi"/>
          <w:bCs/>
          <w:sz w:val="24"/>
          <w:szCs w:val="24"/>
        </w:rPr>
        <w:t xml:space="preserve">potential </w:t>
      </w:r>
      <w:r w:rsidRPr="00BD7B97">
        <w:rPr>
          <w:rFonts w:asciiTheme="minorHAnsi" w:hAnsiTheme="minorHAnsi" w:cstheme="minorHAnsi"/>
          <w:bCs/>
          <w:sz w:val="24"/>
          <w:szCs w:val="24"/>
        </w:rPr>
        <w:t>Bidders</w:t>
      </w:r>
      <w:r w:rsidR="0034236D">
        <w:rPr>
          <w:rFonts w:asciiTheme="minorHAnsi" w:hAnsiTheme="minorHAnsi" w:cstheme="minorHAnsi"/>
          <w:bCs/>
          <w:sz w:val="24"/>
          <w:szCs w:val="24"/>
        </w:rPr>
        <w:t xml:space="preserve"> and questions asked during the Bidders Conferences</w:t>
      </w:r>
      <w:r w:rsidRPr="00BD7B97">
        <w:rPr>
          <w:rFonts w:asciiTheme="minorHAnsi" w:hAnsiTheme="minorHAnsi" w:cstheme="minorHAnsi"/>
          <w:bCs/>
          <w:sz w:val="24"/>
          <w:szCs w:val="24"/>
        </w:rPr>
        <w:t xml:space="preserve">. </w:t>
      </w:r>
      <w:r w:rsidR="008723BA" w:rsidRPr="00BD7B97">
        <w:rPr>
          <w:rFonts w:asciiTheme="minorHAnsi" w:hAnsiTheme="minorHAnsi" w:cstheme="minorHAnsi"/>
          <w:bCs/>
          <w:sz w:val="24"/>
          <w:szCs w:val="24"/>
        </w:rPr>
        <w:t>The County of Alameda shall be noted as “County” in the answers to these questions</w:t>
      </w:r>
      <w:r w:rsidRPr="00BD7B97">
        <w:rPr>
          <w:rFonts w:asciiTheme="minorHAnsi" w:hAnsiTheme="minorHAnsi" w:cstheme="minorHAnsi"/>
          <w:bCs/>
          <w:sz w:val="24"/>
          <w:szCs w:val="24"/>
        </w:rPr>
        <w:t>. The Questions and Answers are the final stance</w:t>
      </w:r>
      <w:r w:rsidR="008723BA" w:rsidRPr="00BD7B97">
        <w:rPr>
          <w:rFonts w:asciiTheme="minorHAnsi" w:hAnsiTheme="minorHAnsi" w:cstheme="minorHAnsi"/>
          <w:bCs/>
          <w:sz w:val="24"/>
          <w:szCs w:val="24"/>
        </w:rPr>
        <w:t>s</w:t>
      </w:r>
      <w:r w:rsidRPr="00BD7B97">
        <w:rPr>
          <w:rFonts w:asciiTheme="minorHAnsi" w:hAnsiTheme="minorHAnsi" w:cstheme="minorHAnsi"/>
          <w:bCs/>
          <w:sz w:val="24"/>
          <w:szCs w:val="24"/>
        </w:rPr>
        <w:t xml:space="preserve"> of the County. </w:t>
      </w:r>
    </w:p>
    <w:p w14:paraId="7599B5BF" w14:textId="0DFBBFBD" w:rsidR="00EB4385" w:rsidRPr="00F53EF8" w:rsidRDefault="00F53EF8" w:rsidP="00DE79BF">
      <w:pPr>
        <w:spacing w:after="240"/>
        <w:rPr>
          <w:rFonts w:asciiTheme="minorHAnsi" w:hAnsiTheme="minorHAnsi" w:cstheme="minorHAnsi"/>
          <w:b/>
          <w:sz w:val="24"/>
          <w:szCs w:val="24"/>
        </w:rPr>
      </w:pPr>
      <w:r w:rsidRPr="00F53EF8">
        <w:rPr>
          <w:rFonts w:asciiTheme="minorHAnsi" w:hAnsiTheme="minorHAnsi" w:cstheme="minorHAnsi"/>
          <w:b/>
          <w:sz w:val="24"/>
          <w:szCs w:val="24"/>
        </w:rPr>
        <w:t>Please consider the Questions &amp; Answers section in preparation for your bid response.</w:t>
      </w:r>
    </w:p>
    <w:p w14:paraId="24DE5580" w14:textId="77777777" w:rsidR="00EB4385" w:rsidRPr="00BD7B97" w:rsidRDefault="00EB4385" w:rsidP="00EB4385">
      <w:pPr>
        <w:rPr>
          <w:rFonts w:asciiTheme="minorHAnsi" w:hAnsiTheme="minorHAnsi" w:cstheme="minorHAnsi"/>
          <w:bCs/>
          <w:sz w:val="24"/>
          <w:szCs w:val="24"/>
        </w:rPr>
      </w:pPr>
    </w:p>
    <w:p w14:paraId="556E7B61" w14:textId="31446642" w:rsidR="004D242F" w:rsidRPr="002936F1" w:rsidRDefault="00EB4385" w:rsidP="002936F1">
      <w:pPr>
        <w:pBdr>
          <w:top w:val="single" w:sz="4" w:space="1" w:color="auto"/>
          <w:left w:val="single" w:sz="4" w:space="4" w:color="auto"/>
          <w:bottom w:val="single" w:sz="4" w:space="1" w:color="auto"/>
          <w:right w:val="single" w:sz="4" w:space="4" w:color="auto"/>
        </w:pBdr>
        <w:spacing w:after="240"/>
        <w:jc w:val="center"/>
        <w:rPr>
          <w:rFonts w:asciiTheme="minorHAnsi" w:hAnsiTheme="minorHAnsi" w:cstheme="minorHAnsi"/>
          <w:b/>
          <w:sz w:val="24"/>
          <w:szCs w:val="24"/>
        </w:rPr>
      </w:pPr>
      <w:r w:rsidRPr="002936F1">
        <w:rPr>
          <w:rFonts w:asciiTheme="minorHAnsi" w:hAnsiTheme="minorHAnsi" w:cstheme="minorHAnsi"/>
          <w:b/>
          <w:sz w:val="24"/>
          <w:szCs w:val="24"/>
        </w:rPr>
        <w:t>Questions and Answers:</w:t>
      </w:r>
    </w:p>
    <w:p w14:paraId="0A802CE8" w14:textId="2376B29D" w:rsidR="004D242F" w:rsidRPr="00BD7B97" w:rsidRDefault="009D4628" w:rsidP="00EB4385">
      <w:pPr>
        <w:numPr>
          <w:ilvl w:val="0"/>
          <w:numId w:val="1"/>
        </w:numPr>
        <w:tabs>
          <w:tab w:val="clear" w:pos="1440"/>
        </w:tabs>
        <w:spacing w:after="60"/>
        <w:ind w:left="720" w:hanging="720"/>
        <w:rPr>
          <w:rFonts w:asciiTheme="minorHAnsi" w:hAnsiTheme="minorHAnsi" w:cstheme="minorHAnsi"/>
          <w:bCs/>
          <w:sz w:val="24"/>
          <w:szCs w:val="24"/>
        </w:rPr>
      </w:pPr>
      <w:r w:rsidRPr="009D4628">
        <w:rPr>
          <w:rFonts w:asciiTheme="minorHAnsi" w:hAnsiTheme="minorHAnsi" w:cstheme="minorHAnsi"/>
          <w:bCs/>
          <w:sz w:val="24"/>
          <w:szCs w:val="24"/>
        </w:rPr>
        <w:t xml:space="preserve">Is this </w:t>
      </w:r>
      <w:r w:rsidR="00951A8B">
        <w:rPr>
          <w:rFonts w:asciiTheme="minorHAnsi" w:hAnsiTheme="minorHAnsi" w:cstheme="minorHAnsi"/>
          <w:bCs/>
          <w:sz w:val="24"/>
          <w:szCs w:val="24"/>
        </w:rPr>
        <w:t>B</w:t>
      </w:r>
      <w:r w:rsidRPr="009D4628">
        <w:rPr>
          <w:rFonts w:asciiTheme="minorHAnsi" w:hAnsiTheme="minorHAnsi" w:cstheme="minorHAnsi"/>
          <w:bCs/>
          <w:sz w:val="24"/>
          <w:szCs w:val="24"/>
        </w:rPr>
        <w:t xml:space="preserve">idders </w:t>
      </w:r>
      <w:r w:rsidR="00951A8B">
        <w:rPr>
          <w:rFonts w:asciiTheme="minorHAnsi" w:hAnsiTheme="minorHAnsi" w:cstheme="minorHAnsi"/>
          <w:bCs/>
          <w:sz w:val="24"/>
          <w:szCs w:val="24"/>
        </w:rPr>
        <w:t>C</w:t>
      </w:r>
      <w:r w:rsidRPr="009D4628">
        <w:rPr>
          <w:rFonts w:asciiTheme="minorHAnsi" w:hAnsiTheme="minorHAnsi" w:cstheme="minorHAnsi"/>
          <w:bCs/>
          <w:sz w:val="24"/>
          <w:szCs w:val="24"/>
        </w:rPr>
        <w:t>onference for funds in addition to SSA Food Distribution funds?  Or are these funds the same as SSA Food Distribution fund</w:t>
      </w:r>
      <w:r w:rsidR="00120535">
        <w:rPr>
          <w:rFonts w:asciiTheme="minorHAnsi" w:hAnsiTheme="minorHAnsi" w:cstheme="minorHAnsi"/>
          <w:bCs/>
          <w:sz w:val="24"/>
          <w:szCs w:val="24"/>
        </w:rPr>
        <w:t>s</w:t>
      </w:r>
      <w:r w:rsidRPr="009D4628">
        <w:rPr>
          <w:rFonts w:asciiTheme="minorHAnsi" w:hAnsiTheme="minorHAnsi" w:cstheme="minorHAnsi"/>
          <w:bCs/>
          <w:sz w:val="24"/>
          <w:szCs w:val="24"/>
        </w:rPr>
        <w:t>?</w:t>
      </w:r>
      <w:r w:rsidR="00A3099D">
        <w:rPr>
          <w:rFonts w:asciiTheme="minorHAnsi" w:hAnsiTheme="minorHAnsi" w:cstheme="minorHAnsi"/>
          <w:bCs/>
          <w:sz w:val="24"/>
          <w:szCs w:val="24"/>
        </w:rPr>
        <w:br/>
      </w:r>
    </w:p>
    <w:p w14:paraId="390C4C31" w14:textId="708D0057" w:rsidR="008A0BF1" w:rsidRPr="0019539D" w:rsidRDefault="008A0BF1" w:rsidP="0019539D">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T</w:t>
      </w:r>
      <w:r w:rsidRPr="008A0BF1">
        <w:rPr>
          <w:rFonts w:asciiTheme="minorHAnsi" w:hAnsiTheme="minorHAnsi" w:cstheme="minorHAnsi"/>
          <w:bCs/>
          <w:sz w:val="24"/>
          <w:szCs w:val="24"/>
        </w:rPr>
        <w:t>his RFP fund is for Food Recovery Services</w:t>
      </w:r>
      <w:r>
        <w:rPr>
          <w:rFonts w:asciiTheme="minorHAnsi" w:hAnsiTheme="minorHAnsi" w:cstheme="minorHAnsi"/>
          <w:bCs/>
          <w:sz w:val="24"/>
          <w:szCs w:val="24"/>
        </w:rPr>
        <w:t xml:space="preserve">, </w:t>
      </w:r>
      <w:r w:rsidRPr="008A0BF1">
        <w:rPr>
          <w:rFonts w:asciiTheme="minorHAnsi" w:hAnsiTheme="minorHAnsi" w:cstheme="minorHAnsi"/>
          <w:bCs/>
          <w:sz w:val="24"/>
          <w:szCs w:val="24"/>
        </w:rPr>
        <w:t>not for Food Distribution Services</w:t>
      </w:r>
      <w:r>
        <w:rPr>
          <w:rFonts w:asciiTheme="minorHAnsi" w:hAnsiTheme="minorHAnsi" w:cstheme="minorHAnsi"/>
          <w:bCs/>
          <w:sz w:val="24"/>
          <w:szCs w:val="24"/>
        </w:rPr>
        <w:t xml:space="preserve">, which is </w:t>
      </w:r>
      <w:r w:rsidR="00B47A5A">
        <w:rPr>
          <w:rFonts w:asciiTheme="minorHAnsi" w:hAnsiTheme="minorHAnsi" w:cstheme="minorHAnsi"/>
          <w:bCs/>
          <w:sz w:val="24"/>
          <w:szCs w:val="24"/>
        </w:rPr>
        <w:t>a different category</w:t>
      </w:r>
      <w:r w:rsidRPr="008A0BF1">
        <w:rPr>
          <w:rFonts w:asciiTheme="minorHAnsi" w:hAnsiTheme="minorHAnsi" w:cstheme="minorHAnsi"/>
          <w:bCs/>
          <w:sz w:val="24"/>
          <w:szCs w:val="24"/>
        </w:rPr>
        <w:t xml:space="preserve">. </w:t>
      </w:r>
    </w:p>
    <w:p w14:paraId="20312262" w14:textId="5C082416" w:rsidR="00142BFC" w:rsidRDefault="00630629" w:rsidP="00DF2349">
      <w:pPr>
        <w:numPr>
          <w:ilvl w:val="0"/>
          <w:numId w:val="1"/>
        </w:numPr>
        <w:tabs>
          <w:tab w:val="clear" w:pos="1440"/>
        </w:tabs>
        <w:ind w:left="720" w:hanging="720"/>
        <w:rPr>
          <w:rFonts w:asciiTheme="minorHAnsi" w:hAnsiTheme="minorHAnsi" w:cstheme="minorHAnsi"/>
          <w:bCs/>
          <w:sz w:val="24"/>
          <w:szCs w:val="24"/>
        </w:rPr>
      </w:pPr>
      <w:r w:rsidRPr="00630629">
        <w:rPr>
          <w:rFonts w:asciiTheme="minorHAnsi" w:hAnsiTheme="minorHAnsi" w:cstheme="minorHAnsi"/>
          <w:bCs/>
          <w:sz w:val="24"/>
          <w:szCs w:val="24"/>
        </w:rPr>
        <w:t xml:space="preserve">Upon scanning the RFP, </w:t>
      </w:r>
      <w:r w:rsidR="003536E9">
        <w:rPr>
          <w:rFonts w:asciiTheme="minorHAnsi" w:hAnsiTheme="minorHAnsi" w:cstheme="minorHAnsi"/>
          <w:bCs/>
          <w:sz w:val="24"/>
          <w:szCs w:val="24"/>
        </w:rPr>
        <w:t>Specific R</w:t>
      </w:r>
      <w:r w:rsidRPr="00630629">
        <w:rPr>
          <w:rFonts w:asciiTheme="minorHAnsi" w:hAnsiTheme="minorHAnsi" w:cstheme="minorHAnsi"/>
          <w:bCs/>
          <w:sz w:val="24"/>
          <w:szCs w:val="24"/>
        </w:rPr>
        <w:t>equirement #2 states that Bidders must maintain a written agreement with food donors</w:t>
      </w:r>
      <w:r>
        <w:rPr>
          <w:rFonts w:asciiTheme="minorHAnsi" w:hAnsiTheme="minorHAnsi" w:cstheme="minorHAnsi"/>
          <w:bCs/>
          <w:sz w:val="24"/>
          <w:szCs w:val="24"/>
        </w:rPr>
        <w:t xml:space="preserve">. </w:t>
      </w:r>
    </w:p>
    <w:p w14:paraId="6DC0F7BD" w14:textId="77777777" w:rsidR="00E977A4" w:rsidRDefault="00E977A4" w:rsidP="00DF2349">
      <w:pPr>
        <w:ind w:left="720"/>
        <w:rPr>
          <w:rFonts w:asciiTheme="minorHAnsi" w:hAnsiTheme="minorHAnsi" w:cstheme="minorHAnsi"/>
          <w:bCs/>
          <w:sz w:val="24"/>
          <w:szCs w:val="24"/>
        </w:rPr>
      </w:pPr>
    </w:p>
    <w:p w14:paraId="4D38BEB9" w14:textId="7A37E73E" w:rsidR="00CF63C9" w:rsidRDefault="00CF63C9" w:rsidP="00DF2349">
      <w:pPr>
        <w:ind w:left="720"/>
        <w:rPr>
          <w:rFonts w:asciiTheme="minorHAnsi" w:hAnsiTheme="minorHAnsi" w:cstheme="minorHAnsi"/>
          <w:bCs/>
          <w:sz w:val="24"/>
          <w:szCs w:val="24"/>
        </w:rPr>
      </w:pPr>
      <w:r w:rsidRPr="00CF63C9">
        <w:rPr>
          <w:rFonts w:asciiTheme="minorHAnsi" w:hAnsiTheme="minorHAnsi" w:cstheme="minorHAnsi"/>
          <w:bCs/>
          <w:sz w:val="24"/>
          <w:szCs w:val="24"/>
        </w:rPr>
        <w:t xml:space="preserve">As part of </w:t>
      </w:r>
      <w:r>
        <w:rPr>
          <w:rFonts w:asciiTheme="minorHAnsi" w:hAnsiTheme="minorHAnsi" w:cstheme="minorHAnsi"/>
          <w:bCs/>
          <w:sz w:val="24"/>
          <w:szCs w:val="24"/>
        </w:rPr>
        <w:t>our organization’s</w:t>
      </w:r>
      <w:r w:rsidRPr="00CF63C9">
        <w:rPr>
          <w:rFonts w:asciiTheme="minorHAnsi" w:hAnsiTheme="minorHAnsi" w:cstheme="minorHAnsi"/>
          <w:bCs/>
          <w:sz w:val="24"/>
          <w:szCs w:val="24"/>
        </w:rPr>
        <w:t xml:space="preserve"> support to our </w:t>
      </w:r>
      <w:r w:rsidR="00DE4D9D">
        <w:rPr>
          <w:rFonts w:asciiTheme="minorHAnsi" w:hAnsiTheme="minorHAnsi" w:cstheme="minorHAnsi"/>
          <w:bCs/>
          <w:sz w:val="24"/>
          <w:szCs w:val="24"/>
        </w:rPr>
        <w:t>Food Recovery Organizations (</w:t>
      </w:r>
      <w:r w:rsidRPr="00CF63C9">
        <w:rPr>
          <w:rFonts w:asciiTheme="minorHAnsi" w:hAnsiTheme="minorHAnsi" w:cstheme="minorHAnsi"/>
          <w:bCs/>
          <w:sz w:val="24"/>
          <w:szCs w:val="24"/>
        </w:rPr>
        <w:t>FROs</w:t>
      </w:r>
      <w:r w:rsidR="00DE4D9D">
        <w:rPr>
          <w:rFonts w:asciiTheme="minorHAnsi" w:hAnsiTheme="minorHAnsi" w:cstheme="minorHAnsi"/>
          <w:bCs/>
          <w:sz w:val="24"/>
          <w:szCs w:val="24"/>
        </w:rPr>
        <w:t>)</w:t>
      </w:r>
      <w:r w:rsidRPr="00CF63C9">
        <w:rPr>
          <w:rFonts w:asciiTheme="minorHAnsi" w:hAnsiTheme="minorHAnsi" w:cstheme="minorHAnsi"/>
          <w:bCs/>
          <w:sz w:val="24"/>
          <w:szCs w:val="24"/>
        </w:rPr>
        <w:t xml:space="preserve"> and food donors</w:t>
      </w:r>
      <w:r w:rsidR="00293D1B">
        <w:rPr>
          <w:rFonts w:asciiTheme="minorHAnsi" w:hAnsiTheme="minorHAnsi" w:cstheme="minorHAnsi"/>
          <w:bCs/>
          <w:sz w:val="24"/>
          <w:szCs w:val="24"/>
        </w:rPr>
        <w:t>’</w:t>
      </w:r>
      <w:r w:rsidRPr="00CF63C9">
        <w:rPr>
          <w:rFonts w:asciiTheme="minorHAnsi" w:hAnsiTheme="minorHAnsi" w:cstheme="minorHAnsi"/>
          <w:bCs/>
          <w:sz w:val="24"/>
          <w:szCs w:val="24"/>
        </w:rPr>
        <w:t xml:space="preserve"> compliance with </w:t>
      </w:r>
      <w:r w:rsidR="00905737">
        <w:rPr>
          <w:rFonts w:asciiTheme="minorHAnsi" w:hAnsiTheme="minorHAnsi" w:cstheme="minorHAnsi"/>
          <w:bCs/>
          <w:sz w:val="24"/>
          <w:szCs w:val="24"/>
        </w:rPr>
        <w:t>Senate Bill (</w:t>
      </w:r>
      <w:r w:rsidRPr="00CF63C9">
        <w:rPr>
          <w:rFonts w:asciiTheme="minorHAnsi" w:hAnsiTheme="minorHAnsi" w:cstheme="minorHAnsi"/>
          <w:bCs/>
          <w:sz w:val="24"/>
          <w:szCs w:val="24"/>
        </w:rPr>
        <w:t>SB</w:t>
      </w:r>
      <w:r w:rsidR="00905737">
        <w:rPr>
          <w:rFonts w:asciiTheme="minorHAnsi" w:hAnsiTheme="minorHAnsi" w:cstheme="minorHAnsi"/>
          <w:bCs/>
          <w:sz w:val="24"/>
          <w:szCs w:val="24"/>
        </w:rPr>
        <w:t>)</w:t>
      </w:r>
      <w:r w:rsidR="00F04A47">
        <w:rPr>
          <w:rFonts w:asciiTheme="minorHAnsi" w:hAnsiTheme="minorHAnsi" w:cstheme="minorHAnsi"/>
          <w:bCs/>
          <w:sz w:val="24"/>
          <w:szCs w:val="24"/>
        </w:rPr>
        <w:t xml:space="preserve"> </w:t>
      </w:r>
      <w:r w:rsidRPr="00CF63C9">
        <w:rPr>
          <w:rFonts w:asciiTheme="minorHAnsi" w:hAnsiTheme="minorHAnsi" w:cstheme="minorHAnsi"/>
          <w:bCs/>
          <w:sz w:val="24"/>
          <w:szCs w:val="24"/>
        </w:rPr>
        <w:t xml:space="preserve">1383, </w:t>
      </w:r>
      <w:r>
        <w:rPr>
          <w:rFonts w:asciiTheme="minorHAnsi" w:hAnsiTheme="minorHAnsi" w:cstheme="minorHAnsi"/>
          <w:bCs/>
          <w:sz w:val="24"/>
          <w:szCs w:val="24"/>
        </w:rPr>
        <w:t>our organization</w:t>
      </w:r>
      <w:r w:rsidRPr="00CF63C9">
        <w:rPr>
          <w:rFonts w:asciiTheme="minorHAnsi" w:hAnsiTheme="minorHAnsi" w:cstheme="minorHAnsi"/>
          <w:bCs/>
          <w:sz w:val="24"/>
          <w:szCs w:val="24"/>
        </w:rPr>
        <w:t xml:space="preserve"> has set up all contracts with food donors to increase efficiency and streamlining of the </w:t>
      </w:r>
      <w:r>
        <w:rPr>
          <w:rFonts w:asciiTheme="minorHAnsi" w:hAnsiTheme="minorHAnsi" w:cstheme="minorHAnsi"/>
          <w:bCs/>
          <w:sz w:val="24"/>
          <w:szCs w:val="24"/>
        </w:rPr>
        <w:t>C</w:t>
      </w:r>
      <w:r w:rsidRPr="00CF63C9">
        <w:rPr>
          <w:rFonts w:asciiTheme="minorHAnsi" w:hAnsiTheme="minorHAnsi" w:cstheme="minorHAnsi"/>
          <w:bCs/>
          <w:sz w:val="24"/>
          <w:szCs w:val="24"/>
        </w:rPr>
        <w:t>ounty’s food recovery efforts. This also has implications for SB</w:t>
      </w:r>
      <w:r w:rsidR="00F04A47">
        <w:rPr>
          <w:rFonts w:asciiTheme="minorHAnsi" w:hAnsiTheme="minorHAnsi" w:cstheme="minorHAnsi"/>
          <w:bCs/>
          <w:sz w:val="24"/>
          <w:szCs w:val="24"/>
        </w:rPr>
        <w:t xml:space="preserve"> </w:t>
      </w:r>
      <w:r w:rsidRPr="00CF63C9">
        <w:rPr>
          <w:rFonts w:asciiTheme="minorHAnsi" w:hAnsiTheme="minorHAnsi" w:cstheme="minorHAnsi"/>
          <w:bCs/>
          <w:sz w:val="24"/>
          <w:szCs w:val="24"/>
        </w:rPr>
        <w:t xml:space="preserve">1383 reporting to StopWaste, as the contract holder is required to report the pounds per the ordinance passed by local jurisdictions. As such, many of our agency FROs do not have agreements set up directly as we have maintained them on their behalf. I </w:t>
      </w:r>
      <w:r w:rsidR="00987D0F" w:rsidRPr="00CF63C9">
        <w:rPr>
          <w:rFonts w:asciiTheme="minorHAnsi" w:hAnsiTheme="minorHAnsi" w:cstheme="minorHAnsi"/>
          <w:bCs/>
          <w:sz w:val="24"/>
          <w:szCs w:val="24"/>
        </w:rPr>
        <w:t>worry that</w:t>
      </w:r>
      <w:r w:rsidRPr="00CF63C9">
        <w:rPr>
          <w:rFonts w:asciiTheme="minorHAnsi" w:hAnsiTheme="minorHAnsi" w:cstheme="minorHAnsi"/>
          <w:bCs/>
          <w:sz w:val="24"/>
          <w:szCs w:val="24"/>
        </w:rPr>
        <w:t xml:space="preserve"> each agency setting up their own agreements will lead to duplication of efforts and complicate the SB</w:t>
      </w:r>
      <w:r w:rsidR="00F04A47">
        <w:rPr>
          <w:rFonts w:asciiTheme="minorHAnsi" w:hAnsiTheme="minorHAnsi" w:cstheme="minorHAnsi"/>
          <w:bCs/>
          <w:sz w:val="24"/>
          <w:szCs w:val="24"/>
        </w:rPr>
        <w:t xml:space="preserve"> </w:t>
      </w:r>
      <w:r w:rsidRPr="00CF63C9">
        <w:rPr>
          <w:rFonts w:asciiTheme="minorHAnsi" w:hAnsiTheme="minorHAnsi" w:cstheme="minorHAnsi"/>
          <w:bCs/>
          <w:sz w:val="24"/>
          <w:szCs w:val="24"/>
        </w:rPr>
        <w:t>1383 reporting structure down the road.</w:t>
      </w:r>
    </w:p>
    <w:p w14:paraId="047968CC" w14:textId="77777777" w:rsidR="00E977A4" w:rsidRDefault="00E977A4" w:rsidP="00DF2349">
      <w:pPr>
        <w:ind w:left="720"/>
        <w:rPr>
          <w:rFonts w:asciiTheme="minorHAnsi" w:hAnsiTheme="minorHAnsi" w:cstheme="minorHAnsi"/>
          <w:bCs/>
          <w:sz w:val="24"/>
          <w:szCs w:val="24"/>
        </w:rPr>
      </w:pPr>
    </w:p>
    <w:p w14:paraId="70C7E479" w14:textId="52930F49" w:rsidR="00981737" w:rsidRPr="0093661C" w:rsidRDefault="00277452" w:rsidP="00DF2349">
      <w:pPr>
        <w:ind w:left="720"/>
        <w:rPr>
          <w:rFonts w:asciiTheme="minorHAnsi" w:hAnsiTheme="minorHAnsi" w:cstheme="minorHAnsi"/>
          <w:bCs/>
          <w:sz w:val="24"/>
          <w:szCs w:val="24"/>
        </w:rPr>
      </w:pPr>
      <w:r w:rsidRPr="00277452">
        <w:rPr>
          <w:rFonts w:asciiTheme="minorHAnsi" w:hAnsiTheme="minorHAnsi" w:cstheme="minorHAnsi"/>
          <w:bCs/>
          <w:sz w:val="24"/>
          <w:szCs w:val="24"/>
        </w:rPr>
        <w:t xml:space="preserve">Can you confirm if/how our member agencies can demonstrate compliance with this requirement if </w:t>
      </w:r>
      <w:r w:rsidR="00377301">
        <w:rPr>
          <w:rFonts w:asciiTheme="minorHAnsi" w:hAnsiTheme="minorHAnsi" w:cstheme="minorHAnsi"/>
          <w:bCs/>
          <w:sz w:val="24"/>
          <w:szCs w:val="24"/>
        </w:rPr>
        <w:t>our organization</w:t>
      </w:r>
      <w:r w:rsidRPr="00277452">
        <w:rPr>
          <w:rFonts w:asciiTheme="minorHAnsi" w:hAnsiTheme="minorHAnsi" w:cstheme="minorHAnsi"/>
          <w:bCs/>
          <w:sz w:val="24"/>
          <w:szCs w:val="24"/>
        </w:rPr>
        <w:t xml:space="preserve"> maintains the contract on their behalf?</w:t>
      </w:r>
      <w:r w:rsidR="009747BC">
        <w:rPr>
          <w:rFonts w:asciiTheme="minorHAnsi" w:hAnsiTheme="minorHAnsi" w:cstheme="minorHAnsi"/>
          <w:bCs/>
          <w:sz w:val="24"/>
          <w:szCs w:val="24"/>
        </w:rPr>
        <w:br/>
      </w:r>
    </w:p>
    <w:p w14:paraId="798F4D05" w14:textId="0CCBAFBC" w:rsidR="009747BC" w:rsidRPr="009747BC" w:rsidRDefault="009747BC" w:rsidP="002936F1">
      <w:pPr>
        <w:numPr>
          <w:ilvl w:val="1"/>
          <w:numId w:val="1"/>
        </w:numPr>
        <w:autoSpaceDE w:val="0"/>
        <w:autoSpaceDN w:val="0"/>
        <w:adjustRightInd w:val="0"/>
        <w:ind w:left="720" w:hanging="720"/>
        <w:rPr>
          <w:rFonts w:asciiTheme="minorHAnsi" w:hAnsiTheme="minorHAnsi" w:cstheme="minorHAnsi"/>
          <w:bCs/>
          <w:sz w:val="24"/>
          <w:szCs w:val="24"/>
        </w:rPr>
      </w:pPr>
      <w:r w:rsidRPr="009747BC">
        <w:rPr>
          <w:rFonts w:asciiTheme="minorHAnsi" w:hAnsiTheme="minorHAnsi" w:cstheme="minorHAnsi"/>
          <w:bCs/>
          <w:sz w:val="24"/>
          <w:szCs w:val="24"/>
        </w:rPr>
        <w:t xml:space="preserve">Yes, they can meet this requirement with an agreement that </w:t>
      </w:r>
      <w:r w:rsidR="00672DE2">
        <w:rPr>
          <w:rFonts w:asciiTheme="minorHAnsi" w:hAnsiTheme="minorHAnsi" w:cstheme="minorHAnsi"/>
          <w:bCs/>
          <w:sz w:val="24"/>
          <w:szCs w:val="24"/>
        </w:rPr>
        <w:t xml:space="preserve">another organization </w:t>
      </w:r>
      <w:r w:rsidRPr="009747BC">
        <w:rPr>
          <w:rFonts w:asciiTheme="minorHAnsi" w:hAnsiTheme="minorHAnsi" w:cstheme="minorHAnsi"/>
          <w:bCs/>
          <w:sz w:val="24"/>
          <w:szCs w:val="24"/>
        </w:rPr>
        <w:t>maintains on their behalf.</w:t>
      </w:r>
      <w:r w:rsidRPr="009747BC">
        <w:rPr>
          <w:rFonts w:asciiTheme="minorHAnsi" w:hAnsiTheme="minorHAnsi" w:cstheme="minorHAnsi"/>
          <w:bCs/>
          <w:sz w:val="24"/>
          <w:szCs w:val="24"/>
        </w:rPr>
        <w:br/>
      </w:r>
    </w:p>
    <w:p w14:paraId="37BA13B3" w14:textId="66333C6C" w:rsidR="004D242F" w:rsidRPr="0093661C" w:rsidRDefault="006D05F9" w:rsidP="002936F1">
      <w:pPr>
        <w:numPr>
          <w:ilvl w:val="0"/>
          <w:numId w:val="1"/>
        </w:numPr>
        <w:tabs>
          <w:tab w:val="clear" w:pos="1440"/>
        </w:tabs>
        <w:ind w:left="720" w:hanging="720"/>
        <w:rPr>
          <w:rFonts w:asciiTheme="minorHAnsi" w:hAnsiTheme="minorHAnsi" w:cstheme="minorHAnsi"/>
          <w:bCs/>
          <w:color w:val="000000" w:themeColor="text1"/>
          <w:sz w:val="24"/>
          <w:szCs w:val="24"/>
        </w:rPr>
      </w:pPr>
      <w:r w:rsidRPr="006D05F9">
        <w:rPr>
          <w:rFonts w:asciiTheme="minorHAnsi" w:hAnsiTheme="minorHAnsi" w:cstheme="minorHAnsi"/>
          <w:bCs/>
          <w:color w:val="000000" w:themeColor="text1"/>
          <w:sz w:val="24"/>
          <w:szCs w:val="24"/>
        </w:rPr>
        <w:t>Will you be using the StopWaste Alameda County Food Recovery Network</w:t>
      </w:r>
      <w:r w:rsidR="00E83AD3">
        <w:rPr>
          <w:rFonts w:asciiTheme="minorHAnsi" w:hAnsiTheme="minorHAnsi" w:cstheme="minorHAnsi"/>
          <w:bCs/>
          <w:color w:val="000000" w:themeColor="text1"/>
          <w:sz w:val="24"/>
          <w:szCs w:val="24"/>
        </w:rPr>
        <w:t xml:space="preserve"> (</w:t>
      </w:r>
      <w:r w:rsidR="00E83AD3" w:rsidRPr="006D05F9">
        <w:rPr>
          <w:rFonts w:asciiTheme="minorHAnsi" w:hAnsiTheme="minorHAnsi" w:cstheme="minorHAnsi"/>
          <w:bCs/>
          <w:color w:val="000000" w:themeColor="text1"/>
          <w:sz w:val="24"/>
          <w:szCs w:val="24"/>
        </w:rPr>
        <w:t>ACFRN</w:t>
      </w:r>
      <w:r w:rsidR="00E83AD3">
        <w:rPr>
          <w:rFonts w:asciiTheme="minorHAnsi" w:hAnsiTheme="minorHAnsi" w:cstheme="minorHAnsi"/>
          <w:bCs/>
          <w:color w:val="000000" w:themeColor="text1"/>
          <w:sz w:val="24"/>
          <w:szCs w:val="24"/>
        </w:rPr>
        <w:t>)</w:t>
      </w:r>
      <w:r w:rsidR="00E83AD3" w:rsidRPr="006D05F9">
        <w:rPr>
          <w:rFonts w:asciiTheme="minorHAnsi" w:hAnsiTheme="minorHAnsi" w:cstheme="minorHAnsi"/>
          <w:bCs/>
          <w:color w:val="000000" w:themeColor="text1"/>
          <w:sz w:val="24"/>
          <w:szCs w:val="24"/>
        </w:rPr>
        <w:t xml:space="preserve"> </w:t>
      </w:r>
      <w:r w:rsidRPr="006D05F9">
        <w:rPr>
          <w:rFonts w:asciiTheme="minorHAnsi" w:hAnsiTheme="minorHAnsi" w:cstheme="minorHAnsi"/>
          <w:bCs/>
          <w:color w:val="000000" w:themeColor="text1"/>
          <w:sz w:val="24"/>
          <w:szCs w:val="24"/>
        </w:rPr>
        <w:t xml:space="preserve">as a base model? Most, if not all, food recovery </w:t>
      </w:r>
      <w:r w:rsidR="009354DC">
        <w:rPr>
          <w:rFonts w:asciiTheme="minorHAnsi" w:hAnsiTheme="minorHAnsi" w:cstheme="minorHAnsi"/>
          <w:bCs/>
          <w:color w:val="000000" w:themeColor="text1"/>
          <w:sz w:val="24"/>
          <w:szCs w:val="24"/>
        </w:rPr>
        <w:t>organiza</w:t>
      </w:r>
      <w:r w:rsidR="00672DE2">
        <w:rPr>
          <w:rFonts w:asciiTheme="minorHAnsi" w:hAnsiTheme="minorHAnsi" w:cstheme="minorHAnsi"/>
          <w:bCs/>
          <w:color w:val="000000" w:themeColor="text1"/>
          <w:sz w:val="24"/>
          <w:szCs w:val="24"/>
        </w:rPr>
        <w:t>t</w:t>
      </w:r>
      <w:r w:rsidR="009354DC">
        <w:rPr>
          <w:rFonts w:asciiTheme="minorHAnsi" w:hAnsiTheme="minorHAnsi" w:cstheme="minorHAnsi"/>
          <w:bCs/>
          <w:color w:val="000000" w:themeColor="text1"/>
          <w:sz w:val="24"/>
          <w:szCs w:val="24"/>
        </w:rPr>
        <w:t>ions</w:t>
      </w:r>
      <w:r w:rsidR="009354DC" w:rsidRPr="006D05F9">
        <w:rPr>
          <w:rFonts w:asciiTheme="minorHAnsi" w:hAnsiTheme="minorHAnsi" w:cstheme="minorHAnsi"/>
          <w:bCs/>
          <w:color w:val="000000" w:themeColor="text1"/>
          <w:sz w:val="24"/>
          <w:szCs w:val="24"/>
        </w:rPr>
        <w:t xml:space="preserve"> </w:t>
      </w:r>
      <w:r w:rsidRPr="006D05F9">
        <w:rPr>
          <w:rFonts w:asciiTheme="minorHAnsi" w:hAnsiTheme="minorHAnsi" w:cstheme="minorHAnsi"/>
          <w:bCs/>
          <w:color w:val="000000" w:themeColor="text1"/>
          <w:sz w:val="24"/>
          <w:szCs w:val="24"/>
        </w:rPr>
        <w:t>are part of the ACFRN, and there is a tremendous amount of knowledge and expertise in that network.</w:t>
      </w:r>
      <w:r w:rsidR="00F04A47">
        <w:rPr>
          <w:rFonts w:asciiTheme="minorHAnsi" w:hAnsiTheme="minorHAnsi" w:cstheme="minorHAnsi"/>
          <w:bCs/>
          <w:color w:val="000000" w:themeColor="text1"/>
          <w:sz w:val="24"/>
          <w:szCs w:val="24"/>
        </w:rPr>
        <w:br/>
      </w:r>
    </w:p>
    <w:p w14:paraId="271AA189" w14:textId="66369226" w:rsidR="004D242F" w:rsidRPr="00BD7B97" w:rsidRDefault="009747BC" w:rsidP="00EB4385">
      <w:pPr>
        <w:numPr>
          <w:ilvl w:val="1"/>
          <w:numId w:val="1"/>
        </w:numPr>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lastRenderedPageBreak/>
        <w:t xml:space="preserve">Being a part of the </w:t>
      </w:r>
      <w:r w:rsidRPr="006D05F9">
        <w:rPr>
          <w:rFonts w:asciiTheme="minorHAnsi" w:hAnsiTheme="minorHAnsi" w:cstheme="minorHAnsi"/>
          <w:bCs/>
          <w:color w:val="000000" w:themeColor="text1"/>
          <w:sz w:val="24"/>
          <w:szCs w:val="24"/>
        </w:rPr>
        <w:t>StopWaste ACFRN</w:t>
      </w:r>
      <w:r>
        <w:rPr>
          <w:rFonts w:asciiTheme="minorHAnsi" w:hAnsiTheme="minorHAnsi" w:cstheme="minorHAnsi"/>
          <w:bCs/>
          <w:color w:val="000000" w:themeColor="text1"/>
          <w:sz w:val="24"/>
          <w:szCs w:val="24"/>
        </w:rPr>
        <w:t xml:space="preserve"> is not a requirement of this RFP. However, experience and knowledge of Food Recovery Services is part of the evaluation criteria. </w:t>
      </w:r>
    </w:p>
    <w:p w14:paraId="41B4E366" w14:textId="5691B556" w:rsidR="00927411" w:rsidRPr="00BD7B97" w:rsidRDefault="004B2E23" w:rsidP="00927411">
      <w:pPr>
        <w:numPr>
          <w:ilvl w:val="0"/>
          <w:numId w:val="1"/>
        </w:numPr>
        <w:tabs>
          <w:tab w:val="clear" w:pos="1440"/>
        </w:tabs>
        <w:spacing w:after="60"/>
        <w:ind w:left="720" w:hanging="720"/>
        <w:rPr>
          <w:rFonts w:asciiTheme="minorHAnsi" w:hAnsiTheme="minorHAnsi" w:cstheme="minorHAnsi"/>
          <w:bCs/>
          <w:sz w:val="24"/>
          <w:szCs w:val="24"/>
        </w:rPr>
      </w:pPr>
      <w:r w:rsidRPr="004B2E23">
        <w:rPr>
          <w:rFonts w:asciiTheme="minorHAnsi" w:hAnsiTheme="minorHAnsi" w:cstheme="minorHAnsi"/>
          <w:bCs/>
          <w:sz w:val="24"/>
          <w:szCs w:val="24"/>
        </w:rPr>
        <w:t>Will there be Food Recovery experts, either from local jurisdictions</w:t>
      </w:r>
      <w:r w:rsidR="00DC7345">
        <w:rPr>
          <w:rFonts w:asciiTheme="minorHAnsi" w:hAnsiTheme="minorHAnsi" w:cstheme="minorHAnsi"/>
          <w:bCs/>
          <w:sz w:val="24"/>
          <w:szCs w:val="24"/>
        </w:rPr>
        <w:t xml:space="preserve">, </w:t>
      </w:r>
      <w:r w:rsidRPr="004B2E23">
        <w:rPr>
          <w:rFonts w:asciiTheme="minorHAnsi" w:hAnsiTheme="minorHAnsi" w:cstheme="minorHAnsi"/>
          <w:bCs/>
          <w:sz w:val="24"/>
          <w:szCs w:val="24"/>
        </w:rPr>
        <w:t>from CalRecyle</w:t>
      </w:r>
      <w:r w:rsidR="00DF01B3">
        <w:rPr>
          <w:rFonts w:asciiTheme="minorHAnsi" w:hAnsiTheme="minorHAnsi" w:cstheme="minorHAnsi"/>
          <w:bCs/>
          <w:sz w:val="24"/>
          <w:szCs w:val="24"/>
        </w:rPr>
        <w:t>,</w:t>
      </w:r>
      <w:r w:rsidRPr="004B2E23">
        <w:rPr>
          <w:rFonts w:asciiTheme="minorHAnsi" w:hAnsiTheme="minorHAnsi" w:cstheme="minorHAnsi"/>
          <w:bCs/>
          <w:sz w:val="24"/>
          <w:szCs w:val="24"/>
        </w:rPr>
        <w:t xml:space="preserve"> or from StopWaste on the </w:t>
      </w:r>
      <w:r w:rsidR="00FF45C0">
        <w:rPr>
          <w:rFonts w:asciiTheme="minorHAnsi" w:hAnsiTheme="minorHAnsi" w:cstheme="minorHAnsi"/>
          <w:bCs/>
          <w:sz w:val="24"/>
          <w:szCs w:val="24"/>
        </w:rPr>
        <w:t xml:space="preserve">County </w:t>
      </w:r>
      <w:r w:rsidRPr="004B2E23">
        <w:rPr>
          <w:rFonts w:asciiTheme="minorHAnsi" w:hAnsiTheme="minorHAnsi" w:cstheme="minorHAnsi"/>
          <w:bCs/>
          <w:sz w:val="24"/>
          <w:szCs w:val="24"/>
        </w:rPr>
        <w:t xml:space="preserve">Selection </w:t>
      </w:r>
      <w:r w:rsidR="00FF45C0">
        <w:rPr>
          <w:rFonts w:asciiTheme="minorHAnsi" w:hAnsiTheme="minorHAnsi" w:cstheme="minorHAnsi"/>
          <w:bCs/>
          <w:sz w:val="24"/>
          <w:szCs w:val="24"/>
        </w:rPr>
        <w:t>C</w:t>
      </w:r>
      <w:r w:rsidRPr="004B2E23">
        <w:rPr>
          <w:rFonts w:asciiTheme="minorHAnsi" w:hAnsiTheme="minorHAnsi" w:cstheme="minorHAnsi"/>
          <w:bCs/>
          <w:sz w:val="24"/>
          <w:szCs w:val="24"/>
        </w:rPr>
        <w:t>ommittee ?</w:t>
      </w:r>
    </w:p>
    <w:p w14:paraId="2F3088A1" w14:textId="77777777" w:rsidR="00A20683" w:rsidRPr="00BD7B97" w:rsidRDefault="00A20683" w:rsidP="00A20683">
      <w:pPr>
        <w:spacing w:after="60"/>
        <w:ind w:left="720"/>
        <w:rPr>
          <w:rFonts w:asciiTheme="minorHAnsi" w:hAnsiTheme="minorHAnsi" w:cstheme="minorHAnsi"/>
          <w:bCs/>
          <w:sz w:val="24"/>
          <w:szCs w:val="24"/>
        </w:rPr>
      </w:pPr>
    </w:p>
    <w:p w14:paraId="5DC99826" w14:textId="2EE695E9" w:rsidR="00F44896" w:rsidRPr="003B76CB" w:rsidRDefault="00F44896" w:rsidP="003B76CB">
      <w:pPr>
        <w:numPr>
          <w:ilvl w:val="1"/>
          <w:numId w:val="1"/>
        </w:numPr>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The County Selection Com</w:t>
      </w:r>
      <w:r w:rsidR="00F364FD">
        <w:rPr>
          <w:rFonts w:asciiTheme="minorHAnsi" w:hAnsiTheme="minorHAnsi" w:cstheme="minorHAnsi"/>
          <w:bCs/>
          <w:sz w:val="24"/>
          <w:szCs w:val="24"/>
        </w:rPr>
        <w:t>m</w:t>
      </w:r>
      <w:r>
        <w:rPr>
          <w:rFonts w:asciiTheme="minorHAnsi" w:hAnsiTheme="minorHAnsi" w:cstheme="minorHAnsi"/>
          <w:bCs/>
          <w:sz w:val="24"/>
          <w:szCs w:val="24"/>
        </w:rPr>
        <w:t>itte</w:t>
      </w:r>
      <w:r w:rsidR="00F364FD">
        <w:rPr>
          <w:rFonts w:asciiTheme="minorHAnsi" w:hAnsiTheme="minorHAnsi" w:cstheme="minorHAnsi"/>
          <w:bCs/>
          <w:sz w:val="24"/>
          <w:szCs w:val="24"/>
        </w:rPr>
        <w:t>e</w:t>
      </w:r>
      <w:r>
        <w:rPr>
          <w:rFonts w:asciiTheme="minorHAnsi" w:hAnsiTheme="minorHAnsi" w:cstheme="minorHAnsi"/>
          <w:bCs/>
          <w:sz w:val="24"/>
          <w:szCs w:val="24"/>
        </w:rPr>
        <w:t xml:space="preserve"> (</w:t>
      </w:r>
      <w:r w:rsidRPr="00F44896">
        <w:rPr>
          <w:rFonts w:asciiTheme="minorHAnsi" w:hAnsiTheme="minorHAnsi" w:cstheme="minorHAnsi"/>
          <w:bCs/>
          <w:sz w:val="24"/>
          <w:szCs w:val="24"/>
        </w:rPr>
        <w:t>CSC</w:t>
      </w:r>
      <w:r>
        <w:rPr>
          <w:rFonts w:asciiTheme="minorHAnsi" w:hAnsiTheme="minorHAnsi" w:cstheme="minorHAnsi"/>
          <w:bCs/>
          <w:sz w:val="24"/>
          <w:szCs w:val="24"/>
        </w:rPr>
        <w:t>) is</w:t>
      </w:r>
      <w:r w:rsidRPr="00F44896">
        <w:rPr>
          <w:rFonts w:asciiTheme="minorHAnsi" w:hAnsiTheme="minorHAnsi" w:cstheme="minorHAnsi"/>
          <w:bCs/>
          <w:sz w:val="24"/>
          <w:szCs w:val="24"/>
        </w:rPr>
        <w:t xml:space="preserve"> composed of County (departmental) staff and other parties with expertise or experience in the </w:t>
      </w:r>
      <w:r w:rsidR="003B76CB">
        <w:rPr>
          <w:rFonts w:asciiTheme="minorHAnsi" w:hAnsiTheme="minorHAnsi" w:cstheme="minorHAnsi"/>
          <w:bCs/>
          <w:sz w:val="24"/>
          <w:szCs w:val="24"/>
        </w:rPr>
        <w:t>Food Recovery</w:t>
      </w:r>
      <w:r w:rsidRPr="00F44896">
        <w:rPr>
          <w:rFonts w:asciiTheme="minorHAnsi" w:hAnsiTheme="minorHAnsi" w:cstheme="minorHAnsi"/>
          <w:bCs/>
          <w:sz w:val="24"/>
          <w:szCs w:val="24"/>
        </w:rPr>
        <w:t xml:space="preserve"> </w:t>
      </w:r>
      <w:r w:rsidR="003B76CB">
        <w:rPr>
          <w:rFonts w:asciiTheme="minorHAnsi" w:hAnsiTheme="minorHAnsi" w:cstheme="minorHAnsi"/>
          <w:bCs/>
          <w:sz w:val="24"/>
          <w:szCs w:val="24"/>
        </w:rPr>
        <w:t>S</w:t>
      </w:r>
      <w:r w:rsidRPr="00F44896">
        <w:rPr>
          <w:rFonts w:asciiTheme="minorHAnsi" w:hAnsiTheme="minorHAnsi" w:cstheme="minorHAnsi"/>
          <w:bCs/>
          <w:sz w:val="24"/>
          <w:szCs w:val="24"/>
        </w:rPr>
        <w:t>ervices being evaluated.</w:t>
      </w:r>
      <w:r w:rsidR="003B76CB">
        <w:rPr>
          <w:rFonts w:asciiTheme="minorHAnsi" w:hAnsiTheme="minorHAnsi" w:cstheme="minorHAnsi"/>
          <w:bCs/>
          <w:sz w:val="24"/>
          <w:szCs w:val="24"/>
        </w:rPr>
        <w:t xml:space="preserve"> </w:t>
      </w:r>
      <w:r w:rsidRPr="003B76CB">
        <w:rPr>
          <w:rFonts w:asciiTheme="minorHAnsi" w:hAnsiTheme="minorHAnsi" w:cstheme="minorHAnsi"/>
          <w:bCs/>
          <w:sz w:val="24"/>
          <w:szCs w:val="24"/>
        </w:rPr>
        <w:t xml:space="preserve">CSC members </w:t>
      </w:r>
      <w:r w:rsidR="003B76CB">
        <w:rPr>
          <w:rFonts w:asciiTheme="minorHAnsi" w:hAnsiTheme="minorHAnsi" w:cstheme="minorHAnsi"/>
          <w:bCs/>
          <w:sz w:val="24"/>
          <w:szCs w:val="24"/>
        </w:rPr>
        <w:t>must</w:t>
      </w:r>
      <w:r w:rsidRPr="003B76CB">
        <w:rPr>
          <w:rFonts w:asciiTheme="minorHAnsi" w:hAnsiTheme="minorHAnsi" w:cstheme="minorHAnsi"/>
          <w:bCs/>
          <w:sz w:val="24"/>
          <w:szCs w:val="24"/>
        </w:rPr>
        <w:t xml:space="preserve"> be experts in the field of work covered by the RFP. </w:t>
      </w:r>
      <w:r w:rsidR="0016300C">
        <w:rPr>
          <w:rFonts w:asciiTheme="minorHAnsi" w:hAnsiTheme="minorHAnsi" w:cstheme="minorHAnsi"/>
          <w:bCs/>
          <w:sz w:val="24"/>
          <w:szCs w:val="24"/>
        </w:rPr>
        <w:t>CSC</w:t>
      </w:r>
      <w:r w:rsidRPr="003B76CB">
        <w:rPr>
          <w:rFonts w:asciiTheme="minorHAnsi" w:hAnsiTheme="minorHAnsi" w:cstheme="minorHAnsi"/>
          <w:bCs/>
          <w:sz w:val="24"/>
          <w:szCs w:val="24"/>
        </w:rPr>
        <w:t xml:space="preserve"> members may be Alameda County employees, employees of other public agencies</w:t>
      </w:r>
      <w:r w:rsidR="00616764">
        <w:rPr>
          <w:rFonts w:asciiTheme="minorHAnsi" w:hAnsiTheme="minorHAnsi" w:cstheme="minorHAnsi"/>
          <w:bCs/>
          <w:sz w:val="24"/>
          <w:szCs w:val="24"/>
        </w:rPr>
        <w:t>,</w:t>
      </w:r>
      <w:r w:rsidRPr="003B76CB">
        <w:rPr>
          <w:rFonts w:asciiTheme="minorHAnsi" w:hAnsiTheme="minorHAnsi" w:cstheme="minorHAnsi"/>
          <w:bCs/>
          <w:sz w:val="24"/>
          <w:szCs w:val="24"/>
        </w:rPr>
        <w:t xml:space="preserve"> or representatives from the private sector </w:t>
      </w:r>
      <w:r w:rsidR="00616764">
        <w:rPr>
          <w:rFonts w:asciiTheme="minorHAnsi" w:hAnsiTheme="minorHAnsi" w:cstheme="minorHAnsi"/>
          <w:bCs/>
          <w:sz w:val="24"/>
          <w:szCs w:val="24"/>
        </w:rPr>
        <w:t xml:space="preserve">- </w:t>
      </w:r>
      <w:r w:rsidRPr="003B76CB">
        <w:rPr>
          <w:rFonts w:asciiTheme="minorHAnsi" w:hAnsiTheme="minorHAnsi" w:cstheme="minorHAnsi"/>
          <w:bCs/>
          <w:sz w:val="24"/>
          <w:szCs w:val="24"/>
        </w:rPr>
        <w:t xml:space="preserve">but may not be an individual who was involved in any way with the development of specifications for </w:t>
      </w:r>
      <w:r w:rsidR="00113A99">
        <w:rPr>
          <w:rFonts w:asciiTheme="minorHAnsi" w:hAnsiTheme="minorHAnsi" w:cstheme="minorHAnsi"/>
          <w:bCs/>
          <w:sz w:val="24"/>
          <w:szCs w:val="24"/>
        </w:rPr>
        <w:t xml:space="preserve">the </w:t>
      </w:r>
      <w:r w:rsidR="00616764">
        <w:rPr>
          <w:rFonts w:asciiTheme="minorHAnsi" w:hAnsiTheme="minorHAnsi" w:cstheme="minorHAnsi"/>
          <w:bCs/>
          <w:sz w:val="24"/>
          <w:szCs w:val="24"/>
        </w:rPr>
        <w:t>Food Recover</w:t>
      </w:r>
      <w:r w:rsidR="00E71BB2">
        <w:rPr>
          <w:rFonts w:asciiTheme="minorHAnsi" w:hAnsiTheme="minorHAnsi" w:cstheme="minorHAnsi"/>
          <w:bCs/>
          <w:sz w:val="24"/>
          <w:szCs w:val="24"/>
        </w:rPr>
        <w:t>y</w:t>
      </w:r>
      <w:r w:rsidR="00616764">
        <w:rPr>
          <w:rFonts w:asciiTheme="minorHAnsi" w:hAnsiTheme="minorHAnsi" w:cstheme="minorHAnsi"/>
          <w:bCs/>
          <w:sz w:val="24"/>
          <w:szCs w:val="24"/>
        </w:rPr>
        <w:t xml:space="preserve"> Services</w:t>
      </w:r>
      <w:r w:rsidRPr="003B76CB">
        <w:rPr>
          <w:rFonts w:asciiTheme="minorHAnsi" w:hAnsiTheme="minorHAnsi" w:cstheme="minorHAnsi"/>
          <w:bCs/>
          <w:sz w:val="24"/>
          <w:szCs w:val="24"/>
        </w:rPr>
        <w:t xml:space="preserve"> </w:t>
      </w:r>
      <w:r w:rsidR="00113A99">
        <w:rPr>
          <w:rFonts w:asciiTheme="minorHAnsi" w:hAnsiTheme="minorHAnsi" w:cstheme="minorHAnsi"/>
          <w:bCs/>
          <w:sz w:val="24"/>
          <w:szCs w:val="24"/>
        </w:rPr>
        <w:t>in the</w:t>
      </w:r>
      <w:r w:rsidR="00F364FD">
        <w:rPr>
          <w:rFonts w:asciiTheme="minorHAnsi" w:hAnsiTheme="minorHAnsi" w:cstheme="minorHAnsi"/>
          <w:bCs/>
          <w:sz w:val="24"/>
          <w:szCs w:val="24"/>
        </w:rPr>
        <w:t xml:space="preserve"> solicited</w:t>
      </w:r>
      <w:r w:rsidR="00113A99">
        <w:rPr>
          <w:rFonts w:asciiTheme="minorHAnsi" w:hAnsiTheme="minorHAnsi" w:cstheme="minorHAnsi"/>
          <w:bCs/>
          <w:sz w:val="24"/>
          <w:szCs w:val="24"/>
        </w:rPr>
        <w:t xml:space="preserve"> </w:t>
      </w:r>
      <w:r w:rsidRPr="003B76CB">
        <w:rPr>
          <w:rFonts w:asciiTheme="minorHAnsi" w:hAnsiTheme="minorHAnsi" w:cstheme="minorHAnsi"/>
          <w:bCs/>
          <w:sz w:val="24"/>
          <w:szCs w:val="24"/>
        </w:rPr>
        <w:t xml:space="preserve">RFP.  </w:t>
      </w:r>
    </w:p>
    <w:p w14:paraId="57495421" w14:textId="5F11D42C" w:rsidR="004D242F" w:rsidRPr="00BD7B97" w:rsidRDefault="00A57BB8" w:rsidP="00EB4385">
      <w:pPr>
        <w:numPr>
          <w:ilvl w:val="0"/>
          <w:numId w:val="1"/>
        </w:numPr>
        <w:tabs>
          <w:tab w:val="clear" w:pos="1440"/>
        </w:tabs>
        <w:spacing w:after="60"/>
        <w:ind w:left="720" w:hanging="720"/>
        <w:rPr>
          <w:rFonts w:asciiTheme="minorHAnsi" w:hAnsiTheme="minorHAnsi" w:cstheme="minorHAnsi"/>
          <w:bCs/>
          <w:sz w:val="24"/>
          <w:szCs w:val="24"/>
        </w:rPr>
      </w:pPr>
      <w:r w:rsidRPr="00A57BB8">
        <w:rPr>
          <w:rFonts w:asciiTheme="minorHAnsi" w:hAnsiTheme="minorHAnsi" w:cstheme="minorHAnsi"/>
          <w:bCs/>
          <w:sz w:val="24"/>
          <w:szCs w:val="24"/>
        </w:rPr>
        <w:t xml:space="preserve">If organization(s) already has/have significant levels of </w:t>
      </w:r>
      <w:r w:rsidR="00E808DE">
        <w:rPr>
          <w:rFonts w:asciiTheme="minorHAnsi" w:hAnsiTheme="minorHAnsi" w:cstheme="minorHAnsi"/>
          <w:bCs/>
          <w:sz w:val="24"/>
          <w:szCs w:val="24"/>
        </w:rPr>
        <w:t>C</w:t>
      </w:r>
      <w:r w:rsidRPr="00A57BB8">
        <w:rPr>
          <w:rFonts w:asciiTheme="minorHAnsi" w:hAnsiTheme="minorHAnsi" w:cstheme="minorHAnsi"/>
          <w:bCs/>
          <w:sz w:val="24"/>
          <w:szCs w:val="24"/>
        </w:rPr>
        <w:t>ounty funding, how will this RFP ensure equity in distribution of funding across various FROs?</w:t>
      </w:r>
      <w:r w:rsidR="004E4945">
        <w:rPr>
          <w:rFonts w:asciiTheme="minorHAnsi" w:hAnsiTheme="minorHAnsi" w:cstheme="minorHAnsi"/>
          <w:bCs/>
          <w:sz w:val="24"/>
          <w:szCs w:val="24"/>
        </w:rPr>
        <w:br/>
      </w:r>
    </w:p>
    <w:p w14:paraId="243C261C" w14:textId="3A963957" w:rsidR="00F3726B" w:rsidRPr="00E808DE" w:rsidRDefault="00236150" w:rsidP="00E808DE">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Selecti</w:t>
      </w:r>
      <w:r w:rsidR="00BE67B2">
        <w:rPr>
          <w:rFonts w:asciiTheme="minorHAnsi" w:hAnsiTheme="minorHAnsi" w:cstheme="minorHAnsi"/>
          <w:bCs/>
          <w:sz w:val="24"/>
          <w:szCs w:val="24"/>
        </w:rPr>
        <w:t>on</w:t>
      </w:r>
      <w:r>
        <w:rPr>
          <w:rFonts w:asciiTheme="minorHAnsi" w:hAnsiTheme="minorHAnsi" w:cstheme="minorHAnsi"/>
          <w:bCs/>
          <w:sz w:val="24"/>
          <w:szCs w:val="24"/>
        </w:rPr>
        <w:t xml:space="preserve"> will be based on the evaluation criteria located </w:t>
      </w:r>
      <w:r w:rsidR="005548A9">
        <w:rPr>
          <w:rFonts w:asciiTheme="minorHAnsi" w:hAnsiTheme="minorHAnsi" w:cstheme="minorHAnsi"/>
          <w:bCs/>
          <w:sz w:val="24"/>
          <w:szCs w:val="24"/>
        </w:rPr>
        <w:t>in Section II. H.</w:t>
      </w:r>
      <w:r w:rsidR="0026130A">
        <w:rPr>
          <w:rFonts w:asciiTheme="minorHAnsi" w:hAnsiTheme="minorHAnsi" w:cstheme="minorHAnsi"/>
          <w:bCs/>
          <w:sz w:val="24"/>
          <w:szCs w:val="24"/>
        </w:rPr>
        <w:t xml:space="preserve"> of the RFP</w:t>
      </w:r>
      <w:r w:rsidR="007A52DD">
        <w:rPr>
          <w:rFonts w:asciiTheme="minorHAnsi" w:hAnsiTheme="minorHAnsi" w:cstheme="minorHAnsi"/>
          <w:bCs/>
          <w:sz w:val="24"/>
          <w:szCs w:val="24"/>
        </w:rPr>
        <w:t xml:space="preserve"> Specifications document.</w:t>
      </w:r>
    </w:p>
    <w:p w14:paraId="57C97427" w14:textId="4A059598" w:rsidR="007148E9" w:rsidRDefault="00290161" w:rsidP="00986080">
      <w:pPr>
        <w:numPr>
          <w:ilvl w:val="0"/>
          <w:numId w:val="1"/>
        </w:numPr>
        <w:tabs>
          <w:tab w:val="clear" w:pos="1440"/>
        </w:tabs>
        <w:ind w:left="720" w:hanging="720"/>
        <w:rPr>
          <w:rFonts w:asciiTheme="minorHAnsi" w:hAnsiTheme="minorHAnsi" w:cstheme="minorHAnsi"/>
          <w:bCs/>
          <w:sz w:val="24"/>
          <w:szCs w:val="24"/>
        </w:rPr>
      </w:pPr>
      <w:r w:rsidRPr="00290161">
        <w:rPr>
          <w:rFonts w:asciiTheme="minorHAnsi" w:hAnsiTheme="minorHAnsi" w:cstheme="minorHAnsi"/>
          <w:bCs/>
          <w:sz w:val="24"/>
          <w:szCs w:val="24"/>
        </w:rPr>
        <w:t>Since SB</w:t>
      </w:r>
      <w:r w:rsidR="000E2DF0">
        <w:rPr>
          <w:rFonts w:asciiTheme="minorHAnsi" w:hAnsiTheme="minorHAnsi" w:cstheme="minorHAnsi"/>
          <w:bCs/>
          <w:sz w:val="24"/>
          <w:szCs w:val="24"/>
        </w:rPr>
        <w:t xml:space="preserve"> </w:t>
      </w:r>
      <w:r w:rsidRPr="00290161">
        <w:rPr>
          <w:rFonts w:asciiTheme="minorHAnsi" w:hAnsiTheme="minorHAnsi" w:cstheme="minorHAnsi"/>
          <w:bCs/>
          <w:sz w:val="24"/>
          <w:szCs w:val="24"/>
        </w:rPr>
        <w:t xml:space="preserve">1383 is really about greenhouse gas emissions and </w:t>
      </w:r>
      <w:r w:rsidR="009354DC" w:rsidRPr="00290161">
        <w:rPr>
          <w:rFonts w:asciiTheme="minorHAnsi" w:hAnsiTheme="minorHAnsi" w:cstheme="minorHAnsi"/>
          <w:bCs/>
          <w:sz w:val="24"/>
          <w:szCs w:val="24"/>
        </w:rPr>
        <w:t>short-lived</w:t>
      </w:r>
      <w:r w:rsidRPr="00290161">
        <w:rPr>
          <w:rFonts w:asciiTheme="minorHAnsi" w:hAnsiTheme="minorHAnsi" w:cstheme="minorHAnsi"/>
          <w:bCs/>
          <w:sz w:val="24"/>
          <w:szCs w:val="24"/>
        </w:rPr>
        <w:t xml:space="preserve"> pollutants, how is this RFP addressing environmental factors associated with food recovery</w:t>
      </w:r>
      <w:r>
        <w:rPr>
          <w:rFonts w:asciiTheme="minorHAnsi" w:hAnsiTheme="minorHAnsi" w:cstheme="minorHAnsi"/>
          <w:bCs/>
          <w:sz w:val="24"/>
          <w:szCs w:val="24"/>
        </w:rPr>
        <w:t>?</w:t>
      </w:r>
    </w:p>
    <w:p w14:paraId="347A5E68" w14:textId="77777777" w:rsidR="0093661C" w:rsidRPr="0093661C" w:rsidRDefault="0093661C" w:rsidP="00986080">
      <w:pPr>
        <w:ind w:left="720"/>
        <w:rPr>
          <w:rFonts w:asciiTheme="minorHAnsi" w:hAnsiTheme="minorHAnsi" w:cstheme="minorHAnsi"/>
          <w:bCs/>
          <w:sz w:val="24"/>
          <w:szCs w:val="24"/>
        </w:rPr>
      </w:pPr>
    </w:p>
    <w:p w14:paraId="09D08F25" w14:textId="77777777" w:rsidR="00565D53" w:rsidRDefault="006F6D13" w:rsidP="00986080">
      <w:pPr>
        <w:numPr>
          <w:ilvl w:val="1"/>
          <w:numId w:val="1"/>
        </w:numPr>
        <w:autoSpaceDE w:val="0"/>
        <w:autoSpaceDN w:val="0"/>
        <w:adjustRightInd w:val="0"/>
        <w:ind w:left="720" w:hanging="720"/>
        <w:rPr>
          <w:rFonts w:asciiTheme="minorHAnsi" w:hAnsiTheme="minorHAnsi" w:cstheme="minorHAnsi"/>
          <w:bCs/>
          <w:sz w:val="24"/>
          <w:szCs w:val="24"/>
        </w:rPr>
      </w:pPr>
      <w:r w:rsidRPr="006F6D13">
        <w:rPr>
          <w:rFonts w:asciiTheme="minorHAnsi" w:hAnsiTheme="minorHAnsi" w:cstheme="minorHAnsi"/>
          <w:bCs/>
          <w:sz w:val="24"/>
          <w:szCs w:val="24"/>
        </w:rPr>
        <w:t xml:space="preserve">The </w:t>
      </w:r>
      <w:r w:rsidR="00B159A9">
        <w:rPr>
          <w:rFonts w:asciiTheme="minorHAnsi" w:hAnsiTheme="minorHAnsi" w:cstheme="minorHAnsi"/>
          <w:bCs/>
          <w:sz w:val="24"/>
          <w:szCs w:val="24"/>
        </w:rPr>
        <w:t>purpose</w:t>
      </w:r>
      <w:r w:rsidRPr="006F6D13">
        <w:rPr>
          <w:rFonts w:asciiTheme="minorHAnsi" w:hAnsiTheme="minorHAnsi" w:cstheme="minorHAnsi"/>
          <w:bCs/>
          <w:sz w:val="24"/>
          <w:szCs w:val="24"/>
        </w:rPr>
        <w:t xml:space="preserve"> of </w:t>
      </w:r>
      <w:r w:rsidR="00B159A9">
        <w:rPr>
          <w:rFonts w:asciiTheme="minorHAnsi" w:hAnsiTheme="minorHAnsi" w:cstheme="minorHAnsi"/>
          <w:bCs/>
          <w:sz w:val="24"/>
          <w:szCs w:val="24"/>
        </w:rPr>
        <w:t xml:space="preserve">this RFP </w:t>
      </w:r>
      <w:r w:rsidRPr="006F6D13">
        <w:rPr>
          <w:rFonts w:asciiTheme="minorHAnsi" w:hAnsiTheme="minorHAnsi" w:cstheme="minorHAnsi"/>
          <w:bCs/>
          <w:sz w:val="24"/>
          <w:szCs w:val="24"/>
        </w:rPr>
        <w:t xml:space="preserve">is to reduce food waste and address food insecurity by diverting surplus edible food from the garbage and compost to food banks, soup kitchens, and other emergency food distribution organizations that help feed food insecure individuals in Alameda County. </w:t>
      </w:r>
    </w:p>
    <w:p w14:paraId="4180FCA3" w14:textId="095E82E7" w:rsidR="004D242F" w:rsidRPr="00BD7B97" w:rsidRDefault="006F6D13" w:rsidP="00565D53">
      <w:pPr>
        <w:autoSpaceDE w:val="0"/>
        <w:autoSpaceDN w:val="0"/>
        <w:adjustRightInd w:val="0"/>
        <w:ind w:left="720"/>
        <w:rPr>
          <w:rFonts w:asciiTheme="minorHAnsi" w:hAnsiTheme="minorHAnsi" w:cstheme="minorHAnsi"/>
          <w:bCs/>
          <w:sz w:val="24"/>
          <w:szCs w:val="24"/>
        </w:rPr>
      </w:pPr>
      <w:r w:rsidRPr="006F6D13">
        <w:rPr>
          <w:rFonts w:asciiTheme="minorHAnsi" w:hAnsiTheme="minorHAnsi" w:cstheme="minorHAnsi"/>
          <w:bCs/>
          <w:sz w:val="24"/>
          <w:szCs w:val="24"/>
        </w:rPr>
        <w:t xml:space="preserve"> </w:t>
      </w:r>
    </w:p>
    <w:p w14:paraId="786A7337" w14:textId="2827382F" w:rsidR="00FA68B2" w:rsidRPr="0093661C" w:rsidRDefault="00FD64C6" w:rsidP="00986080">
      <w:pPr>
        <w:numPr>
          <w:ilvl w:val="0"/>
          <w:numId w:val="1"/>
        </w:numPr>
        <w:tabs>
          <w:tab w:val="clear" w:pos="1440"/>
        </w:tabs>
        <w:ind w:left="720" w:hanging="720"/>
        <w:rPr>
          <w:rFonts w:asciiTheme="minorHAnsi" w:hAnsiTheme="minorHAnsi" w:cstheme="minorHAnsi"/>
          <w:bCs/>
          <w:sz w:val="24"/>
          <w:szCs w:val="24"/>
        </w:rPr>
      </w:pPr>
      <w:r w:rsidRPr="00FD64C6">
        <w:rPr>
          <w:rFonts w:asciiTheme="minorHAnsi" w:hAnsiTheme="minorHAnsi" w:cstheme="minorHAnsi"/>
          <w:bCs/>
          <w:sz w:val="24"/>
          <w:szCs w:val="24"/>
        </w:rPr>
        <w:t xml:space="preserve">Is this a funding opportunity for FROs </w:t>
      </w:r>
      <w:r w:rsidR="00EF1652">
        <w:rPr>
          <w:rFonts w:asciiTheme="minorHAnsi" w:hAnsiTheme="minorHAnsi" w:cstheme="minorHAnsi"/>
          <w:bCs/>
          <w:sz w:val="24"/>
          <w:szCs w:val="24"/>
        </w:rPr>
        <w:t>that</w:t>
      </w:r>
      <w:r w:rsidRPr="00FD64C6">
        <w:rPr>
          <w:rFonts w:asciiTheme="minorHAnsi" w:hAnsiTheme="minorHAnsi" w:cstheme="minorHAnsi"/>
          <w:bCs/>
          <w:sz w:val="24"/>
          <w:szCs w:val="24"/>
        </w:rPr>
        <w:t xml:space="preserve"> currently undertake food recovery or an opportunity for food recovery from FROs to recover additional surplus food from </w:t>
      </w:r>
      <w:r w:rsidR="009354DC" w:rsidRPr="00FD64C6">
        <w:rPr>
          <w:rFonts w:asciiTheme="minorHAnsi" w:hAnsiTheme="minorHAnsi" w:cstheme="minorHAnsi"/>
          <w:bCs/>
          <w:sz w:val="24"/>
          <w:szCs w:val="24"/>
        </w:rPr>
        <w:t>Alameda County</w:t>
      </w:r>
      <w:r w:rsidRPr="00FD64C6">
        <w:rPr>
          <w:rFonts w:asciiTheme="minorHAnsi" w:hAnsiTheme="minorHAnsi" w:cstheme="minorHAnsi"/>
          <w:bCs/>
          <w:sz w:val="24"/>
          <w:szCs w:val="24"/>
        </w:rPr>
        <w:t>?</w:t>
      </w:r>
      <w:r w:rsidR="00526829">
        <w:rPr>
          <w:rFonts w:asciiTheme="minorHAnsi" w:hAnsiTheme="minorHAnsi" w:cstheme="minorHAnsi"/>
          <w:bCs/>
          <w:sz w:val="24"/>
          <w:szCs w:val="24"/>
        </w:rPr>
        <w:br/>
      </w:r>
    </w:p>
    <w:p w14:paraId="2F347840" w14:textId="0770A116" w:rsidR="004D242F" w:rsidRPr="00565D53" w:rsidRDefault="00526829" w:rsidP="00986080">
      <w:pPr>
        <w:numPr>
          <w:ilvl w:val="1"/>
          <w:numId w:val="1"/>
        </w:numPr>
        <w:tabs>
          <w:tab w:val="clear" w:pos="1170"/>
        </w:tabs>
        <w:autoSpaceDE w:val="0"/>
        <w:autoSpaceDN w:val="0"/>
        <w:adjustRightInd w:val="0"/>
        <w:ind w:left="720" w:hanging="720"/>
        <w:rPr>
          <w:rFonts w:asciiTheme="minorHAnsi" w:hAnsiTheme="minorHAnsi" w:cstheme="minorHAnsi"/>
          <w:bCs/>
          <w:sz w:val="24"/>
          <w:szCs w:val="24"/>
        </w:rPr>
      </w:pPr>
      <w:r w:rsidRPr="00526829">
        <w:rPr>
          <w:rFonts w:asciiTheme="minorHAnsi" w:hAnsiTheme="minorHAnsi" w:cstheme="minorHAnsi"/>
          <w:color w:val="000000"/>
          <w:sz w:val="24"/>
          <w:szCs w:val="24"/>
        </w:rPr>
        <w:t>The funding opportunity is for organizations regularly and continuously engaged in the business of Food Recovery Services in Alameda County for at least two (2) years</w:t>
      </w:r>
      <w:r w:rsidR="00047A0C">
        <w:rPr>
          <w:rFonts w:asciiTheme="minorHAnsi" w:hAnsiTheme="minorHAnsi" w:cstheme="minorHAnsi"/>
          <w:color w:val="000000"/>
          <w:sz w:val="24"/>
          <w:szCs w:val="24"/>
        </w:rPr>
        <w:t xml:space="preserve"> </w:t>
      </w:r>
      <w:r w:rsidR="00047A0C" w:rsidRPr="00047A0C">
        <w:rPr>
          <w:rFonts w:asciiTheme="minorHAnsi" w:hAnsiTheme="minorHAnsi" w:cstheme="minorHAnsi"/>
          <w:color w:val="000000"/>
          <w:sz w:val="24"/>
          <w:szCs w:val="24"/>
        </w:rPr>
        <w:t>(Bidder Minimum Qualification #1 of the RFP</w:t>
      </w:r>
      <w:r w:rsidR="00047A0C">
        <w:rPr>
          <w:rFonts w:asciiTheme="minorHAnsi" w:hAnsiTheme="minorHAnsi" w:cstheme="minorHAnsi"/>
          <w:color w:val="000000"/>
          <w:sz w:val="24"/>
          <w:szCs w:val="24"/>
        </w:rPr>
        <w:t>)</w:t>
      </w:r>
      <w:r w:rsidRPr="00526829">
        <w:rPr>
          <w:rFonts w:asciiTheme="minorHAnsi" w:hAnsiTheme="minorHAnsi" w:cstheme="minorHAnsi"/>
          <w:color w:val="000000"/>
          <w:sz w:val="24"/>
          <w:szCs w:val="24"/>
        </w:rPr>
        <w:t>.  The funding should be used to expand services and not supplant existing funding.</w:t>
      </w:r>
    </w:p>
    <w:p w14:paraId="04973EB6" w14:textId="77777777" w:rsidR="00565D53" w:rsidRPr="00526829" w:rsidRDefault="00565D53" w:rsidP="00565D53">
      <w:pPr>
        <w:autoSpaceDE w:val="0"/>
        <w:autoSpaceDN w:val="0"/>
        <w:adjustRightInd w:val="0"/>
        <w:ind w:left="720"/>
        <w:rPr>
          <w:rFonts w:asciiTheme="minorHAnsi" w:hAnsiTheme="minorHAnsi" w:cstheme="minorHAnsi"/>
          <w:bCs/>
          <w:sz w:val="24"/>
          <w:szCs w:val="24"/>
        </w:rPr>
      </w:pPr>
    </w:p>
    <w:p w14:paraId="7AFDB1F8" w14:textId="0CC44713" w:rsidR="00C96E04" w:rsidRPr="00C96E04" w:rsidRDefault="00C96E04" w:rsidP="00C96E04">
      <w:pPr>
        <w:numPr>
          <w:ilvl w:val="0"/>
          <w:numId w:val="1"/>
        </w:numPr>
        <w:tabs>
          <w:tab w:val="clear" w:pos="1440"/>
        </w:tabs>
        <w:spacing w:after="60"/>
        <w:ind w:left="720" w:hanging="720"/>
        <w:rPr>
          <w:rFonts w:asciiTheme="minorHAnsi" w:hAnsiTheme="minorHAnsi" w:cstheme="minorHAnsi"/>
          <w:bCs/>
          <w:sz w:val="24"/>
          <w:szCs w:val="24"/>
        </w:rPr>
      </w:pPr>
      <w:r w:rsidRPr="00C96E04">
        <w:rPr>
          <w:rFonts w:asciiTheme="minorHAnsi" w:hAnsiTheme="minorHAnsi" w:cstheme="minorHAnsi"/>
          <w:bCs/>
          <w:sz w:val="24"/>
          <w:szCs w:val="24"/>
        </w:rPr>
        <w:t>What is the amount of funding available?  Is there a minimum and/or maximum proposal request?  What are the allowable expenses?</w:t>
      </w:r>
      <w:r w:rsidR="007620CE">
        <w:rPr>
          <w:rFonts w:asciiTheme="minorHAnsi" w:hAnsiTheme="minorHAnsi" w:cstheme="minorHAnsi"/>
          <w:bCs/>
          <w:sz w:val="24"/>
          <w:szCs w:val="24"/>
        </w:rPr>
        <w:br/>
      </w:r>
    </w:p>
    <w:p w14:paraId="45FF2C50" w14:textId="751F4A06" w:rsidR="000D4C47" w:rsidRPr="007620CE" w:rsidRDefault="00BB06FE" w:rsidP="00EB4385">
      <w:pPr>
        <w:numPr>
          <w:ilvl w:val="1"/>
          <w:numId w:val="1"/>
        </w:numPr>
        <w:tabs>
          <w:tab w:val="clear" w:pos="1170"/>
        </w:tabs>
        <w:autoSpaceDE w:val="0"/>
        <w:autoSpaceDN w:val="0"/>
        <w:adjustRightInd w:val="0"/>
        <w:spacing w:after="360"/>
        <w:ind w:left="720" w:hanging="720"/>
        <w:rPr>
          <w:rFonts w:ascii="Calibri" w:hAnsi="Calibri" w:cs="Calibri"/>
          <w:bCs/>
          <w:sz w:val="24"/>
          <w:szCs w:val="24"/>
        </w:rPr>
      </w:pPr>
      <w:r w:rsidRPr="007620CE">
        <w:rPr>
          <w:rFonts w:ascii="Calibri" w:hAnsi="Calibri" w:cs="Calibri"/>
          <w:bCs/>
          <w:sz w:val="24"/>
          <w:szCs w:val="24"/>
        </w:rPr>
        <w:t>The amount of funding depends on the cost</w:t>
      </w:r>
      <w:r w:rsidR="00937880" w:rsidRPr="007620CE">
        <w:rPr>
          <w:rFonts w:ascii="Calibri" w:hAnsi="Calibri" w:cs="Calibri"/>
          <w:bCs/>
          <w:sz w:val="24"/>
          <w:szCs w:val="24"/>
        </w:rPr>
        <w:t>s</w:t>
      </w:r>
      <w:r w:rsidRPr="007620CE">
        <w:rPr>
          <w:rFonts w:ascii="Calibri" w:hAnsi="Calibri" w:cs="Calibri"/>
          <w:bCs/>
          <w:sz w:val="24"/>
          <w:szCs w:val="24"/>
        </w:rPr>
        <w:t xml:space="preserve"> projected by the </w:t>
      </w:r>
      <w:r w:rsidR="00C570BB" w:rsidRPr="007620CE">
        <w:rPr>
          <w:rFonts w:ascii="Calibri" w:hAnsi="Calibri" w:cs="Calibri"/>
          <w:bCs/>
          <w:sz w:val="24"/>
          <w:szCs w:val="24"/>
        </w:rPr>
        <w:t>B</w:t>
      </w:r>
      <w:r w:rsidRPr="007620CE">
        <w:rPr>
          <w:rFonts w:ascii="Calibri" w:hAnsi="Calibri" w:cs="Calibri"/>
          <w:bCs/>
          <w:sz w:val="24"/>
          <w:szCs w:val="24"/>
        </w:rPr>
        <w:t>idder</w:t>
      </w:r>
      <w:r w:rsidR="00A449A6" w:rsidRPr="007620CE">
        <w:rPr>
          <w:rFonts w:ascii="Calibri" w:hAnsi="Calibri" w:cs="Calibri"/>
          <w:bCs/>
          <w:sz w:val="24"/>
          <w:szCs w:val="24"/>
        </w:rPr>
        <w:t xml:space="preserve"> organization(s)</w:t>
      </w:r>
      <w:r w:rsidR="00937880" w:rsidRPr="007620CE">
        <w:rPr>
          <w:rFonts w:ascii="Calibri" w:hAnsi="Calibri" w:cs="Calibri"/>
          <w:bCs/>
          <w:sz w:val="24"/>
          <w:szCs w:val="24"/>
        </w:rPr>
        <w:t>. No minimum or maximum is guaranteed or implied.</w:t>
      </w:r>
      <w:r w:rsidR="007620CE" w:rsidRPr="007620CE">
        <w:rPr>
          <w:rFonts w:ascii="Calibri" w:hAnsi="Calibri" w:cs="Calibri"/>
          <w:bCs/>
          <w:sz w:val="24"/>
          <w:szCs w:val="24"/>
        </w:rPr>
        <w:t xml:space="preserve"> </w:t>
      </w:r>
      <w:r w:rsidR="007620CE" w:rsidRPr="007620CE">
        <w:rPr>
          <w:rFonts w:ascii="Calibri" w:hAnsi="Calibri" w:cs="Calibri"/>
          <w:color w:val="000000"/>
          <w:sz w:val="24"/>
          <w:szCs w:val="24"/>
        </w:rPr>
        <w:t>Allowable costs include reasonable costs to carry ou</w:t>
      </w:r>
      <w:r w:rsidR="007620CE">
        <w:rPr>
          <w:rFonts w:ascii="Calibri" w:hAnsi="Calibri" w:cs="Calibri"/>
          <w:color w:val="000000"/>
          <w:sz w:val="24"/>
          <w:szCs w:val="24"/>
        </w:rPr>
        <w:t>t</w:t>
      </w:r>
      <w:r w:rsidR="007620CE" w:rsidRPr="007620CE">
        <w:rPr>
          <w:rFonts w:ascii="Calibri" w:hAnsi="Calibri" w:cs="Calibri"/>
          <w:color w:val="000000"/>
          <w:sz w:val="24"/>
          <w:szCs w:val="24"/>
        </w:rPr>
        <w:t xml:space="preserve"> Food Recovery Services outlined in the RFP. Examples of allowable costs include</w:t>
      </w:r>
      <w:r w:rsidR="00F848DD">
        <w:rPr>
          <w:rFonts w:ascii="Calibri" w:hAnsi="Calibri" w:cs="Calibri"/>
          <w:color w:val="000000"/>
          <w:sz w:val="24"/>
          <w:szCs w:val="24"/>
        </w:rPr>
        <w:t xml:space="preserve">, but </w:t>
      </w:r>
      <w:r w:rsidR="00F848DD">
        <w:rPr>
          <w:rFonts w:ascii="Calibri" w:hAnsi="Calibri" w:cs="Calibri"/>
          <w:color w:val="000000"/>
          <w:sz w:val="24"/>
          <w:szCs w:val="24"/>
        </w:rPr>
        <w:lastRenderedPageBreak/>
        <w:t>are not limited to,</w:t>
      </w:r>
      <w:r w:rsidR="007620CE" w:rsidRPr="007620CE">
        <w:rPr>
          <w:rFonts w:ascii="Calibri" w:hAnsi="Calibri" w:cs="Calibri"/>
          <w:color w:val="000000"/>
          <w:sz w:val="24"/>
          <w:szCs w:val="24"/>
        </w:rPr>
        <w:t xml:space="preserve"> personnel costs, transportation costs, and costs related to the delivery and storage of the recovered food. Costs that are not allowed include the costs to prepare and distribute the recovered food to clients.  </w:t>
      </w:r>
    </w:p>
    <w:p w14:paraId="5DCA05B8" w14:textId="2DF29B29" w:rsidR="00D3412B" w:rsidRPr="000A1659" w:rsidRDefault="000A1659" w:rsidP="000A1659">
      <w:pPr>
        <w:numPr>
          <w:ilvl w:val="0"/>
          <w:numId w:val="1"/>
        </w:numPr>
        <w:tabs>
          <w:tab w:val="clear" w:pos="1440"/>
        </w:tabs>
        <w:spacing w:after="60"/>
        <w:ind w:left="720" w:hanging="720"/>
        <w:rPr>
          <w:rFonts w:asciiTheme="minorHAnsi" w:hAnsiTheme="minorHAnsi" w:cstheme="minorHAnsi"/>
          <w:bCs/>
          <w:sz w:val="24"/>
          <w:szCs w:val="24"/>
        </w:rPr>
      </w:pPr>
      <w:r w:rsidRPr="000A1659">
        <w:rPr>
          <w:rFonts w:asciiTheme="minorHAnsi" w:hAnsiTheme="minorHAnsi" w:cstheme="minorHAnsi"/>
          <w:bCs/>
          <w:sz w:val="24"/>
          <w:szCs w:val="24"/>
        </w:rPr>
        <w:t xml:space="preserve">Since we can't submit via email, how </w:t>
      </w:r>
      <w:r w:rsidR="008E1433">
        <w:rPr>
          <w:rFonts w:asciiTheme="minorHAnsi" w:hAnsiTheme="minorHAnsi" w:cstheme="minorHAnsi"/>
          <w:bCs/>
          <w:sz w:val="24"/>
          <w:szCs w:val="24"/>
        </w:rPr>
        <w:t xml:space="preserve">do we </w:t>
      </w:r>
      <w:r w:rsidRPr="000A1659">
        <w:rPr>
          <w:rFonts w:asciiTheme="minorHAnsi" w:hAnsiTheme="minorHAnsi" w:cstheme="minorHAnsi"/>
          <w:bCs/>
          <w:sz w:val="24"/>
          <w:szCs w:val="24"/>
        </w:rPr>
        <w:t>submit electronic</w:t>
      </w:r>
      <w:r w:rsidR="008E1433">
        <w:rPr>
          <w:rFonts w:asciiTheme="minorHAnsi" w:hAnsiTheme="minorHAnsi" w:cstheme="minorHAnsi"/>
          <w:bCs/>
          <w:sz w:val="24"/>
          <w:szCs w:val="24"/>
        </w:rPr>
        <w:t>ally</w:t>
      </w:r>
      <w:r w:rsidRPr="000A1659">
        <w:rPr>
          <w:rFonts w:asciiTheme="minorHAnsi" w:hAnsiTheme="minorHAnsi" w:cstheme="minorHAnsi"/>
          <w:bCs/>
          <w:sz w:val="24"/>
          <w:szCs w:val="24"/>
        </w:rPr>
        <w:t xml:space="preserve"> (thumb drive)?</w:t>
      </w:r>
      <w:r w:rsidR="007620CE">
        <w:rPr>
          <w:rFonts w:asciiTheme="minorHAnsi" w:hAnsiTheme="minorHAnsi" w:cstheme="minorHAnsi"/>
          <w:bCs/>
          <w:sz w:val="24"/>
          <w:szCs w:val="24"/>
        </w:rPr>
        <w:br/>
      </w:r>
    </w:p>
    <w:p w14:paraId="3711C180" w14:textId="071499AA" w:rsidR="004D242F" w:rsidRPr="00BD7B97" w:rsidRDefault="00123F59" w:rsidP="00EB4385">
      <w:pPr>
        <w:numPr>
          <w:ilvl w:val="1"/>
          <w:numId w:val="1"/>
        </w:numPr>
        <w:autoSpaceDE w:val="0"/>
        <w:autoSpaceDN w:val="0"/>
        <w:adjustRightInd w:val="0"/>
        <w:spacing w:after="360"/>
        <w:ind w:left="720" w:hanging="720"/>
        <w:rPr>
          <w:rFonts w:asciiTheme="minorHAnsi" w:hAnsiTheme="minorHAnsi" w:cstheme="minorHAnsi"/>
          <w:bCs/>
          <w:sz w:val="24"/>
          <w:szCs w:val="24"/>
        </w:rPr>
      </w:pPr>
      <w:r w:rsidRPr="00123F59">
        <w:rPr>
          <w:rFonts w:asciiTheme="minorHAnsi" w:hAnsiTheme="minorHAnsi" w:cstheme="minorHAnsi"/>
          <w:bCs/>
          <w:sz w:val="24"/>
          <w:szCs w:val="24"/>
        </w:rPr>
        <w:t>The electronic submission (PDF file) must be on a portable USB or USB-C flash drive and enclosed with the sealed original hardcopy of the bid.</w:t>
      </w:r>
    </w:p>
    <w:p w14:paraId="3AED231C" w14:textId="06ADD0B2" w:rsidR="002B561F" w:rsidRPr="002B561F" w:rsidRDefault="00A24AD0" w:rsidP="002B561F">
      <w:pPr>
        <w:numPr>
          <w:ilvl w:val="0"/>
          <w:numId w:val="1"/>
        </w:numPr>
        <w:tabs>
          <w:tab w:val="clear" w:pos="1440"/>
        </w:tabs>
        <w:spacing w:after="60"/>
        <w:ind w:left="720" w:hanging="720"/>
        <w:rPr>
          <w:rFonts w:asciiTheme="minorHAnsi" w:hAnsiTheme="minorHAnsi" w:cstheme="minorHAnsi"/>
          <w:bCs/>
          <w:sz w:val="24"/>
          <w:szCs w:val="24"/>
        </w:rPr>
      </w:pPr>
      <w:r w:rsidRPr="00A24AD0">
        <w:rPr>
          <w:rFonts w:asciiTheme="minorHAnsi" w:hAnsiTheme="minorHAnsi" w:cstheme="minorHAnsi"/>
          <w:bCs/>
          <w:sz w:val="24"/>
          <w:szCs w:val="24"/>
        </w:rPr>
        <w:t>If we mail the proposal, does it need to be postmarked 10/16/25?  Or received in your office by 10/16/25?</w:t>
      </w:r>
      <w:r w:rsidR="006E24F5">
        <w:rPr>
          <w:rFonts w:asciiTheme="minorHAnsi" w:hAnsiTheme="minorHAnsi" w:cstheme="minorHAnsi"/>
          <w:bCs/>
          <w:sz w:val="24"/>
          <w:szCs w:val="24"/>
        </w:rPr>
        <w:br/>
      </w:r>
    </w:p>
    <w:p w14:paraId="7C64C698" w14:textId="0120C560" w:rsidR="004D242F" w:rsidRPr="002B561F" w:rsidRDefault="001915E4" w:rsidP="002B561F">
      <w:pPr>
        <w:pStyle w:val="ListParagraph"/>
        <w:numPr>
          <w:ilvl w:val="1"/>
          <w:numId w:val="1"/>
        </w:numPr>
        <w:ind w:left="720" w:hanging="720"/>
        <w:rPr>
          <w:rFonts w:eastAsia="Times New Roman" w:cstheme="minorHAnsi"/>
          <w:bCs/>
          <w:sz w:val="24"/>
          <w:szCs w:val="24"/>
        </w:rPr>
      </w:pPr>
      <w:bookmarkStart w:id="1" w:name="_Hlk209703575"/>
      <w:r>
        <w:rPr>
          <w:rFonts w:eastAsia="Times New Roman" w:cstheme="minorHAnsi"/>
          <w:bCs/>
          <w:sz w:val="24"/>
          <w:szCs w:val="24"/>
        </w:rPr>
        <w:t xml:space="preserve">The bid proposal must be </w:t>
      </w:r>
      <w:r w:rsidRPr="001915E4">
        <w:rPr>
          <w:rFonts w:eastAsia="Times New Roman" w:cstheme="minorHAnsi"/>
          <w:bCs/>
          <w:i/>
          <w:iCs/>
          <w:sz w:val="24"/>
          <w:szCs w:val="24"/>
        </w:rPr>
        <w:t>received</w:t>
      </w:r>
      <w:r>
        <w:rPr>
          <w:rFonts w:eastAsia="Times New Roman" w:cstheme="minorHAnsi"/>
          <w:bCs/>
          <w:sz w:val="24"/>
          <w:szCs w:val="24"/>
        </w:rPr>
        <w:t xml:space="preserve"> in the Alameda County Social Services Ag</w:t>
      </w:r>
      <w:r w:rsidR="00C56D53">
        <w:rPr>
          <w:rFonts w:eastAsia="Times New Roman" w:cstheme="minorHAnsi"/>
          <w:bCs/>
          <w:sz w:val="24"/>
          <w:szCs w:val="24"/>
        </w:rPr>
        <w:t>e</w:t>
      </w:r>
      <w:r>
        <w:rPr>
          <w:rFonts w:eastAsia="Times New Roman" w:cstheme="minorHAnsi"/>
          <w:bCs/>
          <w:sz w:val="24"/>
          <w:szCs w:val="24"/>
        </w:rPr>
        <w:t>ncy Contracts Of</w:t>
      </w:r>
      <w:r w:rsidR="00FB1D41">
        <w:rPr>
          <w:rFonts w:eastAsia="Times New Roman" w:cstheme="minorHAnsi"/>
          <w:bCs/>
          <w:sz w:val="24"/>
          <w:szCs w:val="24"/>
        </w:rPr>
        <w:t>f</w:t>
      </w:r>
      <w:r>
        <w:rPr>
          <w:rFonts w:eastAsia="Times New Roman" w:cstheme="minorHAnsi"/>
          <w:bCs/>
          <w:sz w:val="24"/>
          <w:szCs w:val="24"/>
        </w:rPr>
        <w:t>ice</w:t>
      </w:r>
      <w:r w:rsidR="00FB1D41">
        <w:rPr>
          <w:rFonts w:eastAsia="Times New Roman" w:cstheme="minorHAnsi"/>
          <w:bCs/>
          <w:sz w:val="24"/>
          <w:szCs w:val="24"/>
        </w:rPr>
        <w:t xml:space="preserve"> by 2pm on 10/16/25.</w:t>
      </w:r>
      <w:r w:rsidR="00161EAF">
        <w:rPr>
          <w:rFonts w:eastAsia="Times New Roman" w:cstheme="minorHAnsi"/>
          <w:bCs/>
          <w:sz w:val="24"/>
          <w:szCs w:val="24"/>
        </w:rPr>
        <w:br/>
      </w:r>
    </w:p>
    <w:bookmarkEnd w:id="1"/>
    <w:p w14:paraId="32E0C994" w14:textId="7366DB98" w:rsidR="00A111F2" w:rsidRDefault="00A111F2" w:rsidP="00A111F2">
      <w:pPr>
        <w:pStyle w:val="ListParagraph"/>
        <w:numPr>
          <w:ilvl w:val="0"/>
          <w:numId w:val="1"/>
        </w:numPr>
        <w:ind w:left="720" w:hanging="720"/>
        <w:rPr>
          <w:rFonts w:eastAsia="Times New Roman" w:cstheme="minorHAnsi"/>
          <w:bCs/>
          <w:sz w:val="24"/>
          <w:szCs w:val="24"/>
        </w:rPr>
      </w:pPr>
      <w:r w:rsidRPr="00A111F2">
        <w:rPr>
          <w:rFonts w:eastAsia="Times New Roman" w:cstheme="minorHAnsi"/>
          <w:bCs/>
          <w:sz w:val="24"/>
          <w:szCs w:val="24"/>
        </w:rPr>
        <w:t>What kinds of references should we provide? (distribution partners? recovery partners? clients of our services? relationships we have now at the County?) Anything in particular preferred?</w:t>
      </w:r>
    </w:p>
    <w:p w14:paraId="78138B2C" w14:textId="2CEE3B08" w:rsidR="00C844C1" w:rsidRPr="00755848" w:rsidRDefault="000D2BED" w:rsidP="00C844C1">
      <w:pPr>
        <w:rPr>
          <w:rFonts w:asciiTheme="minorHAnsi" w:hAnsiTheme="minorHAnsi" w:cstheme="minorHAnsi"/>
          <w:b/>
          <w:color w:val="0000FF"/>
          <w:sz w:val="24"/>
          <w:szCs w:val="24"/>
        </w:rPr>
      </w:pPr>
      <w:r w:rsidRPr="002936F1">
        <w:rPr>
          <w:rFonts w:asciiTheme="minorHAnsi" w:hAnsiTheme="minorHAnsi" w:cstheme="minorHAnsi"/>
          <w:b/>
          <w:sz w:val="24"/>
          <w:szCs w:val="24"/>
        </w:rPr>
        <w:t>A11</w:t>
      </w:r>
      <w:r w:rsidRPr="002936F1">
        <w:rPr>
          <w:rFonts w:ascii="Calibri" w:hAnsi="Calibri" w:cs="Calibri"/>
          <w:b/>
          <w:sz w:val="24"/>
          <w:szCs w:val="24"/>
        </w:rPr>
        <w:t>)</w:t>
      </w:r>
      <w:r w:rsidR="00736496" w:rsidRPr="00736496">
        <w:rPr>
          <w:rFonts w:ascii="Calibri" w:hAnsi="Calibri" w:cs="Calibri"/>
          <w:b/>
          <w:color w:val="0000FF"/>
          <w:sz w:val="24"/>
          <w:szCs w:val="24"/>
        </w:rPr>
        <w:t xml:space="preserve"> </w:t>
      </w:r>
      <w:r w:rsidR="00736496">
        <w:rPr>
          <w:rFonts w:ascii="Calibri" w:hAnsi="Calibri" w:cs="Calibri"/>
          <w:b/>
          <w:color w:val="0000FF"/>
          <w:sz w:val="24"/>
          <w:szCs w:val="24"/>
        </w:rPr>
        <w:t xml:space="preserve">    </w:t>
      </w:r>
      <w:r w:rsidR="00736496" w:rsidRPr="00736496">
        <w:rPr>
          <w:rFonts w:ascii="Calibri" w:hAnsi="Calibri" w:cs="Calibri"/>
          <w:sz w:val="24"/>
          <w:szCs w:val="24"/>
        </w:rPr>
        <w:t>References should be able to support key aspects of the Bidder’s proposal.</w:t>
      </w:r>
    </w:p>
    <w:p w14:paraId="278AD4CF" w14:textId="77777777" w:rsidR="000D2BED" w:rsidRPr="000D2BED" w:rsidRDefault="000D2BED" w:rsidP="00C844C1">
      <w:pPr>
        <w:rPr>
          <w:rFonts w:asciiTheme="minorHAnsi" w:hAnsiTheme="minorHAnsi" w:cstheme="minorHAnsi"/>
          <w:b/>
          <w:sz w:val="24"/>
          <w:szCs w:val="24"/>
        </w:rPr>
      </w:pPr>
    </w:p>
    <w:p w14:paraId="1A3DCFD3" w14:textId="26973151" w:rsidR="007F488B" w:rsidRPr="007F488B" w:rsidRDefault="007F488B" w:rsidP="007F488B">
      <w:pPr>
        <w:numPr>
          <w:ilvl w:val="0"/>
          <w:numId w:val="1"/>
        </w:numPr>
        <w:tabs>
          <w:tab w:val="clear" w:pos="1440"/>
        </w:tabs>
        <w:spacing w:after="60"/>
        <w:ind w:left="720" w:hanging="720"/>
        <w:rPr>
          <w:rFonts w:asciiTheme="minorHAnsi" w:hAnsiTheme="minorHAnsi" w:cstheme="minorHAnsi"/>
          <w:bCs/>
          <w:sz w:val="24"/>
          <w:szCs w:val="24"/>
        </w:rPr>
      </w:pPr>
      <w:r w:rsidRPr="007F488B">
        <w:rPr>
          <w:rFonts w:asciiTheme="minorHAnsi" w:hAnsiTheme="minorHAnsi" w:cstheme="minorHAnsi"/>
          <w:bCs/>
          <w:sz w:val="24"/>
          <w:szCs w:val="24"/>
        </w:rPr>
        <w:t xml:space="preserve">What scale of </w:t>
      </w:r>
      <w:r w:rsidR="009354DC">
        <w:rPr>
          <w:rFonts w:asciiTheme="minorHAnsi" w:hAnsiTheme="minorHAnsi" w:cstheme="minorHAnsi"/>
          <w:bCs/>
          <w:sz w:val="24"/>
          <w:szCs w:val="24"/>
        </w:rPr>
        <w:t>o</w:t>
      </w:r>
      <w:r w:rsidR="00672DE2">
        <w:rPr>
          <w:rFonts w:asciiTheme="minorHAnsi" w:hAnsiTheme="minorHAnsi" w:cstheme="minorHAnsi"/>
          <w:bCs/>
          <w:sz w:val="24"/>
          <w:szCs w:val="24"/>
        </w:rPr>
        <w:t>r</w:t>
      </w:r>
      <w:r w:rsidR="009354DC">
        <w:rPr>
          <w:rFonts w:asciiTheme="minorHAnsi" w:hAnsiTheme="minorHAnsi" w:cstheme="minorHAnsi"/>
          <w:bCs/>
          <w:sz w:val="24"/>
          <w:szCs w:val="24"/>
        </w:rPr>
        <w:t>ganization</w:t>
      </w:r>
      <w:r w:rsidR="009354DC" w:rsidRPr="007F488B">
        <w:rPr>
          <w:rFonts w:asciiTheme="minorHAnsi" w:hAnsiTheme="minorHAnsi" w:cstheme="minorHAnsi"/>
          <w:bCs/>
          <w:sz w:val="24"/>
          <w:szCs w:val="24"/>
        </w:rPr>
        <w:t xml:space="preserve"> </w:t>
      </w:r>
      <w:r w:rsidRPr="007F488B">
        <w:rPr>
          <w:rFonts w:asciiTheme="minorHAnsi" w:hAnsiTheme="minorHAnsi" w:cstheme="minorHAnsi"/>
          <w:bCs/>
          <w:sz w:val="24"/>
          <w:szCs w:val="24"/>
        </w:rPr>
        <w:t>qualifies as small and local?</w:t>
      </w:r>
      <w:r w:rsidR="005122FC">
        <w:rPr>
          <w:rFonts w:asciiTheme="minorHAnsi" w:hAnsiTheme="minorHAnsi" w:cstheme="minorHAnsi"/>
          <w:bCs/>
          <w:sz w:val="24"/>
          <w:szCs w:val="24"/>
        </w:rPr>
        <w:br/>
      </w:r>
    </w:p>
    <w:p w14:paraId="7793428C" w14:textId="5A1A91A1" w:rsidR="00DE6BCB" w:rsidRPr="00BD7B97" w:rsidRDefault="00D648D5" w:rsidP="00D648D5">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For mor</w:t>
      </w:r>
      <w:r w:rsidR="00575173">
        <w:rPr>
          <w:rFonts w:asciiTheme="minorHAnsi" w:hAnsiTheme="minorHAnsi" w:cstheme="minorHAnsi"/>
          <w:bCs/>
          <w:sz w:val="24"/>
          <w:szCs w:val="24"/>
        </w:rPr>
        <w:t>e</w:t>
      </w:r>
      <w:r>
        <w:rPr>
          <w:rFonts w:asciiTheme="minorHAnsi" w:hAnsiTheme="minorHAnsi" w:cstheme="minorHAnsi"/>
          <w:bCs/>
          <w:sz w:val="24"/>
          <w:szCs w:val="24"/>
        </w:rPr>
        <w:t xml:space="preserve"> information about the County’s Small, Local</w:t>
      </w:r>
      <w:r w:rsidR="00DA0784">
        <w:rPr>
          <w:rFonts w:asciiTheme="minorHAnsi" w:hAnsiTheme="minorHAnsi" w:cstheme="minorHAnsi"/>
          <w:bCs/>
          <w:sz w:val="24"/>
          <w:szCs w:val="24"/>
        </w:rPr>
        <w:t xml:space="preserve"> and </w:t>
      </w:r>
      <w:r>
        <w:rPr>
          <w:rFonts w:asciiTheme="minorHAnsi" w:hAnsiTheme="minorHAnsi" w:cstheme="minorHAnsi"/>
          <w:bCs/>
          <w:sz w:val="24"/>
          <w:szCs w:val="24"/>
        </w:rPr>
        <w:t xml:space="preserve">Emerging Business </w:t>
      </w:r>
      <w:r w:rsidR="00575173">
        <w:rPr>
          <w:rFonts w:asciiTheme="minorHAnsi" w:hAnsiTheme="minorHAnsi" w:cstheme="minorHAnsi"/>
          <w:bCs/>
          <w:sz w:val="24"/>
          <w:szCs w:val="24"/>
        </w:rPr>
        <w:t xml:space="preserve">(SLEB) </w:t>
      </w:r>
      <w:r>
        <w:rPr>
          <w:rFonts w:asciiTheme="minorHAnsi" w:hAnsiTheme="minorHAnsi" w:cstheme="minorHAnsi"/>
          <w:bCs/>
          <w:sz w:val="24"/>
          <w:szCs w:val="24"/>
        </w:rPr>
        <w:t>program</w:t>
      </w:r>
      <w:r w:rsidR="00575173">
        <w:rPr>
          <w:rFonts w:asciiTheme="minorHAnsi" w:hAnsiTheme="minorHAnsi" w:cstheme="minorHAnsi"/>
          <w:bCs/>
          <w:sz w:val="24"/>
          <w:szCs w:val="24"/>
        </w:rPr>
        <w:t xml:space="preserve">, </w:t>
      </w:r>
      <w:r w:rsidR="00AC1027">
        <w:rPr>
          <w:rFonts w:asciiTheme="minorHAnsi" w:hAnsiTheme="minorHAnsi" w:cstheme="minorHAnsi"/>
          <w:bCs/>
          <w:sz w:val="24"/>
          <w:szCs w:val="24"/>
        </w:rPr>
        <w:t xml:space="preserve">including the SLEB certification process, </w:t>
      </w:r>
      <w:r w:rsidR="00575173">
        <w:rPr>
          <w:rFonts w:asciiTheme="minorHAnsi" w:hAnsiTheme="minorHAnsi" w:cstheme="minorHAnsi"/>
          <w:bCs/>
          <w:sz w:val="24"/>
          <w:szCs w:val="24"/>
        </w:rPr>
        <w:t xml:space="preserve">please visit the following website: </w:t>
      </w:r>
      <w:hyperlink r:id="rId37" w:history="1">
        <w:r w:rsidR="00DA0784" w:rsidRPr="00DA0784">
          <w:rPr>
            <w:rStyle w:val="Hyperlink"/>
            <w:rFonts w:asciiTheme="minorHAnsi" w:hAnsiTheme="minorHAnsi" w:cstheme="minorHAnsi"/>
            <w:bCs/>
            <w:sz w:val="24"/>
            <w:szCs w:val="24"/>
          </w:rPr>
          <w:t>Small, Local and Emerging Business (SLEB) Program - Alameda County</w:t>
        </w:r>
      </w:hyperlink>
      <w:r w:rsidR="008F7EBE">
        <w:rPr>
          <w:rFonts w:asciiTheme="minorHAnsi" w:hAnsiTheme="minorHAnsi" w:cstheme="minorHAnsi"/>
          <w:bCs/>
          <w:sz w:val="24"/>
          <w:szCs w:val="24"/>
        </w:rPr>
        <w:t>.</w:t>
      </w:r>
    </w:p>
    <w:p w14:paraId="0078AEB3" w14:textId="3DF45FB3" w:rsidR="009454C0" w:rsidRPr="009454C0" w:rsidRDefault="009454C0" w:rsidP="009454C0">
      <w:pPr>
        <w:numPr>
          <w:ilvl w:val="0"/>
          <w:numId w:val="1"/>
        </w:numPr>
        <w:tabs>
          <w:tab w:val="clear" w:pos="1440"/>
        </w:tabs>
        <w:spacing w:after="60"/>
        <w:ind w:left="720" w:hanging="720"/>
        <w:rPr>
          <w:rFonts w:asciiTheme="minorHAnsi" w:hAnsiTheme="minorHAnsi" w:cstheme="minorHAnsi"/>
          <w:bCs/>
          <w:sz w:val="24"/>
          <w:szCs w:val="24"/>
        </w:rPr>
      </w:pPr>
      <w:r w:rsidRPr="009454C0">
        <w:rPr>
          <w:rFonts w:asciiTheme="minorHAnsi" w:hAnsiTheme="minorHAnsi" w:cstheme="minorHAnsi"/>
          <w:bCs/>
          <w:sz w:val="24"/>
          <w:szCs w:val="24"/>
        </w:rPr>
        <w:t>Is this funding from Measure W?</w:t>
      </w:r>
      <w:r w:rsidR="005122FC">
        <w:rPr>
          <w:rFonts w:asciiTheme="minorHAnsi" w:hAnsiTheme="minorHAnsi" w:cstheme="minorHAnsi"/>
          <w:bCs/>
          <w:sz w:val="24"/>
          <w:szCs w:val="24"/>
        </w:rPr>
        <w:br/>
      </w:r>
    </w:p>
    <w:p w14:paraId="5EF0639F" w14:textId="114BC4E0" w:rsidR="00C12321" w:rsidRPr="00BD7B97" w:rsidRDefault="00675D87" w:rsidP="00675D8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sidRPr="00675D87">
        <w:rPr>
          <w:rFonts w:asciiTheme="minorHAnsi" w:hAnsiTheme="minorHAnsi" w:cstheme="minorHAnsi"/>
          <w:bCs/>
          <w:sz w:val="24"/>
          <w:szCs w:val="24"/>
        </w:rPr>
        <w:t>Yes. The</w:t>
      </w:r>
      <w:r w:rsidR="005122FC">
        <w:rPr>
          <w:rFonts w:asciiTheme="minorHAnsi" w:hAnsiTheme="minorHAnsi" w:cstheme="minorHAnsi"/>
          <w:bCs/>
          <w:sz w:val="24"/>
          <w:szCs w:val="24"/>
        </w:rPr>
        <w:t xml:space="preserve"> Alameda County</w:t>
      </w:r>
      <w:r w:rsidRPr="00675D87">
        <w:rPr>
          <w:rFonts w:asciiTheme="minorHAnsi" w:hAnsiTheme="minorHAnsi" w:cstheme="minorHAnsi"/>
          <w:bCs/>
          <w:sz w:val="24"/>
          <w:szCs w:val="24"/>
        </w:rPr>
        <w:t xml:space="preserve"> Board</w:t>
      </w:r>
      <w:r>
        <w:rPr>
          <w:rFonts w:asciiTheme="minorHAnsi" w:hAnsiTheme="minorHAnsi" w:cstheme="minorHAnsi"/>
          <w:bCs/>
          <w:sz w:val="24"/>
          <w:szCs w:val="24"/>
        </w:rPr>
        <w:t xml:space="preserve"> of Supervisors</w:t>
      </w:r>
      <w:r w:rsidRPr="00675D87">
        <w:rPr>
          <w:rFonts w:asciiTheme="minorHAnsi" w:hAnsiTheme="minorHAnsi" w:cstheme="minorHAnsi"/>
          <w:bCs/>
          <w:sz w:val="24"/>
          <w:szCs w:val="24"/>
        </w:rPr>
        <w:t xml:space="preserve"> ha</w:t>
      </w:r>
      <w:r w:rsidR="009354DC">
        <w:rPr>
          <w:rFonts w:asciiTheme="minorHAnsi" w:hAnsiTheme="minorHAnsi" w:cstheme="minorHAnsi"/>
          <w:bCs/>
          <w:sz w:val="24"/>
          <w:szCs w:val="24"/>
        </w:rPr>
        <w:t>ve</w:t>
      </w:r>
      <w:r w:rsidRPr="00675D87">
        <w:rPr>
          <w:rFonts w:asciiTheme="minorHAnsi" w:hAnsiTheme="minorHAnsi" w:cstheme="minorHAnsi"/>
          <w:bCs/>
          <w:sz w:val="24"/>
          <w:szCs w:val="24"/>
        </w:rPr>
        <w:t xml:space="preserve"> allocated Measure W funding for this</w:t>
      </w:r>
      <w:r>
        <w:rPr>
          <w:rFonts w:asciiTheme="minorHAnsi" w:hAnsiTheme="minorHAnsi" w:cstheme="minorHAnsi"/>
          <w:bCs/>
          <w:sz w:val="24"/>
          <w:szCs w:val="24"/>
        </w:rPr>
        <w:t xml:space="preserve"> RFP</w:t>
      </w:r>
      <w:r w:rsidR="0093455A">
        <w:rPr>
          <w:rFonts w:asciiTheme="minorHAnsi" w:hAnsiTheme="minorHAnsi" w:cstheme="minorHAnsi"/>
          <w:bCs/>
          <w:sz w:val="24"/>
          <w:szCs w:val="24"/>
        </w:rPr>
        <w:t>.</w:t>
      </w:r>
    </w:p>
    <w:p w14:paraId="53AD767D" w14:textId="3B77D028" w:rsidR="00D376D7" w:rsidRPr="00954306" w:rsidRDefault="00954306" w:rsidP="00954306">
      <w:pPr>
        <w:pStyle w:val="ListParagraph"/>
        <w:numPr>
          <w:ilvl w:val="0"/>
          <w:numId w:val="1"/>
        </w:numPr>
        <w:ind w:left="720" w:hanging="720"/>
        <w:rPr>
          <w:rFonts w:eastAsia="Times New Roman" w:cstheme="minorHAnsi"/>
          <w:bCs/>
          <w:sz w:val="24"/>
          <w:szCs w:val="24"/>
        </w:rPr>
      </w:pPr>
      <w:r w:rsidRPr="00954306">
        <w:rPr>
          <w:rFonts w:eastAsia="Times New Roman" w:cstheme="minorHAnsi"/>
          <w:bCs/>
          <w:sz w:val="24"/>
          <w:szCs w:val="24"/>
        </w:rPr>
        <w:t>How many bidders do you anticipate will get awards?</w:t>
      </w:r>
    </w:p>
    <w:p w14:paraId="341AE3D4" w14:textId="4E4991CF" w:rsidR="00D376D7" w:rsidRPr="00954306" w:rsidRDefault="00463D50" w:rsidP="0028016E">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The RFP opportunity</w:t>
      </w:r>
      <w:r w:rsidRPr="00463D50">
        <w:rPr>
          <w:rFonts w:asciiTheme="minorHAnsi" w:hAnsiTheme="minorHAnsi" w:cstheme="minorHAnsi"/>
          <w:bCs/>
          <w:sz w:val="24"/>
          <w:szCs w:val="24"/>
        </w:rPr>
        <w:t xml:space="preserve"> </w:t>
      </w:r>
      <w:r>
        <w:rPr>
          <w:rFonts w:asciiTheme="minorHAnsi" w:hAnsiTheme="minorHAnsi" w:cstheme="minorHAnsi"/>
          <w:bCs/>
          <w:sz w:val="24"/>
          <w:szCs w:val="24"/>
        </w:rPr>
        <w:t xml:space="preserve">is </w:t>
      </w:r>
      <w:r w:rsidRPr="00463D50">
        <w:rPr>
          <w:rFonts w:asciiTheme="minorHAnsi" w:hAnsiTheme="minorHAnsi" w:cstheme="minorHAnsi"/>
          <w:bCs/>
          <w:sz w:val="24"/>
          <w:szCs w:val="24"/>
        </w:rPr>
        <w:t xml:space="preserve">open to </w:t>
      </w:r>
      <w:r>
        <w:rPr>
          <w:rFonts w:asciiTheme="minorHAnsi" w:hAnsiTheme="minorHAnsi" w:cstheme="minorHAnsi"/>
          <w:bCs/>
          <w:sz w:val="24"/>
          <w:szCs w:val="24"/>
        </w:rPr>
        <w:t>one</w:t>
      </w:r>
      <w:r w:rsidRPr="00463D50">
        <w:rPr>
          <w:rFonts w:asciiTheme="minorHAnsi" w:hAnsiTheme="minorHAnsi" w:cstheme="minorHAnsi"/>
          <w:bCs/>
          <w:sz w:val="24"/>
          <w:szCs w:val="24"/>
        </w:rPr>
        <w:t xml:space="preserve"> or multiple vendors depending on the </w:t>
      </w:r>
      <w:r w:rsidR="00DC2760">
        <w:rPr>
          <w:rFonts w:asciiTheme="minorHAnsi" w:hAnsiTheme="minorHAnsi" w:cstheme="minorHAnsi"/>
          <w:bCs/>
          <w:sz w:val="24"/>
          <w:szCs w:val="24"/>
        </w:rPr>
        <w:t xml:space="preserve">CSC’s </w:t>
      </w:r>
      <w:r w:rsidR="0082770E">
        <w:rPr>
          <w:rFonts w:asciiTheme="minorHAnsi" w:hAnsiTheme="minorHAnsi" w:cstheme="minorHAnsi"/>
          <w:bCs/>
          <w:sz w:val="24"/>
          <w:szCs w:val="24"/>
        </w:rPr>
        <w:t xml:space="preserve">evaluation </w:t>
      </w:r>
      <w:r w:rsidRPr="00463D50">
        <w:rPr>
          <w:rFonts w:asciiTheme="minorHAnsi" w:hAnsiTheme="minorHAnsi" w:cstheme="minorHAnsi"/>
          <w:bCs/>
          <w:sz w:val="24"/>
          <w:szCs w:val="24"/>
        </w:rPr>
        <w:t>result</w:t>
      </w:r>
      <w:r w:rsidR="002D73F6">
        <w:rPr>
          <w:rFonts w:asciiTheme="minorHAnsi" w:hAnsiTheme="minorHAnsi" w:cstheme="minorHAnsi"/>
          <w:bCs/>
          <w:sz w:val="24"/>
          <w:szCs w:val="24"/>
        </w:rPr>
        <w:t>s</w:t>
      </w:r>
      <w:r w:rsidRPr="00463D50">
        <w:rPr>
          <w:rFonts w:asciiTheme="minorHAnsi" w:hAnsiTheme="minorHAnsi" w:cstheme="minorHAnsi"/>
          <w:bCs/>
          <w:sz w:val="24"/>
          <w:szCs w:val="24"/>
        </w:rPr>
        <w:t xml:space="preserve"> and </w:t>
      </w:r>
      <w:r w:rsidR="002D73F6">
        <w:rPr>
          <w:rFonts w:asciiTheme="minorHAnsi" w:hAnsiTheme="minorHAnsi" w:cstheme="minorHAnsi"/>
          <w:bCs/>
          <w:sz w:val="24"/>
          <w:szCs w:val="24"/>
        </w:rPr>
        <w:t xml:space="preserve">the </w:t>
      </w:r>
      <w:r w:rsidR="00DC2760">
        <w:rPr>
          <w:rFonts w:asciiTheme="minorHAnsi" w:hAnsiTheme="minorHAnsi" w:cstheme="minorHAnsi"/>
          <w:bCs/>
          <w:sz w:val="24"/>
          <w:szCs w:val="24"/>
        </w:rPr>
        <w:t xml:space="preserve">discretion of the </w:t>
      </w:r>
      <w:r w:rsidR="002D73F6">
        <w:rPr>
          <w:rFonts w:asciiTheme="minorHAnsi" w:hAnsiTheme="minorHAnsi" w:cstheme="minorHAnsi"/>
          <w:bCs/>
          <w:sz w:val="24"/>
          <w:szCs w:val="24"/>
        </w:rPr>
        <w:t xml:space="preserve">program </w:t>
      </w:r>
      <w:r w:rsidRPr="00463D50">
        <w:rPr>
          <w:rFonts w:asciiTheme="minorHAnsi" w:hAnsiTheme="minorHAnsi" w:cstheme="minorHAnsi"/>
          <w:bCs/>
          <w:sz w:val="24"/>
          <w:szCs w:val="24"/>
        </w:rPr>
        <w:t>department</w:t>
      </w:r>
      <w:r w:rsidR="00DC2760">
        <w:rPr>
          <w:rFonts w:asciiTheme="minorHAnsi" w:hAnsiTheme="minorHAnsi" w:cstheme="minorHAnsi"/>
          <w:bCs/>
          <w:sz w:val="24"/>
          <w:szCs w:val="24"/>
        </w:rPr>
        <w:t>.</w:t>
      </w:r>
    </w:p>
    <w:p w14:paraId="089A59B7" w14:textId="544505DB" w:rsidR="004D242F" w:rsidRPr="00331751" w:rsidRDefault="0037542F" w:rsidP="00331751">
      <w:pPr>
        <w:pStyle w:val="ListParagraph"/>
        <w:numPr>
          <w:ilvl w:val="0"/>
          <w:numId w:val="1"/>
        </w:numPr>
        <w:ind w:left="720" w:hanging="720"/>
        <w:rPr>
          <w:rFonts w:eastAsia="Times New Roman" w:cstheme="minorHAnsi"/>
          <w:bCs/>
          <w:sz w:val="24"/>
          <w:szCs w:val="24"/>
        </w:rPr>
      </w:pPr>
      <w:r w:rsidRPr="0037542F">
        <w:rPr>
          <w:rFonts w:eastAsia="Times New Roman" w:cstheme="minorHAnsi"/>
          <w:bCs/>
          <w:sz w:val="24"/>
          <w:szCs w:val="24"/>
        </w:rPr>
        <w:t xml:space="preserve">Do you anticipate the amount of food that will be recovered? </w:t>
      </w:r>
    </w:p>
    <w:p w14:paraId="2F83859E" w14:textId="1B5E4EAC" w:rsidR="0081722F" w:rsidRPr="00BD7B97" w:rsidRDefault="00016FB1" w:rsidP="00EB4385">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 xml:space="preserve">The County does not anticipate the </w:t>
      </w:r>
      <w:r w:rsidR="00331751">
        <w:rPr>
          <w:rFonts w:asciiTheme="minorHAnsi" w:hAnsiTheme="minorHAnsi" w:cstheme="minorHAnsi"/>
          <w:bCs/>
          <w:sz w:val="24"/>
          <w:szCs w:val="24"/>
        </w:rPr>
        <w:t>amount of food that will be recovered.</w:t>
      </w:r>
    </w:p>
    <w:p w14:paraId="3139E2C7" w14:textId="368B4E54" w:rsidR="004D242F" w:rsidRPr="00D44212" w:rsidRDefault="00DE78BA" w:rsidP="002936F1">
      <w:pPr>
        <w:pStyle w:val="ListParagraph"/>
        <w:numPr>
          <w:ilvl w:val="0"/>
          <w:numId w:val="1"/>
        </w:numPr>
        <w:ind w:left="720" w:hanging="720"/>
        <w:rPr>
          <w:rFonts w:eastAsia="Times New Roman" w:cstheme="minorHAnsi"/>
          <w:bCs/>
          <w:color w:val="000000" w:themeColor="text1"/>
          <w:sz w:val="24"/>
          <w:szCs w:val="24"/>
        </w:rPr>
      </w:pPr>
      <w:r w:rsidRPr="00DE78BA">
        <w:rPr>
          <w:rFonts w:eastAsia="Times New Roman" w:cstheme="minorHAnsi"/>
          <w:bCs/>
          <w:color w:val="000000" w:themeColor="text1"/>
          <w:sz w:val="24"/>
          <w:szCs w:val="24"/>
        </w:rPr>
        <w:lastRenderedPageBreak/>
        <w:t>Will equipment used to store food recovered for the purpose of food distribution be considered?</w:t>
      </w:r>
    </w:p>
    <w:p w14:paraId="46315FB9" w14:textId="375C1EB1" w:rsidR="00CE2FF6" w:rsidRPr="0005174D" w:rsidRDefault="00D44212" w:rsidP="0005174D">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Yes</w:t>
      </w:r>
      <w:r w:rsidR="008F75D1">
        <w:rPr>
          <w:rFonts w:asciiTheme="minorHAnsi" w:hAnsiTheme="minorHAnsi" w:cstheme="minorHAnsi"/>
          <w:bCs/>
          <w:sz w:val="24"/>
          <w:szCs w:val="24"/>
        </w:rPr>
        <w:t>.</w:t>
      </w:r>
    </w:p>
    <w:p w14:paraId="07FE787E" w14:textId="64123BA6" w:rsidR="008477BF" w:rsidRPr="008D4142" w:rsidRDefault="002D1830" w:rsidP="008477BF">
      <w:pPr>
        <w:numPr>
          <w:ilvl w:val="0"/>
          <w:numId w:val="1"/>
        </w:numPr>
        <w:tabs>
          <w:tab w:val="clear" w:pos="1440"/>
        </w:tabs>
        <w:spacing w:after="60"/>
        <w:ind w:left="720" w:hanging="720"/>
        <w:rPr>
          <w:rFonts w:asciiTheme="minorHAnsi" w:hAnsiTheme="minorHAnsi" w:cstheme="minorHAnsi"/>
          <w:bCs/>
          <w:sz w:val="24"/>
          <w:szCs w:val="24"/>
        </w:rPr>
      </w:pPr>
      <w:r w:rsidRPr="002D1830">
        <w:rPr>
          <w:rFonts w:asciiTheme="minorHAnsi" w:hAnsiTheme="minorHAnsi" w:cstheme="minorHAnsi"/>
          <w:bCs/>
          <w:sz w:val="24"/>
          <w:szCs w:val="24"/>
        </w:rPr>
        <w:t>What is the total funding amount for this opportunity?</w:t>
      </w:r>
      <w:r w:rsidR="008F75D1">
        <w:rPr>
          <w:rFonts w:asciiTheme="minorHAnsi" w:hAnsiTheme="minorHAnsi" w:cstheme="minorHAnsi"/>
          <w:bCs/>
          <w:sz w:val="24"/>
          <w:szCs w:val="24"/>
        </w:rPr>
        <w:br/>
      </w:r>
    </w:p>
    <w:p w14:paraId="100F8F8A" w14:textId="569D0F35" w:rsidR="00600974" w:rsidRPr="00BD7B97" w:rsidRDefault="006B6AE6" w:rsidP="00EB4385">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 xml:space="preserve">Please see </w:t>
      </w:r>
      <w:r w:rsidR="003E4715">
        <w:rPr>
          <w:rFonts w:asciiTheme="minorHAnsi" w:hAnsiTheme="minorHAnsi" w:cstheme="minorHAnsi"/>
          <w:bCs/>
          <w:sz w:val="24"/>
          <w:szCs w:val="24"/>
        </w:rPr>
        <w:t>answer to Q8.</w:t>
      </w:r>
    </w:p>
    <w:p w14:paraId="2FC498D7" w14:textId="22CC6DB0" w:rsidR="003C311D" w:rsidRPr="003C311D" w:rsidRDefault="003C311D" w:rsidP="002936F1">
      <w:pPr>
        <w:numPr>
          <w:ilvl w:val="0"/>
          <w:numId w:val="1"/>
        </w:numPr>
        <w:tabs>
          <w:tab w:val="clear" w:pos="1440"/>
        </w:tabs>
        <w:ind w:left="720" w:hanging="720"/>
        <w:contextualSpacing/>
        <w:rPr>
          <w:rFonts w:asciiTheme="minorHAnsi" w:hAnsiTheme="minorHAnsi" w:cstheme="minorHAnsi"/>
          <w:bCs/>
          <w:sz w:val="24"/>
          <w:szCs w:val="24"/>
        </w:rPr>
      </w:pPr>
      <w:r w:rsidRPr="003C311D">
        <w:rPr>
          <w:rFonts w:asciiTheme="minorHAnsi" w:hAnsiTheme="minorHAnsi" w:cstheme="minorHAnsi"/>
          <w:bCs/>
          <w:sz w:val="24"/>
          <w:szCs w:val="24"/>
        </w:rPr>
        <w:t>This is a one-time funding opportunity, but costs of a Food Recovery Program, or expanding an existing Food Recovery Program, are not one-time</w:t>
      </w:r>
      <w:r w:rsidR="00BE6C00">
        <w:rPr>
          <w:rFonts w:asciiTheme="minorHAnsi" w:hAnsiTheme="minorHAnsi" w:cstheme="minorHAnsi"/>
          <w:bCs/>
          <w:sz w:val="24"/>
          <w:szCs w:val="24"/>
        </w:rPr>
        <w:t xml:space="preserve"> </w:t>
      </w:r>
      <w:r w:rsidRPr="003C311D">
        <w:rPr>
          <w:rFonts w:asciiTheme="minorHAnsi" w:hAnsiTheme="minorHAnsi" w:cstheme="minorHAnsi"/>
          <w:bCs/>
          <w:sz w:val="24"/>
          <w:szCs w:val="24"/>
        </w:rPr>
        <w:t>(with the exception of asset purchases i.e. purchase of a new refrigerated truck).</w:t>
      </w:r>
      <w:r w:rsidR="00BE6C00">
        <w:rPr>
          <w:rFonts w:asciiTheme="minorHAnsi" w:hAnsiTheme="minorHAnsi" w:cstheme="minorHAnsi"/>
          <w:bCs/>
          <w:sz w:val="24"/>
          <w:szCs w:val="24"/>
        </w:rPr>
        <w:t xml:space="preserve"> </w:t>
      </w:r>
      <w:r w:rsidRPr="003C311D">
        <w:rPr>
          <w:rFonts w:asciiTheme="minorHAnsi" w:hAnsiTheme="minorHAnsi" w:cstheme="minorHAnsi"/>
          <w:bCs/>
          <w:sz w:val="24"/>
          <w:szCs w:val="24"/>
        </w:rPr>
        <w:t xml:space="preserve">But we don't hire drivers for a single year, </w:t>
      </w:r>
      <w:r w:rsidR="00BE6C00">
        <w:rPr>
          <w:rFonts w:asciiTheme="minorHAnsi" w:hAnsiTheme="minorHAnsi" w:cstheme="minorHAnsi"/>
          <w:bCs/>
          <w:sz w:val="24"/>
          <w:szCs w:val="24"/>
        </w:rPr>
        <w:t xml:space="preserve">and </w:t>
      </w:r>
      <w:r w:rsidRPr="003C311D">
        <w:rPr>
          <w:rFonts w:asciiTheme="minorHAnsi" w:hAnsiTheme="minorHAnsi" w:cstheme="minorHAnsi"/>
          <w:bCs/>
          <w:sz w:val="24"/>
          <w:szCs w:val="24"/>
        </w:rPr>
        <w:t>we don't secure food storage or set up new delivery/pick-up routes from food sources for a single year</w:t>
      </w:r>
      <w:r w:rsidR="00BE6C00">
        <w:rPr>
          <w:rFonts w:asciiTheme="minorHAnsi" w:hAnsiTheme="minorHAnsi" w:cstheme="minorHAnsi"/>
          <w:bCs/>
          <w:sz w:val="24"/>
          <w:szCs w:val="24"/>
        </w:rPr>
        <w:t>.</w:t>
      </w:r>
      <w:r w:rsidRPr="003C311D">
        <w:rPr>
          <w:rFonts w:asciiTheme="minorHAnsi" w:hAnsiTheme="minorHAnsi" w:cstheme="minorHAnsi"/>
          <w:bCs/>
          <w:sz w:val="24"/>
          <w:szCs w:val="24"/>
        </w:rPr>
        <w:t xml:space="preserve"> Is there a possibility under Measure W this could be expanded to further years? If it is not planned now, could someone speak to the </w:t>
      </w:r>
      <w:r w:rsidR="00C503A1">
        <w:rPr>
          <w:rFonts w:asciiTheme="minorHAnsi" w:hAnsiTheme="minorHAnsi" w:cstheme="minorHAnsi"/>
          <w:bCs/>
          <w:sz w:val="24"/>
          <w:szCs w:val="24"/>
        </w:rPr>
        <w:t xml:space="preserve">Board of </w:t>
      </w:r>
      <w:r w:rsidRPr="003C311D">
        <w:rPr>
          <w:rFonts w:asciiTheme="minorHAnsi" w:hAnsiTheme="minorHAnsi" w:cstheme="minorHAnsi"/>
          <w:bCs/>
          <w:sz w:val="24"/>
          <w:szCs w:val="24"/>
        </w:rPr>
        <w:t>Supervisors about this possibility?</w:t>
      </w:r>
    </w:p>
    <w:p w14:paraId="034DFECF" w14:textId="32CF4DDB" w:rsidR="00A533C6" w:rsidRDefault="00CD13E9" w:rsidP="00A533C6">
      <w:pPr>
        <w:pStyle w:val="NormalWeb"/>
        <w:spacing w:after="0" w:afterAutospacing="0"/>
        <w:ind w:left="720" w:hanging="720"/>
        <w:contextualSpacing/>
        <w:rPr>
          <w:rStyle w:val="Strong"/>
          <w:rFonts w:ascii="Calibri" w:hAnsi="Calibri" w:cs="Calibri"/>
          <w:b w:val="0"/>
          <w:bCs w:val="0"/>
        </w:rPr>
      </w:pPr>
      <w:r w:rsidRPr="002936F1">
        <w:rPr>
          <w:rStyle w:val="Strong"/>
          <w:rFonts w:ascii="Calibri" w:hAnsi="Calibri" w:cs="Calibri"/>
        </w:rPr>
        <w:t>A18)</w:t>
      </w:r>
      <w:r w:rsidRPr="002936F1">
        <w:rPr>
          <w:rStyle w:val="Strong"/>
          <w:rFonts w:ascii="Calibri" w:hAnsi="Calibri" w:cs="Calibri"/>
          <w:b w:val="0"/>
          <w:bCs w:val="0"/>
        </w:rPr>
        <w:t xml:space="preserve"> </w:t>
      </w:r>
      <w:r w:rsidR="00A533C6">
        <w:rPr>
          <w:rStyle w:val="Strong"/>
          <w:rFonts w:ascii="Calibri" w:hAnsi="Calibri" w:cs="Calibri"/>
          <w:b w:val="0"/>
          <w:bCs w:val="0"/>
        </w:rPr>
        <w:t xml:space="preserve">   </w:t>
      </w:r>
      <w:r w:rsidRPr="002936F1">
        <w:rPr>
          <w:rStyle w:val="Strong"/>
          <w:rFonts w:ascii="Calibri" w:hAnsi="Calibri" w:cs="Calibri"/>
          <w:b w:val="0"/>
          <w:bCs w:val="0"/>
        </w:rPr>
        <w:t>The contract award is currently projected for one year and is supported by one-time Measure W funding. Future funding is subject to Board of Supervisors’ approval and is undetermined.</w:t>
      </w:r>
    </w:p>
    <w:p w14:paraId="5DF3C599" w14:textId="77777777" w:rsidR="00A533C6" w:rsidRPr="002936F1" w:rsidRDefault="00A533C6" w:rsidP="002936F1">
      <w:pPr>
        <w:pStyle w:val="NormalWeb"/>
        <w:spacing w:after="0" w:afterAutospacing="0"/>
        <w:ind w:left="720" w:hanging="720"/>
        <w:contextualSpacing/>
        <w:rPr>
          <w:rFonts w:ascii="Calibri" w:hAnsi="Calibri" w:cs="Calibri"/>
        </w:rPr>
      </w:pPr>
    </w:p>
    <w:p w14:paraId="07AA811D" w14:textId="00F28ABA" w:rsidR="000159C6" w:rsidRPr="000159C6" w:rsidRDefault="000159C6" w:rsidP="000159C6">
      <w:pPr>
        <w:numPr>
          <w:ilvl w:val="0"/>
          <w:numId w:val="1"/>
        </w:numPr>
        <w:tabs>
          <w:tab w:val="clear" w:pos="1440"/>
        </w:tabs>
        <w:spacing w:after="60"/>
        <w:ind w:left="720" w:hanging="720"/>
        <w:rPr>
          <w:rFonts w:asciiTheme="minorHAnsi" w:hAnsiTheme="minorHAnsi" w:cstheme="minorHAnsi"/>
          <w:bCs/>
          <w:sz w:val="24"/>
          <w:szCs w:val="24"/>
        </w:rPr>
      </w:pPr>
      <w:r w:rsidRPr="000159C6">
        <w:rPr>
          <w:rFonts w:asciiTheme="minorHAnsi" w:hAnsiTheme="minorHAnsi" w:cstheme="minorHAnsi"/>
          <w:bCs/>
          <w:sz w:val="24"/>
          <w:szCs w:val="24"/>
        </w:rPr>
        <w:t>How does the RFP take into account for the following factors:</w:t>
      </w:r>
    </w:p>
    <w:p w14:paraId="3327E950" w14:textId="0892690D" w:rsidR="000159C6" w:rsidRPr="000159C6" w:rsidRDefault="000159C6" w:rsidP="008676BE">
      <w:pPr>
        <w:spacing w:after="60"/>
        <w:ind w:left="720"/>
        <w:rPr>
          <w:rFonts w:asciiTheme="minorHAnsi" w:hAnsiTheme="minorHAnsi" w:cstheme="minorHAnsi"/>
          <w:bCs/>
          <w:sz w:val="24"/>
          <w:szCs w:val="24"/>
        </w:rPr>
      </w:pPr>
      <w:r w:rsidRPr="000159C6">
        <w:rPr>
          <w:rFonts w:asciiTheme="minorHAnsi" w:hAnsiTheme="minorHAnsi" w:cstheme="minorHAnsi"/>
          <w:bCs/>
          <w:sz w:val="24"/>
          <w:szCs w:val="24"/>
        </w:rPr>
        <w:t>a</w:t>
      </w:r>
      <w:r w:rsidR="00B97907">
        <w:rPr>
          <w:rFonts w:asciiTheme="minorHAnsi" w:hAnsiTheme="minorHAnsi" w:cstheme="minorHAnsi"/>
          <w:bCs/>
          <w:sz w:val="24"/>
          <w:szCs w:val="24"/>
        </w:rPr>
        <w:t xml:space="preserve">)  </w:t>
      </w:r>
      <w:r w:rsidRPr="000159C6">
        <w:rPr>
          <w:rFonts w:asciiTheme="minorHAnsi" w:hAnsiTheme="minorHAnsi" w:cstheme="minorHAnsi"/>
          <w:bCs/>
          <w:sz w:val="24"/>
          <w:szCs w:val="24"/>
        </w:rPr>
        <w:t>environmental stewardship (e.g., carbon footprint for recovery from far distances)</w:t>
      </w:r>
    </w:p>
    <w:p w14:paraId="1D2E693F" w14:textId="73D4CCFE" w:rsidR="000159C6" w:rsidRPr="000159C6" w:rsidRDefault="000159C6" w:rsidP="008676BE">
      <w:pPr>
        <w:spacing w:after="60"/>
        <w:ind w:left="720"/>
        <w:rPr>
          <w:rFonts w:asciiTheme="minorHAnsi" w:hAnsiTheme="minorHAnsi" w:cstheme="minorHAnsi"/>
          <w:bCs/>
          <w:sz w:val="24"/>
          <w:szCs w:val="24"/>
        </w:rPr>
      </w:pPr>
      <w:r w:rsidRPr="000159C6">
        <w:rPr>
          <w:rFonts w:asciiTheme="minorHAnsi" w:hAnsiTheme="minorHAnsi" w:cstheme="minorHAnsi"/>
          <w:bCs/>
          <w:sz w:val="24"/>
          <w:szCs w:val="24"/>
        </w:rPr>
        <w:t xml:space="preserve">b) </w:t>
      </w:r>
      <w:r w:rsidR="00B97907">
        <w:rPr>
          <w:rFonts w:asciiTheme="minorHAnsi" w:hAnsiTheme="minorHAnsi" w:cstheme="minorHAnsi"/>
          <w:bCs/>
          <w:sz w:val="24"/>
          <w:szCs w:val="24"/>
        </w:rPr>
        <w:t xml:space="preserve"> </w:t>
      </w:r>
      <w:r w:rsidRPr="000159C6">
        <w:rPr>
          <w:rFonts w:asciiTheme="minorHAnsi" w:hAnsiTheme="minorHAnsi" w:cstheme="minorHAnsi"/>
          <w:bCs/>
          <w:sz w:val="24"/>
          <w:szCs w:val="24"/>
        </w:rPr>
        <w:t>type of food recovered (fresh produce and meats are more expensive to recover)</w:t>
      </w:r>
    </w:p>
    <w:p w14:paraId="66907847" w14:textId="77777777" w:rsidR="00B97907" w:rsidRDefault="000159C6" w:rsidP="008676BE">
      <w:pPr>
        <w:spacing w:after="60"/>
        <w:ind w:left="720"/>
        <w:rPr>
          <w:rFonts w:asciiTheme="minorHAnsi" w:hAnsiTheme="minorHAnsi" w:cstheme="minorHAnsi"/>
          <w:bCs/>
          <w:sz w:val="24"/>
          <w:szCs w:val="24"/>
        </w:rPr>
      </w:pPr>
      <w:r w:rsidRPr="000159C6">
        <w:rPr>
          <w:rFonts w:asciiTheme="minorHAnsi" w:hAnsiTheme="minorHAnsi" w:cstheme="minorHAnsi"/>
          <w:bCs/>
          <w:sz w:val="24"/>
          <w:szCs w:val="24"/>
        </w:rPr>
        <w:t xml:space="preserve">c) </w:t>
      </w:r>
      <w:r w:rsidR="00B97907">
        <w:rPr>
          <w:rFonts w:asciiTheme="minorHAnsi" w:hAnsiTheme="minorHAnsi" w:cstheme="minorHAnsi"/>
          <w:bCs/>
          <w:sz w:val="24"/>
          <w:szCs w:val="24"/>
        </w:rPr>
        <w:t xml:space="preserve"> </w:t>
      </w:r>
      <w:r w:rsidRPr="000159C6">
        <w:rPr>
          <w:rFonts w:asciiTheme="minorHAnsi" w:hAnsiTheme="minorHAnsi" w:cstheme="minorHAnsi"/>
          <w:bCs/>
          <w:sz w:val="24"/>
          <w:szCs w:val="24"/>
        </w:rPr>
        <w:t xml:space="preserve">cultural appropriateness of food being distributed (otherwise the rescued food may be </w:t>
      </w:r>
      <w:r w:rsidR="00B97907">
        <w:rPr>
          <w:rFonts w:asciiTheme="minorHAnsi" w:hAnsiTheme="minorHAnsi" w:cstheme="minorHAnsi"/>
          <w:bCs/>
          <w:sz w:val="24"/>
          <w:szCs w:val="24"/>
        </w:rPr>
        <w:t xml:space="preserve">  </w:t>
      </w:r>
    </w:p>
    <w:p w14:paraId="18885ECB" w14:textId="781F7039" w:rsidR="000159C6" w:rsidRPr="000159C6" w:rsidRDefault="00B97907" w:rsidP="008676BE">
      <w:pPr>
        <w:spacing w:after="60"/>
        <w:ind w:left="720"/>
        <w:rPr>
          <w:rFonts w:asciiTheme="minorHAnsi" w:hAnsiTheme="minorHAnsi" w:cstheme="minorHAnsi"/>
          <w:bCs/>
          <w:sz w:val="24"/>
          <w:szCs w:val="24"/>
        </w:rPr>
      </w:pPr>
      <w:r>
        <w:rPr>
          <w:rFonts w:asciiTheme="minorHAnsi" w:hAnsiTheme="minorHAnsi" w:cstheme="minorHAnsi"/>
          <w:bCs/>
          <w:sz w:val="24"/>
          <w:szCs w:val="24"/>
        </w:rPr>
        <w:t xml:space="preserve">     </w:t>
      </w:r>
      <w:r w:rsidR="000159C6" w:rsidRPr="000159C6">
        <w:rPr>
          <w:rFonts w:asciiTheme="minorHAnsi" w:hAnsiTheme="minorHAnsi" w:cstheme="minorHAnsi"/>
          <w:bCs/>
          <w:sz w:val="24"/>
          <w:szCs w:val="24"/>
        </w:rPr>
        <w:t>wasted)</w:t>
      </w:r>
    </w:p>
    <w:p w14:paraId="13A9C550" w14:textId="77777777" w:rsidR="00B97907" w:rsidRDefault="000159C6" w:rsidP="008676BE">
      <w:pPr>
        <w:spacing w:after="60"/>
        <w:ind w:left="720"/>
        <w:rPr>
          <w:rFonts w:asciiTheme="minorHAnsi" w:hAnsiTheme="minorHAnsi" w:cstheme="minorHAnsi"/>
          <w:bCs/>
          <w:sz w:val="24"/>
          <w:szCs w:val="24"/>
        </w:rPr>
      </w:pPr>
      <w:r w:rsidRPr="000159C6">
        <w:rPr>
          <w:rFonts w:asciiTheme="minorHAnsi" w:hAnsiTheme="minorHAnsi" w:cstheme="minorHAnsi"/>
          <w:bCs/>
          <w:sz w:val="24"/>
          <w:szCs w:val="24"/>
        </w:rPr>
        <w:t>d)</w:t>
      </w:r>
      <w:r w:rsidR="00B97907">
        <w:rPr>
          <w:rFonts w:asciiTheme="minorHAnsi" w:hAnsiTheme="minorHAnsi" w:cstheme="minorHAnsi"/>
          <w:bCs/>
          <w:sz w:val="24"/>
          <w:szCs w:val="24"/>
        </w:rPr>
        <w:t xml:space="preserve"> </w:t>
      </w:r>
      <w:r w:rsidRPr="000159C6">
        <w:rPr>
          <w:rFonts w:asciiTheme="minorHAnsi" w:hAnsiTheme="minorHAnsi" w:cstheme="minorHAnsi"/>
          <w:bCs/>
          <w:sz w:val="24"/>
          <w:szCs w:val="24"/>
        </w:rPr>
        <w:t xml:space="preserve"> size of organization (bigger entities have capacity to put together materials for RFP, can </w:t>
      </w:r>
    </w:p>
    <w:p w14:paraId="003DCB3C" w14:textId="77777777" w:rsidR="00B97907" w:rsidRDefault="00B97907" w:rsidP="008676BE">
      <w:pPr>
        <w:spacing w:after="60"/>
        <w:ind w:left="720"/>
        <w:rPr>
          <w:rFonts w:asciiTheme="minorHAnsi" w:hAnsiTheme="minorHAnsi" w:cstheme="minorHAnsi"/>
          <w:bCs/>
          <w:sz w:val="24"/>
          <w:szCs w:val="24"/>
        </w:rPr>
      </w:pPr>
      <w:r>
        <w:rPr>
          <w:rFonts w:asciiTheme="minorHAnsi" w:hAnsiTheme="minorHAnsi" w:cstheme="minorHAnsi"/>
          <w:bCs/>
          <w:sz w:val="24"/>
          <w:szCs w:val="24"/>
        </w:rPr>
        <w:t xml:space="preserve">     </w:t>
      </w:r>
      <w:r w:rsidR="000159C6" w:rsidRPr="000159C6">
        <w:rPr>
          <w:rFonts w:asciiTheme="minorHAnsi" w:hAnsiTheme="minorHAnsi" w:cstheme="minorHAnsi"/>
          <w:bCs/>
          <w:sz w:val="24"/>
          <w:szCs w:val="24"/>
        </w:rPr>
        <w:t xml:space="preserve">dominate the competition, when they may have other sources of funding not available to </w:t>
      </w:r>
      <w:r>
        <w:rPr>
          <w:rFonts w:asciiTheme="minorHAnsi" w:hAnsiTheme="minorHAnsi" w:cstheme="minorHAnsi"/>
          <w:bCs/>
          <w:sz w:val="24"/>
          <w:szCs w:val="24"/>
        </w:rPr>
        <w:t xml:space="preserve">   </w:t>
      </w:r>
    </w:p>
    <w:p w14:paraId="4BC88D0A" w14:textId="18104089" w:rsidR="00D973F6" w:rsidRDefault="00B97907" w:rsidP="00840149">
      <w:pPr>
        <w:ind w:left="720"/>
        <w:rPr>
          <w:rFonts w:asciiTheme="minorHAnsi" w:hAnsiTheme="minorHAnsi" w:cstheme="minorHAnsi"/>
          <w:bCs/>
          <w:sz w:val="24"/>
          <w:szCs w:val="24"/>
        </w:rPr>
      </w:pPr>
      <w:r>
        <w:rPr>
          <w:rFonts w:asciiTheme="minorHAnsi" w:hAnsiTheme="minorHAnsi" w:cstheme="minorHAnsi"/>
          <w:bCs/>
          <w:sz w:val="24"/>
          <w:szCs w:val="24"/>
        </w:rPr>
        <w:t xml:space="preserve">     </w:t>
      </w:r>
      <w:r w:rsidR="000159C6" w:rsidRPr="000159C6">
        <w:rPr>
          <w:rFonts w:asciiTheme="minorHAnsi" w:hAnsiTheme="minorHAnsi" w:cstheme="minorHAnsi"/>
          <w:bCs/>
          <w:sz w:val="24"/>
          <w:szCs w:val="24"/>
        </w:rPr>
        <w:t xml:space="preserve">smaller entities) (e.g., </w:t>
      </w:r>
      <w:r w:rsidR="00456646">
        <w:rPr>
          <w:rFonts w:asciiTheme="minorHAnsi" w:hAnsiTheme="minorHAnsi" w:cstheme="minorHAnsi"/>
          <w:bCs/>
          <w:sz w:val="24"/>
          <w:szCs w:val="24"/>
        </w:rPr>
        <w:t>A</w:t>
      </w:r>
      <w:r w:rsidR="000159C6" w:rsidRPr="000159C6">
        <w:rPr>
          <w:rFonts w:asciiTheme="minorHAnsi" w:hAnsiTheme="minorHAnsi" w:cstheme="minorHAnsi"/>
          <w:bCs/>
          <w:sz w:val="24"/>
          <w:szCs w:val="24"/>
        </w:rPr>
        <w:t xml:space="preserve">re </w:t>
      </w:r>
      <w:r w:rsidR="003E743C">
        <w:rPr>
          <w:rFonts w:asciiTheme="minorHAnsi" w:hAnsiTheme="minorHAnsi" w:cstheme="minorHAnsi"/>
          <w:bCs/>
          <w:sz w:val="24"/>
          <w:szCs w:val="24"/>
        </w:rPr>
        <w:t>C</w:t>
      </w:r>
      <w:r w:rsidR="000159C6" w:rsidRPr="000159C6">
        <w:rPr>
          <w:rFonts w:asciiTheme="minorHAnsi" w:hAnsiTheme="minorHAnsi" w:cstheme="minorHAnsi"/>
          <w:bCs/>
          <w:sz w:val="24"/>
          <w:szCs w:val="24"/>
        </w:rPr>
        <w:t>ounty or city level food banks eligible to apply?)</w:t>
      </w:r>
    </w:p>
    <w:p w14:paraId="0EB7BAAB" w14:textId="77777777" w:rsidR="00162986" w:rsidRPr="003C311D" w:rsidRDefault="00162986" w:rsidP="002936F1">
      <w:pPr>
        <w:ind w:left="720"/>
        <w:rPr>
          <w:rFonts w:asciiTheme="minorHAnsi" w:hAnsiTheme="minorHAnsi" w:cstheme="minorHAnsi"/>
          <w:bCs/>
          <w:sz w:val="24"/>
          <w:szCs w:val="24"/>
        </w:rPr>
      </w:pPr>
    </w:p>
    <w:p w14:paraId="1CFC7531" w14:textId="428878D9" w:rsidR="00162986" w:rsidRDefault="00C65C79" w:rsidP="002936F1">
      <w:pPr>
        <w:numPr>
          <w:ilvl w:val="1"/>
          <w:numId w:val="1"/>
        </w:numPr>
        <w:tabs>
          <w:tab w:val="clear" w:pos="1170"/>
        </w:tabs>
        <w:autoSpaceDE w:val="0"/>
        <w:autoSpaceDN w:val="0"/>
        <w:adjustRightInd w:val="0"/>
        <w:ind w:left="720" w:hanging="720"/>
        <w:rPr>
          <w:rFonts w:ascii="Calibri" w:hAnsi="Calibri" w:cs="Calibri"/>
          <w:bCs/>
          <w:sz w:val="24"/>
          <w:szCs w:val="24"/>
        </w:rPr>
      </w:pPr>
      <w:r>
        <w:rPr>
          <w:rFonts w:ascii="Calibri" w:hAnsi="Calibri" w:cs="Calibri"/>
          <w:bCs/>
          <w:sz w:val="24"/>
          <w:szCs w:val="24"/>
        </w:rPr>
        <w:t xml:space="preserve">a)   </w:t>
      </w:r>
      <w:r w:rsidR="003C7011" w:rsidRPr="002936F1">
        <w:rPr>
          <w:rFonts w:ascii="Calibri" w:hAnsi="Calibri" w:cs="Calibri"/>
          <w:bCs/>
          <w:sz w:val="24"/>
          <w:szCs w:val="24"/>
        </w:rPr>
        <w:t xml:space="preserve">While environmental stewardship is not an explicit part of this RFP, </w:t>
      </w:r>
      <w:r w:rsidR="005852F3" w:rsidRPr="002936F1">
        <w:rPr>
          <w:rFonts w:ascii="Calibri" w:hAnsi="Calibri" w:cs="Calibri"/>
          <w:bCs/>
          <w:sz w:val="24"/>
          <w:szCs w:val="24"/>
        </w:rPr>
        <w:t xml:space="preserve">proposal costs will be </w:t>
      </w:r>
      <w:r w:rsidR="0057164D" w:rsidRPr="002936F1">
        <w:rPr>
          <w:rFonts w:ascii="Calibri" w:hAnsi="Calibri" w:cs="Calibri"/>
          <w:bCs/>
          <w:sz w:val="24"/>
          <w:szCs w:val="24"/>
        </w:rPr>
        <w:t xml:space="preserve">            </w:t>
      </w:r>
      <w:r>
        <w:rPr>
          <w:rFonts w:ascii="Calibri" w:hAnsi="Calibri" w:cs="Calibri"/>
          <w:bCs/>
          <w:sz w:val="24"/>
          <w:szCs w:val="24"/>
        </w:rPr>
        <w:t xml:space="preserve">     </w:t>
      </w:r>
      <w:r w:rsidR="00162986">
        <w:rPr>
          <w:rFonts w:ascii="Calibri" w:hAnsi="Calibri" w:cs="Calibri"/>
          <w:bCs/>
          <w:sz w:val="24"/>
          <w:szCs w:val="24"/>
        </w:rPr>
        <w:t xml:space="preserve">                </w:t>
      </w:r>
    </w:p>
    <w:p w14:paraId="66F03563" w14:textId="0890F5B3" w:rsidR="00162986" w:rsidRDefault="00162986" w:rsidP="002936F1">
      <w:pPr>
        <w:autoSpaceDE w:val="0"/>
        <w:autoSpaceDN w:val="0"/>
        <w:adjustRightInd w:val="0"/>
        <w:ind w:left="720"/>
        <w:contextualSpacing/>
        <w:rPr>
          <w:rFonts w:ascii="Calibri" w:hAnsi="Calibri" w:cs="Calibri"/>
          <w:sz w:val="24"/>
          <w:szCs w:val="24"/>
        </w:rPr>
      </w:pPr>
      <w:r>
        <w:rPr>
          <w:rFonts w:ascii="Calibri" w:hAnsi="Calibri" w:cs="Calibri"/>
          <w:bCs/>
          <w:sz w:val="24"/>
          <w:szCs w:val="24"/>
        </w:rPr>
        <w:t xml:space="preserve">      </w:t>
      </w:r>
      <w:r w:rsidR="00FE40DA">
        <w:rPr>
          <w:rFonts w:ascii="Calibri" w:hAnsi="Calibri" w:cs="Calibri"/>
          <w:bCs/>
          <w:sz w:val="24"/>
          <w:szCs w:val="24"/>
        </w:rPr>
        <w:t xml:space="preserve"> </w:t>
      </w:r>
      <w:r w:rsidR="005852F3" w:rsidRPr="002936F1">
        <w:rPr>
          <w:rFonts w:ascii="Calibri" w:hAnsi="Calibri" w:cs="Calibri"/>
          <w:bCs/>
          <w:sz w:val="24"/>
          <w:szCs w:val="24"/>
        </w:rPr>
        <w:t xml:space="preserve">evaluated for </w:t>
      </w:r>
      <w:r w:rsidR="005852F3" w:rsidRPr="002936F1">
        <w:rPr>
          <w:rFonts w:ascii="Calibri" w:hAnsi="Calibri" w:cs="Calibri"/>
          <w:sz w:val="24"/>
          <w:szCs w:val="24"/>
        </w:rPr>
        <w:t>reasonableness</w:t>
      </w:r>
      <w:r w:rsidR="00EA42B4" w:rsidRPr="002936F1">
        <w:rPr>
          <w:rFonts w:ascii="Calibri" w:hAnsi="Calibri" w:cs="Calibri"/>
          <w:sz w:val="24"/>
          <w:szCs w:val="24"/>
        </w:rPr>
        <w:t xml:space="preserve"> and costs </w:t>
      </w:r>
      <w:r w:rsidR="009354DC" w:rsidRPr="002936F1">
        <w:rPr>
          <w:rFonts w:ascii="Calibri" w:hAnsi="Calibri" w:cs="Calibri"/>
          <w:sz w:val="24"/>
          <w:szCs w:val="24"/>
        </w:rPr>
        <w:t>associated</w:t>
      </w:r>
      <w:r w:rsidR="00EA42B4" w:rsidRPr="002936F1">
        <w:rPr>
          <w:rFonts w:ascii="Calibri" w:hAnsi="Calibri" w:cs="Calibri"/>
          <w:sz w:val="24"/>
          <w:szCs w:val="24"/>
        </w:rPr>
        <w:t xml:space="preserve"> with recovering food from very far </w:t>
      </w:r>
      <w:r>
        <w:rPr>
          <w:rFonts w:ascii="Calibri" w:hAnsi="Calibri" w:cs="Calibri"/>
          <w:sz w:val="24"/>
          <w:szCs w:val="24"/>
        </w:rPr>
        <w:t xml:space="preserve">     </w:t>
      </w:r>
    </w:p>
    <w:p w14:paraId="75E64148" w14:textId="3C2E97D7" w:rsidR="001118FD" w:rsidRDefault="00162986" w:rsidP="001118FD">
      <w:pPr>
        <w:autoSpaceDE w:val="0"/>
        <w:autoSpaceDN w:val="0"/>
        <w:adjustRightInd w:val="0"/>
        <w:ind w:left="720"/>
        <w:contextualSpacing/>
        <w:rPr>
          <w:rFonts w:ascii="Calibri" w:hAnsi="Calibri" w:cs="Calibri"/>
          <w:sz w:val="24"/>
          <w:szCs w:val="24"/>
        </w:rPr>
      </w:pPr>
      <w:r>
        <w:rPr>
          <w:rFonts w:ascii="Calibri" w:hAnsi="Calibri" w:cs="Calibri"/>
          <w:sz w:val="24"/>
          <w:szCs w:val="24"/>
        </w:rPr>
        <w:t xml:space="preserve">       </w:t>
      </w:r>
      <w:r w:rsidR="00EA42B4" w:rsidRPr="002936F1">
        <w:rPr>
          <w:rFonts w:ascii="Calibri" w:hAnsi="Calibri" w:cs="Calibri"/>
          <w:sz w:val="24"/>
          <w:szCs w:val="24"/>
        </w:rPr>
        <w:t xml:space="preserve">distances will be </w:t>
      </w:r>
      <w:r w:rsidR="009354DC" w:rsidRPr="002936F1">
        <w:rPr>
          <w:rFonts w:ascii="Calibri" w:hAnsi="Calibri" w:cs="Calibri"/>
          <w:sz w:val="24"/>
          <w:szCs w:val="24"/>
        </w:rPr>
        <w:t>evaluated</w:t>
      </w:r>
      <w:r w:rsidR="00EA42B4" w:rsidRPr="002936F1">
        <w:rPr>
          <w:rFonts w:ascii="Calibri" w:hAnsi="Calibri" w:cs="Calibri"/>
          <w:sz w:val="24"/>
          <w:szCs w:val="24"/>
        </w:rPr>
        <w:t xml:space="preserve"> for whether they are cost effective</w:t>
      </w:r>
      <w:r w:rsidR="005852F3" w:rsidRPr="002936F1">
        <w:rPr>
          <w:rFonts w:ascii="Calibri" w:hAnsi="Calibri" w:cs="Calibri"/>
          <w:sz w:val="24"/>
          <w:szCs w:val="24"/>
        </w:rPr>
        <w:t>.</w:t>
      </w:r>
    </w:p>
    <w:p w14:paraId="4DC3EA23" w14:textId="769C5A52" w:rsidR="00DB54D8" w:rsidRPr="002936F1" w:rsidRDefault="00E953C2" w:rsidP="002936F1">
      <w:pPr>
        <w:pStyle w:val="ListParagraph"/>
        <w:numPr>
          <w:ilvl w:val="0"/>
          <w:numId w:val="6"/>
        </w:numPr>
        <w:autoSpaceDE w:val="0"/>
        <w:autoSpaceDN w:val="0"/>
        <w:adjustRightInd w:val="0"/>
        <w:rPr>
          <w:rFonts w:ascii="Calibri" w:hAnsi="Calibri" w:cs="Calibri"/>
          <w:sz w:val="24"/>
          <w:szCs w:val="24"/>
        </w:rPr>
      </w:pPr>
      <w:r w:rsidRPr="002936F1">
        <w:rPr>
          <w:rFonts w:ascii="Calibri" w:hAnsi="Calibri" w:cs="Calibri"/>
          <w:sz w:val="24"/>
          <w:szCs w:val="24"/>
        </w:rPr>
        <w:t>The RFP does not restrict the types of food being recovered.</w:t>
      </w:r>
    </w:p>
    <w:p w14:paraId="6368AC25" w14:textId="686D3C9A" w:rsidR="00C76E6E" w:rsidRPr="00C76E6E" w:rsidRDefault="00D4220C" w:rsidP="002936F1">
      <w:pPr>
        <w:pStyle w:val="ListParagraph"/>
        <w:numPr>
          <w:ilvl w:val="0"/>
          <w:numId w:val="6"/>
        </w:numPr>
        <w:autoSpaceDE w:val="0"/>
        <w:autoSpaceDN w:val="0"/>
        <w:adjustRightInd w:val="0"/>
        <w:spacing w:before="240" w:after="360"/>
        <w:rPr>
          <w:rFonts w:ascii="Calibri" w:hAnsi="Calibri" w:cs="Calibri"/>
          <w:bCs/>
          <w:sz w:val="24"/>
          <w:szCs w:val="24"/>
        </w:rPr>
      </w:pPr>
      <w:r w:rsidRPr="002936F1">
        <w:rPr>
          <w:rFonts w:ascii="Calibri" w:hAnsi="Calibri" w:cs="Calibri"/>
          <w:sz w:val="24"/>
          <w:szCs w:val="24"/>
        </w:rPr>
        <w:t xml:space="preserve">Part of the evaluation criteria is whether the </w:t>
      </w:r>
      <w:r w:rsidR="0089344E" w:rsidRPr="002936F1">
        <w:rPr>
          <w:rFonts w:ascii="Calibri" w:hAnsi="Calibri" w:cs="Calibri"/>
          <w:sz w:val="24"/>
          <w:szCs w:val="24"/>
        </w:rPr>
        <w:t>proposal adequately</w:t>
      </w:r>
      <w:r w:rsidRPr="002936F1">
        <w:rPr>
          <w:rFonts w:ascii="Calibri" w:hAnsi="Calibri" w:cs="Calibri"/>
          <w:sz w:val="24"/>
          <w:szCs w:val="24"/>
        </w:rPr>
        <w:t xml:space="preserve"> describe</w:t>
      </w:r>
      <w:r w:rsidR="0089344E" w:rsidRPr="002936F1">
        <w:rPr>
          <w:rFonts w:ascii="Calibri" w:hAnsi="Calibri" w:cs="Calibri"/>
          <w:sz w:val="24"/>
          <w:szCs w:val="24"/>
        </w:rPr>
        <w:t>s</w:t>
      </w:r>
      <w:r w:rsidRPr="002936F1">
        <w:rPr>
          <w:rFonts w:ascii="Calibri" w:hAnsi="Calibri" w:cs="Calibri"/>
          <w:sz w:val="24"/>
          <w:szCs w:val="24"/>
        </w:rPr>
        <w:t xml:space="preserve"> how the</w:t>
      </w:r>
      <w:r w:rsidR="0089344E" w:rsidRPr="002936F1">
        <w:rPr>
          <w:rFonts w:ascii="Calibri" w:hAnsi="Calibri" w:cs="Calibri"/>
          <w:sz w:val="24"/>
          <w:szCs w:val="24"/>
        </w:rPr>
        <w:t xml:space="preserve"> Bidder</w:t>
      </w:r>
      <w:r w:rsidRPr="002936F1">
        <w:rPr>
          <w:rFonts w:ascii="Calibri" w:hAnsi="Calibri" w:cs="Calibri"/>
          <w:sz w:val="24"/>
          <w:szCs w:val="24"/>
        </w:rPr>
        <w:t xml:space="preserve"> will ensure a variety of food recovered to meet the unique cultural needs of food insecure Alameda County residents</w:t>
      </w:r>
      <w:r w:rsidR="0089344E" w:rsidRPr="002936F1">
        <w:rPr>
          <w:rFonts w:ascii="Calibri" w:hAnsi="Calibri" w:cs="Calibri"/>
          <w:sz w:val="24"/>
          <w:szCs w:val="24"/>
        </w:rPr>
        <w:t>.</w:t>
      </w:r>
    </w:p>
    <w:p w14:paraId="4CB84CE4" w14:textId="10D93339" w:rsidR="00C503A1" w:rsidRPr="00C76E6E" w:rsidRDefault="0089344E" w:rsidP="002936F1">
      <w:pPr>
        <w:pStyle w:val="ListParagraph"/>
        <w:numPr>
          <w:ilvl w:val="0"/>
          <w:numId w:val="6"/>
        </w:numPr>
        <w:autoSpaceDE w:val="0"/>
        <w:autoSpaceDN w:val="0"/>
        <w:adjustRightInd w:val="0"/>
        <w:spacing w:before="240" w:after="360"/>
        <w:rPr>
          <w:rFonts w:ascii="Calibri" w:hAnsi="Calibri" w:cs="Calibri"/>
          <w:bCs/>
          <w:sz w:val="24"/>
          <w:szCs w:val="24"/>
        </w:rPr>
      </w:pPr>
      <w:r w:rsidRPr="002936F1">
        <w:rPr>
          <w:rFonts w:ascii="Calibri" w:hAnsi="Calibri" w:cs="Calibri"/>
          <w:sz w:val="24"/>
          <w:szCs w:val="24"/>
        </w:rPr>
        <w:t xml:space="preserve">There </w:t>
      </w:r>
      <w:r w:rsidR="00C76E6E">
        <w:rPr>
          <w:rFonts w:ascii="Calibri" w:hAnsi="Calibri" w:cs="Calibri"/>
          <w:sz w:val="24"/>
          <w:szCs w:val="24"/>
        </w:rPr>
        <w:t>are</w:t>
      </w:r>
      <w:r w:rsidRPr="002936F1">
        <w:rPr>
          <w:rFonts w:ascii="Calibri" w:hAnsi="Calibri" w:cs="Calibri"/>
          <w:sz w:val="24"/>
          <w:szCs w:val="24"/>
        </w:rPr>
        <w:t xml:space="preserve"> no organizational size restrictions for this RFP. </w:t>
      </w:r>
      <w:r w:rsidR="0021658A" w:rsidRPr="002936F1">
        <w:rPr>
          <w:rFonts w:ascii="Calibri" w:hAnsi="Calibri" w:cs="Calibri"/>
          <w:sz w:val="24"/>
          <w:szCs w:val="24"/>
        </w:rPr>
        <w:t>O</w:t>
      </w:r>
      <w:r w:rsidRPr="002936F1">
        <w:rPr>
          <w:rFonts w:ascii="Calibri" w:hAnsi="Calibri" w:cs="Calibri"/>
          <w:sz w:val="24"/>
          <w:szCs w:val="24"/>
        </w:rPr>
        <w:t>rganizations</w:t>
      </w:r>
      <w:r w:rsidR="0021658A" w:rsidRPr="002936F1">
        <w:rPr>
          <w:rFonts w:ascii="Calibri" w:hAnsi="Calibri" w:cs="Calibri"/>
          <w:sz w:val="24"/>
          <w:szCs w:val="24"/>
        </w:rPr>
        <w:t xml:space="preserve"> of all sizes</w:t>
      </w:r>
      <w:r w:rsidRPr="002936F1">
        <w:rPr>
          <w:rFonts w:ascii="Calibri" w:hAnsi="Calibri" w:cs="Calibri"/>
          <w:sz w:val="24"/>
          <w:szCs w:val="24"/>
        </w:rPr>
        <w:t xml:space="preserve"> are encouraged to apply if they meet the minimum requirements and can fulfill the specific requirements of the RFP. </w:t>
      </w:r>
      <w:r w:rsidR="00E953C2" w:rsidRPr="002936F1">
        <w:rPr>
          <w:rFonts w:ascii="Calibri" w:hAnsi="Calibri" w:cs="Calibri"/>
          <w:sz w:val="24"/>
          <w:szCs w:val="24"/>
        </w:rPr>
        <w:t xml:space="preserve"> </w:t>
      </w:r>
    </w:p>
    <w:p w14:paraId="00CB0784" w14:textId="77777777" w:rsidR="00C76E6E" w:rsidRPr="002936F1" w:rsidRDefault="00C76E6E" w:rsidP="002936F1">
      <w:pPr>
        <w:pStyle w:val="ListParagraph"/>
        <w:autoSpaceDE w:val="0"/>
        <w:autoSpaceDN w:val="0"/>
        <w:adjustRightInd w:val="0"/>
        <w:spacing w:before="240" w:after="360"/>
        <w:ind w:left="1080"/>
        <w:rPr>
          <w:rFonts w:ascii="Calibri" w:hAnsi="Calibri" w:cs="Calibri"/>
          <w:bCs/>
          <w:sz w:val="24"/>
          <w:szCs w:val="24"/>
        </w:rPr>
      </w:pPr>
    </w:p>
    <w:p w14:paraId="39795053" w14:textId="778EBC1D" w:rsidR="002A3DF6" w:rsidRPr="00B90240" w:rsidRDefault="006A3B3D" w:rsidP="00B90240">
      <w:pPr>
        <w:pStyle w:val="ListParagraph"/>
        <w:numPr>
          <w:ilvl w:val="0"/>
          <w:numId w:val="1"/>
        </w:numPr>
        <w:ind w:left="720" w:hanging="720"/>
        <w:rPr>
          <w:rFonts w:eastAsia="Times New Roman" w:cstheme="minorHAnsi"/>
          <w:bCs/>
          <w:sz w:val="24"/>
          <w:szCs w:val="24"/>
        </w:rPr>
      </w:pPr>
      <w:r w:rsidRPr="006A3B3D">
        <w:rPr>
          <w:rFonts w:eastAsia="Times New Roman" w:cstheme="minorHAnsi"/>
          <w:bCs/>
          <w:sz w:val="24"/>
          <w:szCs w:val="24"/>
        </w:rPr>
        <w:lastRenderedPageBreak/>
        <w:t>How is the decision made to determine how many awards will be given? (enough entities to cover geographic area)</w:t>
      </w:r>
      <w:r w:rsidR="00C76E6E">
        <w:rPr>
          <w:rFonts w:eastAsia="Times New Roman" w:cstheme="minorHAnsi"/>
          <w:bCs/>
          <w:sz w:val="24"/>
          <w:szCs w:val="24"/>
        </w:rPr>
        <w:t>?</w:t>
      </w:r>
    </w:p>
    <w:p w14:paraId="4065C740" w14:textId="64689E17" w:rsidR="00C503A1" w:rsidRPr="002E7631" w:rsidRDefault="00573103" w:rsidP="00C503A1">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Please see answer to Q14.</w:t>
      </w:r>
    </w:p>
    <w:p w14:paraId="1B99B69F" w14:textId="67D70284" w:rsidR="002E7631" w:rsidRPr="00B90240" w:rsidRDefault="0074557A" w:rsidP="002E7631">
      <w:pPr>
        <w:pStyle w:val="ListParagraph"/>
        <w:numPr>
          <w:ilvl w:val="0"/>
          <w:numId w:val="1"/>
        </w:numPr>
        <w:ind w:left="720" w:hanging="720"/>
        <w:rPr>
          <w:rFonts w:eastAsia="Times New Roman" w:cstheme="minorHAnsi"/>
          <w:bCs/>
          <w:sz w:val="24"/>
          <w:szCs w:val="24"/>
        </w:rPr>
      </w:pPr>
      <w:r w:rsidRPr="0074557A">
        <w:rPr>
          <w:rFonts w:eastAsia="Times New Roman" w:cstheme="minorHAnsi"/>
          <w:bCs/>
          <w:sz w:val="24"/>
          <w:szCs w:val="24"/>
        </w:rPr>
        <w:t xml:space="preserve">How does the award work? </w:t>
      </w:r>
      <w:r>
        <w:rPr>
          <w:rFonts w:eastAsia="Times New Roman" w:cstheme="minorHAnsi"/>
          <w:bCs/>
          <w:sz w:val="24"/>
          <w:szCs w:val="24"/>
        </w:rPr>
        <w:t>T</w:t>
      </w:r>
      <w:r w:rsidRPr="0074557A">
        <w:rPr>
          <w:rFonts w:eastAsia="Times New Roman" w:cstheme="minorHAnsi"/>
          <w:bCs/>
          <w:sz w:val="24"/>
          <w:szCs w:val="24"/>
        </w:rPr>
        <w:t>o subsidize x % of the FRO cost or budget per trip? Or reimbursable expenses up to the awarded amount for each trip</w:t>
      </w:r>
      <w:r>
        <w:rPr>
          <w:rFonts w:eastAsia="Times New Roman" w:cstheme="minorHAnsi"/>
          <w:bCs/>
          <w:sz w:val="24"/>
          <w:szCs w:val="24"/>
        </w:rPr>
        <w:t>?</w:t>
      </w:r>
    </w:p>
    <w:p w14:paraId="1553C332" w14:textId="035BEE6A" w:rsidR="001D02F7" w:rsidRDefault="00AB2615" w:rsidP="00C5202D">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 xml:space="preserve">Bidders </w:t>
      </w:r>
      <w:r w:rsidR="00B56FAC">
        <w:rPr>
          <w:rFonts w:asciiTheme="minorHAnsi" w:hAnsiTheme="minorHAnsi" w:cstheme="minorHAnsi"/>
          <w:bCs/>
          <w:sz w:val="24"/>
          <w:szCs w:val="24"/>
        </w:rPr>
        <w:t xml:space="preserve">must submit a </w:t>
      </w:r>
      <w:r w:rsidR="00B56FAC" w:rsidRPr="00B56FAC">
        <w:rPr>
          <w:rFonts w:asciiTheme="minorHAnsi" w:hAnsiTheme="minorHAnsi" w:cstheme="minorHAnsi"/>
          <w:bCs/>
          <w:sz w:val="24"/>
          <w:szCs w:val="24"/>
        </w:rPr>
        <w:t>detailed program operational budget sufficient to support the proposed activities.</w:t>
      </w:r>
    </w:p>
    <w:p w14:paraId="288CB611" w14:textId="665081E3" w:rsidR="001D02F7" w:rsidRPr="00B90240" w:rsidRDefault="00DD7047" w:rsidP="001D02F7">
      <w:pPr>
        <w:pStyle w:val="ListParagraph"/>
        <w:numPr>
          <w:ilvl w:val="0"/>
          <w:numId w:val="1"/>
        </w:numPr>
        <w:ind w:left="720" w:hanging="720"/>
        <w:rPr>
          <w:rFonts w:eastAsia="Times New Roman" w:cstheme="minorHAnsi"/>
          <w:bCs/>
          <w:sz w:val="24"/>
          <w:szCs w:val="24"/>
        </w:rPr>
      </w:pPr>
      <w:r w:rsidRPr="00DD7047">
        <w:rPr>
          <w:rFonts w:eastAsia="Times New Roman" w:cstheme="minorHAnsi"/>
          <w:bCs/>
          <w:sz w:val="24"/>
          <w:szCs w:val="24"/>
        </w:rPr>
        <w:t>It was explained earlier that the funding can only cover food recovery expenses, not food distribution expenses. Does this mean that organizations like food banks that receive food donations at their location to distribute food would not be eligible for this opportunity?</w:t>
      </w:r>
    </w:p>
    <w:p w14:paraId="39317076" w14:textId="39D3A8E6" w:rsidR="001D02F7" w:rsidRDefault="00B304F8" w:rsidP="001D02F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sidRPr="00B304F8">
        <w:rPr>
          <w:rFonts w:asciiTheme="minorHAnsi" w:hAnsiTheme="minorHAnsi" w:cstheme="minorHAnsi"/>
          <w:bCs/>
          <w:sz w:val="24"/>
          <w:szCs w:val="24"/>
        </w:rPr>
        <w:t>It doe</w:t>
      </w:r>
      <w:r w:rsidR="00A05816">
        <w:rPr>
          <w:rFonts w:asciiTheme="minorHAnsi" w:hAnsiTheme="minorHAnsi" w:cstheme="minorHAnsi"/>
          <w:bCs/>
          <w:sz w:val="24"/>
          <w:szCs w:val="24"/>
        </w:rPr>
        <w:t>s not</w:t>
      </w:r>
      <w:r w:rsidRPr="00B304F8">
        <w:rPr>
          <w:rFonts w:asciiTheme="minorHAnsi" w:hAnsiTheme="minorHAnsi" w:cstheme="minorHAnsi"/>
          <w:bCs/>
          <w:sz w:val="24"/>
          <w:szCs w:val="24"/>
        </w:rPr>
        <w:t xml:space="preserve"> mean that</w:t>
      </w:r>
      <w:r w:rsidR="00217BBE">
        <w:rPr>
          <w:rFonts w:asciiTheme="minorHAnsi" w:hAnsiTheme="minorHAnsi" w:cstheme="minorHAnsi"/>
          <w:bCs/>
          <w:sz w:val="24"/>
          <w:szCs w:val="24"/>
        </w:rPr>
        <w:t xml:space="preserve"> organizations like food banks</w:t>
      </w:r>
      <w:r w:rsidRPr="00B304F8">
        <w:rPr>
          <w:rFonts w:asciiTheme="minorHAnsi" w:hAnsiTheme="minorHAnsi" w:cstheme="minorHAnsi"/>
          <w:bCs/>
          <w:sz w:val="24"/>
          <w:szCs w:val="24"/>
        </w:rPr>
        <w:t xml:space="preserve"> would not be qualified; it would mean only food recovery services costs would be </w:t>
      </w:r>
      <w:r w:rsidR="00DC53B0">
        <w:rPr>
          <w:rFonts w:asciiTheme="minorHAnsi" w:hAnsiTheme="minorHAnsi" w:cstheme="minorHAnsi"/>
          <w:bCs/>
          <w:sz w:val="24"/>
          <w:szCs w:val="24"/>
        </w:rPr>
        <w:t>cove</w:t>
      </w:r>
      <w:r w:rsidR="00A05816">
        <w:rPr>
          <w:rFonts w:asciiTheme="minorHAnsi" w:hAnsiTheme="minorHAnsi" w:cstheme="minorHAnsi"/>
          <w:bCs/>
          <w:sz w:val="24"/>
          <w:szCs w:val="24"/>
        </w:rPr>
        <w:t>r</w:t>
      </w:r>
      <w:r w:rsidR="00DC53B0">
        <w:rPr>
          <w:rFonts w:asciiTheme="minorHAnsi" w:hAnsiTheme="minorHAnsi" w:cstheme="minorHAnsi"/>
          <w:bCs/>
          <w:sz w:val="24"/>
          <w:szCs w:val="24"/>
        </w:rPr>
        <w:t>ed</w:t>
      </w:r>
      <w:r w:rsidR="006529C5">
        <w:rPr>
          <w:rFonts w:asciiTheme="minorHAnsi" w:hAnsiTheme="minorHAnsi" w:cstheme="minorHAnsi"/>
          <w:bCs/>
          <w:sz w:val="24"/>
          <w:szCs w:val="24"/>
        </w:rPr>
        <w:t xml:space="preserve"> and not food distribution costs</w:t>
      </w:r>
      <w:r w:rsidR="00FE413A">
        <w:rPr>
          <w:rFonts w:asciiTheme="minorHAnsi" w:hAnsiTheme="minorHAnsi" w:cstheme="minorHAnsi"/>
          <w:bCs/>
          <w:sz w:val="24"/>
          <w:szCs w:val="24"/>
        </w:rPr>
        <w:t>.</w:t>
      </w:r>
      <w:r w:rsidRPr="00B304F8">
        <w:rPr>
          <w:rFonts w:asciiTheme="minorHAnsi" w:hAnsiTheme="minorHAnsi" w:cstheme="minorHAnsi"/>
          <w:bCs/>
          <w:sz w:val="24"/>
          <w:szCs w:val="24"/>
        </w:rPr>
        <w:t xml:space="preserve"> (</w:t>
      </w:r>
      <w:r w:rsidR="00FE413A">
        <w:rPr>
          <w:rFonts w:asciiTheme="minorHAnsi" w:hAnsiTheme="minorHAnsi" w:cstheme="minorHAnsi"/>
          <w:bCs/>
          <w:sz w:val="24"/>
          <w:szCs w:val="24"/>
        </w:rPr>
        <w:t>I</w:t>
      </w:r>
      <w:r w:rsidRPr="00B304F8">
        <w:rPr>
          <w:rFonts w:asciiTheme="minorHAnsi" w:hAnsiTheme="minorHAnsi" w:cstheme="minorHAnsi"/>
          <w:bCs/>
          <w:sz w:val="24"/>
          <w:szCs w:val="24"/>
        </w:rPr>
        <w:t xml:space="preserve">f </w:t>
      </w:r>
      <w:r w:rsidR="00FE413A">
        <w:rPr>
          <w:rFonts w:asciiTheme="minorHAnsi" w:hAnsiTheme="minorHAnsi" w:cstheme="minorHAnsi"/>
          <w:bCs/>
          <w:sz w:val="24"/>
          <w:szCs w:val="24"/>
        </w:rPr>
        <w:t>food recovery costs are not included</w:t>
      </w:r>
      <w:r w:rsidR="00DC53B0">
        <w:rPr>
          <w:rFonts w:asciiTheme="minorHAnsi" w:hAnsiTheme="minorHAnsi" w:cstheme="minorHAnsi"/>
          <w:bCs/>
          <w:sz w:val="24"/>
          <w:szCs w:val="24"/>
        </w:rPr>
        <w:t xml:space="preserve"> in the proposed budget</w:t>
      </w:r>
      <w:r w:rsidRPr="00B304F8">
        <w:rPr>
          <w:rFonts w:asciiTheme="minorHAnsi" w:hAnsiTheme="minorHAnsi" w:cstheme="minorHAnsi"/>
          <w:bCs/>
          <w:sz w:val="24"/>
          <w:szCs w:val="24"/>
        </w:rPr>
        <w:t>, the</w:t>
      </w:r>
      <w:r w:rsidR="00DC53B0">
        <w:rPr>
          <w:rFonts w:asciiTheme="minorHAnsi" w:hAnsiTheme="minorHAnsi" w:cstheme="minorHAnsi"/>
          <w:bCs/>
          <w:sz w:val="24"/>
          <w:szCs w:val="24"/>
        </w:rPr>
        <w:t xml:space="preserve"> </w:t>
      </w:r>
      <w:r w:rsidR="00493BDB">
        <w:rPr>
          <w:rFonts w:asciiTheme="minorHAnsi" w:hAnsiTheme="minorHAnsi" w:cstheme="minorHAnsi"/>
          <w:bCs/>
          <w:sz w:val="24"/>
          <w:szCs w:val="24"/>
        </w:rPr>
        <w:t>organization</w:t>
      </w:r>
      <w:r w:rsidRPr="00B304F8">
        <w:rPr>
          <w:rFonts w:asciiTheme="minorHAnsi" w:hAnsiTheme="minorHAnsi" w:cstheme="minorHAnsi"/>
          <w:bCs/>
          <w:sz w:val="24"/>
          <w:szCs w:val="24"/>
        </w:rPr>
        <w:t xml:space="preserve"> would not meet the requirements of the RFP)</w:t>
      </w:r>
      <w:r w:rsidR="00DC53B0">
        <w:rPr>
          <w:rFonts w:asciiTheme="minorHAnsi" w:hAnsiTheme="minorHAnsi" w:cstheme="minorHAnsi"/>
          <w:bCs/>
          <w:sz w:val="24"/>
          <w:szCs w:val="24"/>
        </w:rPr>
        <w:t>.</w:t>
      </w:r>
    </w:p>
    <w:p w14:paraId="5E631EBB" w14:textId="4E39BEA7" w:rsidR="001D02F7" w:rsidRPr="00B90240" w:rsidRDefault="00297B3D" w:rsidP="001D02F7">
      <w:pPr>
        <w:pStyle w:val="ListParagraph"/>
        <w:numPr>
          <w:ilvl w:val="0"/>
          <w:numId w:val="1"/>
        </w:numPr>
        <w:ind w:left="720" w:hanging="720"/>
        <w:rPr>
          <w:rFonts w:eastAsia="Times New Roman" w:cstheme="minorHAnsi"/>
          <w:bCs/>
          <w:sz w:val="24"/>
          <w:szCs w:val="24"/>
        </w:rPr>
      </w:pPr>
      <w:r w:rsidRPr="00297B3D">
        <w:rPr>
          <w:rFonts w:eastAsia="Times New Roman" w:cstheme="minorHAnsi"/>
          <w:bCs/>
          <w:sz w:val="24"/>
          <w:szCs w:val="24"/>
        </w:rPr>
        <w:t>Is it required that the grantee prepare meals</w:t>
      </w:r>
      <w:r>
        <w:rPr>
          <w:rFonts w:eastAsia="Times New Roman" w:cstheme="minorHAnsi"/>
          <w:bCs/>
          <w:sz w:val="24"/>
          <w:szCs w:val="24"/>
        </w:rPr>
        <w:t>?</w:t>
      </w:r>
    </w:p>
    <w:p w14:paraId="1B9EC600" w14:textId="69562B65" w:rsidR="001D02F7" w:rsidRDefault="003A43EB" w:rsidP="001D02F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N</w:t>
      </w:r>
      <w:r w:rsidRPr="003A43EB">
        <w:rPr>
          <w:rFonts w:asciiTheme="minorHAnsi" w:hAnsiTheme="minorHAnsi" w:cstheme="minorHAnsi"/>
          <w:bCs/>
          <w:sz w:val="24"/>
          <w:szCs w:val="24"/>
        </w:rPr>
        <w:t>o, this funding does not cover the cost of preparing meals</w:t>
      </w:r>
      <w:r>
        <w:rPr>
          <w:rFonts w:asciiTheme="minorHAnsi" w:hAnsiTheme="minorHAnsi" w:cstheme="minorHAnsi"/>
          <w:bCs/>
          <w:sz w:val="24"/>
          <w:szCs w:val="24"/>
        </w:rPr>
        <w:t>.</w:t>
      </w:r>
    </w:p>
    <w:p w14:paraId="4E28F587" w14:textId="397FFAE0" w:rsidR="001D02F7" w:rsidRPr="00B90240" w:rsidRDefault="006B536A" w:rsidP="001D02F7">
      <w:pPr>
        <w:pStyle w:val="ListParagraph"/>
        <w:numPr>
          <w:ilvl w:val="0"/>
          <w:numId w:val="1"/>
        </w:numPr>
        <w:ind w:left="720" w:hanging="720"/>
        <w:rPr>
          <w:rFonts w:eastAsia="Times New Roman" w:cstheme="minorHAnsi"/>
          <w:bCs/>
          <w:sz w:val="24"/>
          <w:szCs w:val="24"/>
        </w:rPr>
      </w:pPr>
      <w:r w:rsidRPr="006B536A">
        <w:rPr>
          <w:rFonts w:eastAsia="Times New Roman" w:cstheme="minorHAnsi"/>
          <w:bCs/>
          <w:sz w:val="24"/>
          <w:szCs w:val="24"/>
        </w:rPr>
        <w:t>Do bidders have to be members of the Alameda County Food Bank?</w:t>
      </w:r>
    </w:p>
    <w:p w14:paraId="14601DE7" w14:textId="5D307ECA" w:rsidR="001D02F7" w:rsidRDefault="0083147F" w:rsidP="001D02F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 xml:space="preserve">No, being a member of the Alameda County Community Food Bank is not a requirement of this RFP. </w:t>
      </w:r>
    </w:p>
    <w:p w14:paraId="0E0E1EB1" w14:textId="38A8BCA6" w:rsidR="001D02F7" w:rsidRPr="00B90240" w:rsidRDefault="005A3470" w:rsidP="001D02F7">
      <w:pPr>
        <w:pStyle w:val="ListParagraph"/>
        <w:numPr>
          <w:ilvl w:val="0"/>
          <w:numId w:val="1"/>
        </w:numPr>
        <w:ind w:left="720" w:hanging="720"/>
        <w:rPr>
          <w:rFonts w:eastAsia="Times New Roman" w:cstheme="minorHAnsi"/>
          <w:bCs/>
          <w:sz w:val="24"/>
          <w:szCs w:val="24"/>
        </w:rPr>
      </w:pPr>
      <w:r w:rsidRPr="005A3470">
        <w:rPr>
          <w:rFonts w:eastAsia="Times New Roman" w:cstheme="minorHAnsi"/>
          <w:bCs/>
          <w:sz w:val="24"/>
          <w:szCs w:val="24"/>
        </w:rPr>
        <w:t>Written agreements can be difficult and time consuming to secure from donors, especially when donors are part of large corporations (like a national hotel chain). Any recommendations or accommodations</w:t>
      </w:r>
      <w:r>
        <w:rPr>
          <w:rFonts w:eastAsia="Times New Roman" w:cstheme="minorHAnsi"/>
          <w:bCs/>
          <w:sz w:val="24"/>
          <w:szCs w:val="24"/>
        </w:rPr>
        <w:t>?</w:t>
      </w:r>
    </w:p>
    <w:p w14:paraId="4EBC2638" w14:textId="7FEBB301" w:rsidR="001D02F7" w:rsidRDefault="006F19CB" w:rsidP="001D02F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sidRPr="006F19CB">
        <w:rPr>
          <w:rFonts w:asciiTheme="minorHAnsi" w:hAnsiTheme="minorHAnsi" w:cstheme="minorHAnsi"/>
          <w:bCs/>
          <w:sz w:val="24"/>
          <w:szCs w:val="24"/>
        </w:rPr>
        <w:t xml:space="preserve">If </w:t>
      </w:r>
      <w:r w:rsidR="004F46B1">
        <w:rPr>
          <w:rFonts w:asciiTheme="minorHAnsi" w:hAnsiTheme="minorHAnsi" w:cstheme="minorHAnsi"/>
          <w:bCs/>
          <w:sz w:val="24"/>
          <w:szCs w:val="24"/>
        </w:rPr>
        <w:t>an</w:t>
      </w:r>
      <w:r>
        <w:rPr>
          <w:rFonts w:asciiTheme="minorHAnsi" w:hAnsiTheme="minorHAnsi" w:cstheme="minorHAnsi"/>
          <w:bCs/>
          <w:sz w:val="24"/>
          <w:szCs w:val="24"/>
        </w:rPr>
        <w:t xml:space="preserve"> organiz</w:t>
      </w:r>
      <w:r w:rsidR="0080396D">
        <w:rPr>
          <w:rFonts w:asciiTheme="minorHAnsi" w:hAnsiTheme="minorHAnsi" w:cstheme="minorHAnsi"/>
          <w:bCs/>
          <w:sz w:val="24"/>
          <w:szCs w:val="24"/>
        </w:rPr>
        <w:t>a</w:t>
      </w:r>
      <w:r>
        <w:rPr>
          <w:rFonts w:asciiTheme="minorHAnsi" w:hAnsiTheme="minorHAnsi" w:cstheme="minorHAnsi"/>
          <w:bCs/>
          <w:sz w:val="24"/>
          <w:szCs w:val="24"/>
        </w:rPr>
        <w:t>tion</w:t>
      </w:r>
      <w:r w:rsidRPr="006F19CB">
        <w:rPr>
          <w:rFonts w:asciiTheme="minorHAnsi" w:hAnsiTheme="minorHAnsi" w:cstheme="minorHAnsi"/>
          <w:bCs/>
          <w:sz w:val="24"/>
          <w:szCs w:val="24"/>
        </w:rPr>
        <w:t xml:space="preserve"> ha</w:t>
      </w:r>
      <w:r>
        <w:rPr>
          <w:rFonts w:asciiTheme="minorHAnsi" w:hAnsiTheme="minorHAnsi" w:cstheme="minorHAnsi"/>
          <w:bCs/>
          <w:sz w:val="24"/>
          <w:szCs w:val="24"/>
        </w:rPr>
        <w:t>s</w:t>
      </w:r>
      <w:r w:rsidRPr="006F19CB">
        <w:rPr>
          <w:rFonts w:asciiTheme="minorHAnsi" w:hAnsiTheme="minorHAnsi" w:cstheme="minorHAnsi"/>
          <w:bCs/>
          <w:sz w:val="24"/>
          <w:szCs w:val="24"/>
        </w:rPr>
        <w:t xml:space="preserve"> been in the practice of providing F</w:t>
      </w:r>
      <w:r>
        <w:rPr>
          <w:rFonts w:asciiTheme="minorHAnsi" w:hAnsiTheme="minorHAnsi" w:cstheme="minorHAnsi"/>
          <w:bCs/>
          <w:sz w:val="24"/>
          <w:szCs w:val="24"/>
        </w:rPr>
        <w:t>ood Recovery Services</w:t>
      </w:r>
      <w:r w:rsidRPr="006F19CB">
        <w:rPr>
          <w:rFonts w:asciiTheme="minorHAnsi" w:hAnsiTheme="minorHAnsi" w:cstheme="minorHAnsi"/>
          <w:bCs/>
          <w:sz w:val="24"/>
          <w:szCs w:val="24"/>
        </w:rPr>
        <w:t xml:space="preserve"> for the past </w:t>
      </w:r>
      <w:r>
        <w:rPr>
          <w:rFonts w:asciiTheme="minorHAnsi" w:hAnsiTheme="minorHAnsi" w:cstheme="minorHAnsi"/>
          <w:bCs/>
          <w:sz w:val="24"/>
          <w:szCs w:val="24"/>
        </w:rPr>
        <w:t>two</w:t>
      </w:r>
      <w:r w:rsidRPr="006F19CB">
        <w:rPr>
          <w:rFonts w:asciiTheme="minorHAnsi" w:hAnsiTheme="minorHAnsi" w:cstheme="minorHAnsi"/>
          <w:bCs/>
          <w:sz w:val="24"/>
          <w:szCs w:val="24"/>
        </w:rPr>
        <w:t xml:space="preserve"> </w:t>
      </w:r>
      <w:r w:rsidR="00C0206F">
        <w:rPr>
          <w:rFonts w:asciiTheme="minorHAnsi" w:hAnsiTheme="minorHAnsi" w:cstheme="minorHAnsi"/>
          <w:bCs/>
          <w:sz w:val="24"/>
          <w:szCs w:val="24"/>
        </w:rPr>
        <w:t xml:space="preserve">(2) </w:t>
      </w:r>
      <w:r w:rsidRPr="006F19CB">
        <w:rPr>
          <w:rFonts w:asciiTheme="minorHAnsi" w:hAnsiTheme="minorHAnsi" w:cstheme="minorHAnsi"/>
          <w:bCs/>
          <w:sz w:val="24"/>
          <w:szCs w:val="24"/>
        </w:rPr>
        <w:t>years</w:t>
      </w:r>
      <w:r w:rsidR="00A621B3">
        <w:rPr>
          <w:rFonts w:asciiTheme="minorHAnsi" w:hAnsiTheme="minorHAnsi" w:cstheme="minorHAnsi"/>
          <w:bCs/>
          <w:sz w:val="24"/>
          <w:szCs w:val="24"/>
        </w:rPr>
        <w:t xml:space="preserve"> (</w:t>
      </w:r>
      <w:r w:rsidR="00033A6B">
        <w:rPr>
          <w:rFonts w:asciiTheme="minorHAnsi" w:hAnsiTheme="minorHAnsi" w:cstheme="minorHAnsi"/>
          <w:bCs/>
          <w:sz w:val="24"/>
          <w:szCs w:val="24"/>
        </w:rPr>
        <w:t>B</w:t>
      </w:r>
      <w:r w:rsidR="00A621B3">
        <w:rPr>
          <w:rFonts w:asciiTheme="minorHAnsi" w:hAnsiTheme="minorHAnsi" w:cstheme="minorHAnsi"/>
          <w:bCs/>
          <w:sz w:val="24"/>
          <w:szCs w:val="24"/>
        </w:rPr>
        <w:t xml:space="preserve">idder </w:t>
      </w:r>
      <w:r w:rsidR="00033A6B">
        <w:rPr>
          <w:rFonts w:asciiTheme="minorHAnsi" w:hAnsiTheme="minorHAnsi" w:cstheme="minorHAnsi"/>
          <w:bCs/>
          <w:sz w:val="24"/>
          <w:szCs w:val="24"/>
        </w:rPr>
        <w:t>M</w:t>
      </w:r>
      <w:r w:rsidR="00A621B3">
        <w:rPr>
          <w:rFonts w:asciiTheme="minorHAnsi" w:hAnsiTheme="minorHAnsi" w:cstheme="minorHAnsi"/>
          <w:bCs/>
          <w:sz w:val="24"/>
          <w:szCs w:val="24"/>
        </w:rPr>
        <w:t xml:space="preserve">inimum </w:t>
      </w:r>
      <w:r w:rsidR="00033A6B">
        <w:rPr>
          <w:rFonts w:asciiTheme="minorHAnsi" w:hAnsiTheme="minorHAnsi" w:cstheme="minorHAnsi"/>
          <w:bCs/>
          <w:sz w:val="24"/>
          <w:szCs w:val="24"/>
        </w:rPr>
        <w:t>Q</w:t>
      </w:r>
      <w:r w:rsidR="00A621B3">
        <w:rPr>
          <w:rFonts w:asciiTheme="minorHAnsi" w:hAnsiTheme="minorHAnsi" w:cstheme="minorHAnsi"/>
          <w:bCs/>
          <w:sz w:val="24"/>
          <w:szCs w:val="24"/>
        </w:rPr>
        <w:t>ualification</w:t>
      </w:r>
      <w:r w:rsidR="00033A6B">
        <w:rPr>
          <w:rFonts w:asciiTheme="minorHAnsi" w:hAnsiTheme="minorHAnsi" w:cstheme="minorHAnsi"/>
          <w:bCs/>
          <w:sz w:val="24"/>
          <w:szCs w:val="24"/>
        </w:rPr>
        <w:t xml:space="preserve"> #1</w:t>
      </w:r>
      <w:r w:rsidR="0080396D">
        <w:rPr>
          <w:rFonts w:asciiTheme="minorHAnsi" w:hAnsiTheme="minorHAnsi" w:cstheme="minorHAnsi"/>
          <w:bCs/>
          <w:sz w:val="24"/>
          <w:szCs w:val="24"/>
        </w:rPr>
        <w:t xml:space="preserve"> of the RFP</w:t>
      </w:r>
      <w:r w:rsidR="00A621B3">
        <w:rPr>
          <w:rFonts w:asciiTheme="minorHAnsi" w:hAnsiTheme="minorHAnsi" w:cstheme="minorHAnsi"/>
          <w:bCs/>
          <w:sz w:val="24"/>
          <w:szCs w:val="24"/>
        </w:rPr>
        <w:t>), the</w:t>
      </w:r>
      <w:r w:rsidRPr="006F19CB">
        <w:rPr>
          <w:rFonts w:asciiTheme="minorHAnsi" w:hAnsiTheme="minorHAnsi" w:cstheme="minorHAnsi"/>
          <w:bCs/>
          <w:sz w:val="24"/>
          <w:szCs w:val="24"/>
        </w:rPr>
        <w:t xml:space="preserve"> expectation is that </w:t>
      </w:r>
      <w:r w:rsidR="0032344A">
        <w:rPr>
          <w:rFonts w:asciiTheme="minorHAnsi" w:hAnsiTheme="minorHAnsi" w:cstheme="minorHAnsi"/>
          <w:bCs/>
          <w:sz w:val="24"/>
          <w:szCs w:val="24"/>
        </w:rPr>
        <w:t>the</w:t>
      </w:r>
      <w:r w:rsidR="00A621B3">
        <w:rPr>
          <w:rFonts w:asciiTheme="minorHAnsi" w:hAnsiTheme="minorHAnsi" w:cstheme="minorHAnsi"/>
          <w:bCs/>
          <w:sz w:val="24"/>
          <w:szCs w:val="24"/>
        </w:rPr>
        <w:t xml:space="preserve"> organization</w:t>
      </w:r>
      <w:r w:rsidRPr="006F19CB">
        <w:rPr>
          <w:rFonts w:asciiTheme="minorHAnsi" w:hAnsiTheme="minorHAnsi" w:cstheme="minorHAnsi"/>
          <w:bCs/>
          <w:sz w:val="24"/>
          <w:szCs w:val="24"/>
        </w:rPr>
        <w:t xml:space="preserve"> would already have some written agreement</w:t>
      </w:r>
      <w:r w:rsidR="0083147F">
        <w:rPr>
          <w:rFonts w:asciiTheme="minorHAnsi" w:hAnsiTheme="minorHAnsi" w:cstheme="minorHAnsi"/>
          <w:bCs/>
          <w:sz w:val="24"/>
          <w:szCs w:val="24"/>
        </w:rPr>
        <w:t>s</w:t>
      </w:r>
      <w:r w:rsidRPr="006F19CB">
        <w:rPr>
          <w:rFonts w:asciiTheme="minorHAnsi" w:hAnsiTheme="minorHAnsi" w:cstheme="minorHAnsi"/>
          <w:bCs/>
          <w:sz w:val="24"/>
          <w:szCs w:val="24"/>
        </w:rPr>
        <w:t xml:space="preserve"> established</w:t>
      </w:r>
      <w:r w:rsidR="00A621B3">
        <w:rPr>
          <w:rFonts w:asciiTheme="minorHAnsi" w:hAnsiTheme="minorHAnsi" w:cstheme="minorHAnsi"/>
          <w:bCs/>
          <w:sz w:val="24"/>
          <w:szCs w:val="24"/>
        </w:rPr>
        <w:t>.</w:t>
      </w:r>
    </w:p>
    <w:p w14:paraId="571BAAE5" w14:textId="70B4B8A7" w:rsidR="001D02F7" w:rsidRPr="00C43C39" w:rsidRDefault="00D73DCD" w:rsidP="00D73DCD">
      <w:pPr>
        <w:pStyle w:val="ListParagraph"/>
        <w:numPr>
          <w:ilvl w:val="0"/>
          <w:numId w:val="1"/>
        </w:numPr>
        <w:ind w:left="720" w:hanging="720"/>
        <w:rPr>
          <w:rFonts w:eastAsia="Times New Roman" w:cstheme="minorHAnsi"/>
          <w:bCs/>
          <w:sz w:val="24"/>
          <w:szCs w:val="24"/>
        </w:rPr>
      </w:pPr>
      <w:r w:rsidRPr="00D73DCD">
        <w:rPr>
          <w:rFonts w:eastAsia="Times New Roman" w:cstheme="minorHAnsi"/>
          <w:bCs/>
          <w:sz w:val="24"/>
          <w:szCs w:val="24"/>
        </w:rPr>
        <w:t>Just to clarify, costs associated with distribution to partner org</w:t>
      </w:r>
      <w:r>
        <w:rPr>
          <w:rFonts w:eastAsia="Times New Roman" w:cstheme="minorHAnsi"/>
          <w:bCs/>
          <w:sz w:val="24"/>
          <w:szCs w:val="24"/>
        </w:rPr>
        <w:t>anizations</w:t>
      </w:r>
      <w:r w:rsidRPr="00D73DCD">
        <w:rPr>
          <w:rFonts w:eastAsia="Times New Roman" w:cstheme="minorHAnsi"/>
          <w:bCs/>
          <w:sz w:val="24"/>
          <w:szCs w:val="24"/>
        </w:rPr>
        <w:t xml:space="preserve"> that then distribute the food is an allowable cost?</w:t>
      </w:r>
    </w:p>
    <w:p w14:paraId="5B77FE43" w14:textId="5DB47EE0" w:rsidR="001D02F7" w:rsidRDefault="00C43C39" w:rsidP="001D02F7">
      <w:pPr>
        <w:numPr>
          <w:ilvl w:val="1"/>
          <w:numId w:val="1"/>
        </w:numPr>
        <w:tabs>
          <w:tab w:val="clear" w:pos="1170"/>
        </w:tabs>
        <w:autoSpaceDE w:val="0"/>
        <w:autoSpaceDN w:val="0"/>
        <w:adjustRightInd w:val="0"/>
        <w:spacing w:after="360"/>
        <w:ind w:left="720" w:hanging="720"/>
        <w:rPr>
          <w:rFonts w:asciiTheme="minorHAnsi" w:hAnsiTheme="minorHAnsi" w:cstheme="minorHAnsi"/>
          <w:bCs/>
          <w:sz w:val="24"/>
          <w:szCs w:val="24"/>
        </w:rPr>
      </w:pPr>
      <w:r>
        <w:rPr>
          <w:rFonts w:asciiTheme="minorHAnsi" w:hAnsiTheme="minorHAnsi" w:cstheme="minorHAnsi"/>
          <w:bCs/>
          <w:sz w:val="24"/>
          <w:szCs w:val="24"/>
        </w:rPr>
        <w:t xml:space="preserve">Yes, </w:t>
      </w:r>
      <w:r w:rsidR="00A3099D">
        <w:rPr>
          <w:rFonts w:asciiTheme="minorHAnsi" w:hAnsiTheme="minorHAnsi" w:cstheme="minorHAnsi"/>
          <w:bCs/>
          <w:sz w:val="24"/>
          <w:szCs w:val="24"/>
        </w:rPr>
        <w:t xml:space="preserve">the cost to </w:t>
      </w:r>
      <w:r w:rsidR="0083147F">
        <w:rPr>
          <w:rFonts w:asciiTheme="minorHAnsi" w:hAnsiTheme="minorHAnsi" w:cstheme="minorHAnsi"/>
          <w:bCs/>
          <w:sz w:val="24"/>
          <w:szCs w:val="24"/>
        </w:rPr>
        <w:t>d</w:t>
      </w:r>
      <w:r w:rsidR="00A3099D">
        <w:rPr>
          <w:rFonts w:asciiTheme="minorHAnsi" w:hAnsiTheme="minorHAnsi" w:cstheme="minorHAnsi"/>
          <w:bCs/>
          <w:sz w:val="24"/>
          <w:szCs w:val="24"/>
        </w:rPr>
        <w:t>eliver recovered food to organizations that the</w:t>
      </w:r>
      <w:r w:rsidR="00EF6BE7">
        <w:rPr>
          <w:rFonts w:asciiTheme="minorHAnsi" w:hAnsiTheme="minorHAnsi" w:cstheme="minorHAnsi"/>
          <w:bCs/>
          <w:sz w:val="24"/>
          <w:szCs w:val="24"/>
        </w:rPr>
        <w:t>n</w:t>
      </w:r>
      <w:r w:rsidR="00A3099D">
        <w:rPr>
          <w:rFonts w:asciiTheme="minorHAnsi" w:hAnsiTheme="minorHAnsi" w:cstheme="minorHAnsi"/>
          <w:bCs/>
          <w:sz w:val="24"/>
          <w:szCs w:val="24"/>
        </w:rPr>
        <w:t xml:space="preserve"> distribute the food</w:t>
      </w:r>
      <w:r>
        <w:rPr>
          <w:rFonts w:asciiTheme="minorHAnsi" w:hAnsiTheme="minorHAnsi" w:cstheme="minorHAnsi"/>
          <w:bCs/>
          <w:sz w:val="24"/>
          <w:szCs w:val="24"/>
        </w:rPr>
        <w:t xml:space="preserve"> is an allowable cost.</w:t>
      </w:r>
      <w:r w:rsidR="00A3099D">
        <w:rPr>
          <w:rFonts w:asciiTheme="minorHAnsi" w:hAnsiTheme="minorHAnsi" w:cstheme="minorHAnsi"/>
          <w:bCs/>
          <w:sz w:val="24"/>
          <w:szCs w:val="24"/>
        </w:rPr>
        <w:t xml:space="preserve">  The cost to distribute food to clients is not an allowable cost. </w:t>
      </w:r>
    </w:p>
    <w:p w14:paraId="671C8919" w14:textId="6A874963" w:rsidR="001D02F7" w:rsidRPr="00B90240" w:rsidRDefault="005D7D92" w:rsidP="001D02F7">
      <w:pPr>
        <w:pStyle w:val="ListParagraph"/>
        <w:numPr>
          <w:ilvl w:val="0"/>
          <w:numId w:val="1"/>
        </w:numPr>
        <w:ind w:left="720" w:hanging="720"/>
        <w:rPr>
          <w:rFonts w:eastAsia="Times New Roman" w:cstheme="minorHAnsi"/>
          <w:bCs/>
          <w:sz w:val="24"/>
          <w:szCs w:val="24"/>
        </w:rPr>
      </w:pPr>
      <w:r w:rsidRPr="005D7D92">
        <w:rPr>
          <w:rFonts w:eastAsia="Times New Roman" w:cstheme="minorHAnsi"/>
          <w:bCs/>
          <w:sz w:val="24"/>
          <w:szCs w:val="24"/>
        </w:rPr>
        <w:lastRenderedPageBreak/>
        <w:t>Can the costs for data collection and reporting be part of the budget?</w:t>
      </w:r>
      <w:r w:rsidR="00A3099D">
        <w:rPr>
          <w:rFonts w:eastAsia="Times New Roman" w:cstheme="minorHAnsi"/>
          <w:bCs/>
          <w:sz w:val="24"/>
          <w:szCs w:val="24"/>
        </w:rPr>
        <w:br/>
      </w:r>
    </w:p>
    <w:p w14:paraId="6512056B" w14:textId="2E3C5019" w:rsidR="00410B4F" w:rsidRPr="00410B4F" w:rsidRDefault="00410B4F" w:rsidP="00410B4F">
      <w:pPr>
        <w:pStyle w:val="ListParagraph"/>
        <w:numPr>
          <w:ilvl w:val="1"/>
          <w:numId w:val="1"/>
        </w:numPr>
        <w:ind w:left="720" w:hanging="720"/>
        <w:rPr>
          <w:rFonts w:eastAsia="Times New Roman" w:cstheme="minorHAnsi"/>
          <w:bCs/>
          <w:sz w:val="24"/>
          <w:szCs w:val="24"/>
        </w:rPr>
      </w:pPr>
      <w:r w:rsidRPr="00410B4F">
        <w:rPr>
          <w:rFonts w:eastAsia="Times New Roman" w:cstheme="minorHAnsi"/>
          <w:bCs/>
          <w:sz w:val="24"/>
          <w:szCs w:val="24"/>
        </w:rPr>
        <w:t xml:space="preserve">Yes, </w:t>
      </w:r>
      <w:r>
        <w:rPr>
          <w:rFonts w:eastAsia="Times New Roman" w:cstheme="minorHAnsi"/>
          <w:bCs/>
          <w:sz w:val="24"/>
          <w:szCs w:val="24"/>
        </w:rPr>
        <w:t>data collection and reporting</w:t>
      </w:r>
      <w:r w:rsidRPr="00410B4F">
        <w:rPr>
          <w:rFonts w:eastAsia="Times New Roman" w:cstheme="minorHAnsi"/>
          <w:bCs/>
          <w:sz w:val="24"/>
          <w:szCs w:val="24"/>
        </w:rPr>
        <w:t xml:space="preserve"> is an allowable cost.</w:t>
      </w:r>
    </w:p>
    <w:p w14:paraId="4CC461E4" w14:textId="0D1D9369" w:rsidR="001D02F7" w:rsidRDefault="001D02F7" w:rsidP="00410B4F">
      <w:pPr>
        <w:autoSpaceDE w:val="0"/>
        <w:autoSpaceDN w:val="0"/>
        <w:adjustRightInd w:val="0"/>
        <w:spacing w:after="360"/>
        <w:ind w:left="720"/>
        <w:rPr>
          <w:rFonts w:asciiTheme="minorHAnsi" w:hAnsiTheme="minorHAnsi" w:cstheme="minorHAnsi"/>
          <w:bCs/>
          <w:sz w:val="24"/>
          <w:szCs w:val="24"/>
        </w:rPr>
      </w:pPr>
    </w:p>
    <w:p w14:paraId="251DF04B" w14:textId="08ED5EA0" w:rsidR="00B94E07" w:rsidRPr="00893111" w:rsidRDefault="00702504" w:rsidP="001D02F7">
      <w:pPr>
        <w:autoSpaceDE w:val="0"/>
        <w:autoSpaceDN w:val="0"/>
        <w:adjustRightInd w:val="0"/>
        <w:spacing w:after="360"/>
        <w:ind w:left="720"/>
        <w:rPr>
          <w:rFonts w:asciiTheme="minorHAnsi" w:hAnsiTheme="minorHAnsi" w:cstheme="minorHAnsi"/>
          <w:bCs/>
          <w:sz w:val="24"/>
          <w:szCs w:val="24"/>
        </w:rPr>
      </w:pPr>
      <w:r>
        <w:rPr>
          <w:rFonts w:asciiTheme="minorHAnsi" w:hAnsiTheme="minorHAnsi" w:cstheme="minorHAnsi"/>
          <w:bCs/>
          <w:sz w:val="24"/>
          <w:szCs w:val="24"/>
        </w:rPr>
        <w:t xml:space="preserve">                         </w:t>
      </w:r>
    </w:p>
    <w:sectPr w:rsidR="00B94E07" w:rsidRPr="00893111" w:rsidSect="00D533A8">
      <w:footerReference w:type="default" r:id="rId38"/>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1449" w14:textId="77777777" w:rsidR="00881100" w:rsidRDefault="00881100" w:rsidP="004D242F">
      <w:r>
        <w:separator/>
      </w:r>
    </w:p>
  </w:endnote>
  <w:endnote w:type="continuationSeparator" w:id="0">
    <w:p w14:paraId="20A32546" w14:textId="77777777" w:rsidR="00881100" w:rsidRDefault="00881100" w:rsidP="004D242F">
      <w:r>
        <w:continuationSeparator/>
      </w:r>
    </w:p>
  </w:endnote>
  <w:endnote w:type="continuationNotice" w:id="1">
    <w:p w14:paraId="12CB9FF2" w14:textId="77777777" w:rsidR="00881100" w:rsidRDefault="0088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2960" w14:textId="7D9FE2A0" w:rsidR="00D533A8" w:rsidRPr="008F1AC7" w:rsidRDefault="00B60008" w:rsidP="00741E10">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D533A8" w:rsidRDefault="00B60008"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61D" w14:textId="7AB345EC" w:rsidR="00D533A8" w:rsidRDefault="00D533A8" w:rsidP="004740BB">
    <w:pPr>
      <w:pStyle w:val="Footer"/>
      <w:tabs>
        <w:tab w:val="clear" w:pos="4320"/>
        <w:tab w:val="clear" w:pos="8640"/>
        <w:tab w:val="center" w:pos="5400"/>
        <w:tab w:val="right" w:pos="10800"/>
      </w:tabs>
      <w:rPr>
        <w:rFonts w:ascii="Calibri" w:hAnsi="Calibri" w:cs="Calibri"/>
        <w:color w:val="000080"/>
        <w:sz w:val="20"/>
      </w:rPr>
    </w:pPr>
  </w:p>
  <w:p w14:paraId="279134BA" w14:textId="1E8FD1FC"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4A4445">
      <w:rPr>
        <w:rFonts w:ascii="Calibri" w:hAnsi="Calibri" w:cs="Calibri"/>
        <w:sz w:val="20"/>
      </w:rPr>
      <w:t>11/2</w:t>
    </w:r>
    <w:r w:rsidR="006C544E">
      <w:rPr>
        <w:rFonts w:ascii="Calibri" w:hAnsi="Calibri" w:cs="Calibri"/>
        <w:sz w:val="20"/>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E4F" w14:textId="77777777" w:rsidR="00CD3342" w:rsidRPr="001D02F7" w:rsidRDefault="004740BB" w:rsidP="004740BB">
    <w:pPr>
      <w:tabs>
        <w:tab w:val="right" w:pos="10800"/>
      </w:tabs>
      <w:rPr>
        <w:rFonts w:ascii="Calibri" w:hAnsi="Calibri" w:cs="Calibri"/>
        <w:sz w:val="20"/>
      </w:rPr>
    </w:pPr>
    <w:r>
      <w:rPr>
        <w:rFonts w:ascii="Calibri" w:hAnsi="Calibri" w:cs="Calibri"/>
        <w:sz w:val="20"/>
      </w:rPr>
      <w:tab/>
    </w:r>
    <w:r w:rsidR="005D53C7" w:rsidRPr="001D02F7">
      <w:rPr>
        <w:rFonts w:ascii="Calibri" w:hAnsi="Calibri" w:cs="Calibri"/>
        <w:sz w:val="20"/>
      </w:rPr>
      <w:t>RFP</w:t>
    </w:r>
    <w:r w:rsidR="00344AC2" w:rsidRPr="001D02F7">
      <w:rPr>
        <w:rFonts w:ascii="Calibri" w:hAnsi="Calibri" w:cs="Calibri"/>
        <w:sz w:val="20"/>
      </w:rPr>
      <w:t xml:space="preserve"> </w:t>
    </w:r>
    <w:r w:rsidR="005D53C7" w:rsidRPr="001D02F7">
      <w:rPr>
        <w:rFonts w:ascii="Calibri" w:hAnsi="Calibri" w:cs="Calibri"/>
        <w:sz w:val="20"/>
      </w:rPr>
      <w:t xml:space="preserve">No. </w:t>
    </w:r>
    <w:r w:rsidR="00CD3342" w:rsidRPr="001D02F7">
      <w:rPr>
        <w:rFonts w:ascii="Calibri" w:hAnsi="Calibri" w:cs="Calibri"/>
        <w:sz w:val="20"/>
      </w:rPr>
      <w:t>2025-SSA-WBA-FRS</w:t>
    </w:r>
  </w:p>
  <w:p w14:paraId="6DDEC046" w14:textId="66C22E79" w:rsidR="005D53C7" w:rsidRPr="001D02F7" w:rsidRDefault="00CD3342" w:rsidP="00CD3342">
    <w:pPr>
      <w:tabs>
        <w:tab w:val="right" w:pos="10800"/>
      </w:tabs>
      <w:jc w:val="right"/>
      <w:rPr>
        <w:rFonts w:ascii="Calibri" w:hAnsi="Calibri" w:cs="Calibri"/>
        <w:sz w:val="20"/>
      </w:rPr>
    </w:pPr>
    <w:r w:rsidRPr="001D02F7">
      <w:rPr>
        <w:rFonts w:ascii="Calibri" w:hAnsi="Calibri" w:cs="Calibri"/>
        <w:sz w:val="20"/>
      </w:rPr>
      <w:t>Bidders Conference Attendees List / Questions and Answers</w:t>
    </w:r>
  </w:p>
  <w:p w14:paraId="15833877" w14:textId="6FC316A2"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E838" w14:textId="77777777" w:rsidR="00881100" w:rsidRDefault="00881100" w:rsidP="004D242F">
      <w:r>
        <w:separator/>
      </w:r>
    </w:p>
  </w:footnote>
  <w:footnote w:type="continuationSeparator" w:id="0">
    <w:p w14:paraId="431F9323" w14:textId="77777777" w:rsidR="00881100" w:rsidRDefault="00881100" w:rsidP="004D242F">
      <w:r>
        <w:continuationSeparator/>
      </w:r>
    </w:p>
  </w:footnote>
  <w:footnote w:type="continuationNotice" w:id="1">
    <w:p w14:paraId="4F6B49B5" w14:textId="77777777" w:rsidR="00881100" w:rsidRDefault="0088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797D" w14:textId="7FB96B35" w:rsidR="00E30DD0" w:rsidRPr="000A5536" w:rsidRDefault="00E30DD0" w:rsidP="00E30DD0">
    <w:pPr>
      <w:pStyle w:val="Header"/>
      <w:jc w:val="center"/>
      <w:rPr>
        <w:rFonts w:ascii="Calibri" w:hAnsi="Calibri" w:cs="Calibri"/>
        <w:b/>
        <w:snapToGrid w:val="0"/>
        <w:szCs w:val="26"/>
      </w:rPr>
    </w:pPr>
    <w:r w:rsidRPr="000A5536">
      <w:rPr>
        <w:rFonts w:ascii="Calibri" w:hAnsi="Calibri" w:cs="Calibri"/>
        <w:b/>
        <w:noProof/>
        <w:color w:val="2B579A"/>
        <w:szCs w:val="26"/>
        <w:shd w:val="clear" w:color="auto" w:fill="E6E6E6"/>
      </w:rPr>
      <w:drawing>
        <wp:anchor distT="0" distB="0" distL="114300" distR="114300" simplePos="0" relativeHeight="251689472" behindDoc="1" locked="0" layoutInCell="0" allowOverlap="1" wp14:anchorId="7DAF2035" wp14:editId="42738698">
          <wp:simplePos x="0" y="0"/>
          <wp:positionH relativeFrom="margin">
            <wp:posOffset>1382395</wp:posOffset>
          </wp:positionH>
          <wp:positionV relativeFrom="margin">
            <wp:posOffset>2367280</wp:posOffset>
          </wp:positionV>
          <wp:extent cx="4057650" cy="4057650"/>
          <wp:effectExtent l="0" t="0" r="0" b="0"/>
          <wp:wrapNone/>
          <wp:docPr id="778848510" name="Picture 778848510"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0A5536">
      <w:rPr>
        <w:rFonts w:ascii="Calibri" w:hAnsi="Calibri" w:cs="Calibri"/>
        <w:b/>
        <w:snapToGrid w:val="0"/>
        <w:szCs w:val="26"/>
      </w:rPr>
      <w:t>County of Alameda, Social Services Agency, Administration &amp; Finance</w:t>
    </w:r>
    <w:r w:rsidR="005552B1">
      <w:rPr>
        <w:rFonts w:ascii="Calibri" w:hAnsi="Calibri" w:cs="Calibri"/>
        <w:b/>
        <w:snapToGrid w:val="0"/>
        <w:szCs w:val="26"/>
      </w:rPr>
      <w:t xml:space="preserve"> - </w:t>
    </w:r>
    <w:r w:rsidRPr="000A5536">
      <w:rPr>
        <w:rFonts w:ascii="Calibri" w:hAnsi="Calibri" w:cs="Calibri"/>
        <w:b/>
        <w:snapToGrid w:val="0"/>
        <w:szCs w:val="26"/>
      </w:rPr>
      <w:t>Contracts Office</w:t>
    </w:r>
  </w:p>
  <w:p w14:paraId="77988154" w14:textId="54F1D890" w:rsidR="00E30DD0" w:rsidRPr="00011FF6" w:rsidRDefault="00E30DD0" w:rsidP="00E30DD0">
    <w:pPr>
      <w:pStyle w:val="Header"/>
      <w:jc w:val="center"/>
      <w:rPr>
        <w:rFonts w:ascii="Calibri" w:hAnsi="Calibri" w:cs="Calibri"/>
        <w:b/>
        <w:snapToGrid w:val="0"/>
        <w:color w:val="000000" w:themeColor="text1"/>
        <w:szCs w:val="26"/>
      </w:rPr>
    </w:pPr>
    <w:r w:rsidRPr="00011FF6">
      <w:rPr>
        <w:rFonts w:ascii="Calibri" w:hAnsi="Calibri" w:cs="Calibri"/>
        <w:b/>
        <w:snapToGrid w:val="0"/>
        <w:color w:val="000000" w:themeColor="text1"/>
        <w:szCs w:val="26"/>
      </w:rPr>
      <w:t>RFP</w:t>
    </w:r>
    <w:r>
      <w:rPr>
        <w:rFonts w:ascii="Calibri" w:hAnsi="Calibri" w:cs="Calibri"/>
        <w:b/>
        <w:snapToGrid w:val="0"/>
        <w:color w:val="000000" w:themeColor="text1"/>
        <w:szCs w:val="26"/>
      </w:rPr>
      <w:t xml:space="preserve"> </w:t>
    </w:r>
    <w:r w:rsidRPr="00011FF6">
      <w:rPr>
        <w:rFonts w:ascii="Calibri" w:hAnsi="Calibri" w:cs="Calibri"/>
        <w:b/>
        <w:bCs/>
        <w:snapToGrid w:val="0"/>
        <w:color w:val="000000" w:themeColor="text1"/>
        <w:szCs w:val="26"/>
      </w:rPr>
      <w:t>N</w:t>
    </w:r>
    <w:r>
      <w:rPr>
        <w:rFonts w:ascii="Calibri" w:hAnsi="Calibri" w:cs="Calibri"/>
        <w:b/>
        <w:bCs/>
        <w:snapToGrid w:val="0"/>
        <w:color w:val="000000" w:themeColor="text1"/>
        <w:szCs w:val="26"/>
      </w:rPr>
      <w:t>o</w:t>
    </w:r>
    <w:r w:rsidRPr="00011FF6">
      <w:rPr>
        <w:rFonts w:ascii="Calibri" w:hAnsi="Calibri" w:cs="Calibri"/>
        <w:b/>
        <w:bCs/>
        <w:snapToGrid w:val="0"/>
        <w:color w:val="000000" w:themeColor="text1"/>
        <w:szCs w:val="26"/>
      </w:rPr>
      <w:t>. 2025-SSA-WBA-</w:t>
    </w:r>
    <w:r w:rsidR="00592278">
      <w:rPr>
        <w:rFonts w:ascii="Calibri" w:hAnsi="Calibri" w:cs="Calibri"/>
        <w:b/>
        <w:bCs/>
        <w:snapToGrid w:val="0"/>
        <w:color w:val="000000" w:themeColor="text1"/>
        <w:szCs w:val="26"/>
      </w:rPr>
      <w:t>FRS</w:t>
    </w:r>
  </w:p>
  <w:p w14:paraId="30A67A50" w14:textId="2F9F5057" w:rsidR="00E30DD0" w:rsidRDefault="00E30DD0" w:rsidP="00E30DD0">
    <w:pPr>
      <w:pStyle w:val="Header"/>
      <w:jc w:val="center"/>
      <w:rPr>
        <w:rFonts w:ascii="Calibri" w:hAnsi="Calibri" w:cs="Calibri"/>
        <w:b/>
        <w:snapToGrid w:val="0"/>
        <w:szCs w:val="26"/>
      </w:rPr>
    </w:pPr>
    <w:r w:rsidRPr="004D242F">
      <w:rPr>
        <w:rFonts w:ascii="Calibri" w:hAnsi="Calibri" w:cs="Calibri"/>
        <w:b/>
        <w:snapToGrid w:val="0"/>
        <w:szCs w:val="26"/>
      </w:rPr>
      <w:t xml:space="preserve"> </w:t>
    </w:r>
    <w:r w:rsidR="002221D0">
      <w:rPr>
        <w:rFonts w:ascii="Calibri" w:hAnsi="Calibri" w:cs="Calibri"/>
        <w:b/>
        <w:snapToGrid w:val="0"/>
        <w:szCs w:val="26"/>
      </w:rPr>
      <w:t xml:space="preserve">Bidders Conference </w:t>
    </w:r>
    <w:r w:rsidR="005552B1">
      <w:rPr>
        <w:rFonts w:ascii="Calibri" w:hAnsi="Calibri" w:cs="Calibri"/>
        <w:b/>
        <w:snapToGrid w:val="0"/>
        <w:szCs w:val="26"/>
      </w:rPr>
      <w:t>Attendees</w:t>
    </w:r>
    <w:r w:rsidR="002221D0">
      <w:rPr>
        <w:rFonts w:ascii="Calibri" w:hAnsi="Calibri" w:cs="Calibri"/>
        <w:b/>
        <w:snapToGrid w:val="0"/>
        <w:szCs w:val="26"/>
      </w:rPr>
      <w:t xml:space="preserve"> List</w:t>
    </w:r>
    <w:r>
      <w:rPr>
        <w:rFonts w:ascii="Calibri" w:hAnsi="Calibri" w:cs="Calibri"/>
        <w:b/>
        <w:snapToGrid w:val="0"/>
        <w:szCs w:val="26"/>
      </w:rPr>
      <w:t xml:space="preserve"> / </w:t>
    </w:r>
    <w:r w:rsidRPr="004D242F">
      <w:rPr>
        <w:rFonts w:ascii="Calibri" w:hAnsi="Calibri" w:cs="Calibri"/>
        <w:b/>
        <w:snapToGrid w:val="0"/>
        <w:szCs w:val="26"/>
      </w:rPr>
      <w:t>Questions &amp; Answers</w:t>
    </w:r>
  </w:p>
  <w:p w14:paraId="04895917" w14:textId="77777777" w:rsidR="00F90F91" w:rsidRPr="004D242F" w:rsidRDefault="00F90F91" w:rsidP="00E30DD0">
    <w:pPr>
      <w:pStyle w:val="Header"/>
      <w:jc w:val="center"/>
      <w:rPr>
        <w:rFonts w:ascii="Calibri" w:hAnsi="Calibri" w:cs="Calibri"/>
        <w:b/>
        <w:snapToGrid w:val="0"/>
        <w:szCs w:val="26"/>
      </w:rPr>
    </w:pPr>
  </w:p>
  <w:p w14:paraId="467C96E5" w14:textId="77777777" w:rsidR="00D533A8" w:rsidRDefault="00D533A8"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011D" w14:textId="3BDBDDA7" w:rsidR="00D533A8" w:rsidRPr="00344563" w:rsidRDefault="009747DD" w:rsidP="009747DD">
    <w:pPr>
      <w:pStyle w:val="Header"/>
      <w:tabs>
        <w:tab w:val="center" w:pos="1440"/>
      </w:tabs>
      <w:ind w:left="4320" w:firstLine="2880"/>
      <w:rPr>
        <w:rFonts w:ascii="Californian FB" w:hAnsi="Californian FB"/>
        <w:b/>
        <w:color w:val="0F5683"/>
        <w:sz w:val="18"/>
        <w:szCs w:val="18"/>
      </w:rPr>
    </w:pPr>
    <w:r>
      <w:rPr>
        <w:noProof/>
        <w:color w:val="000000"/>
        <w:shd w:val="clear" w:color="auto" w:fill="E6E6E6"/>
      </w:rPr>
      <w:drawing>
        <wp:anchor distT="0" distB="0" distL="114300" distR="114300" simplePos="0" relativeHeight="251659264" behindDoc="1" locked="0" layoutInCell="1" allowOverlap="1" wp14:anchorId="7CD319D8" wp14:editId="5BEFA4EA">
          <wp:simplePos x="0" y="0"/>
          <wp:positionH relativeFrom="column">
            <wp:posOffset>-40944</wp:posOffset>
          </wp:positionH>
          <wp:positionV relativeFrom="paragraph">
            <wp:posOffset>-111722</wp:posOffset>
          </wp:positionV>
          <wp:extent cx="2130169" cy="326014"/>
          <wp:effectExtent l="0" t="0" r="3810" b="0"/>
          <wp:wrapNone/>
          <wp:docPr id="23444679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0169" cy="32601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5BA" w:rsidRPr="00344563">
      <w:rPr>
        <w:rFonts w:ascii="Californian FB" w:hAnsi="Californian FB"/>
        <w:b/>
        <w:color w:val="0F5683"/>
        <w:sz w:val="18"/>
        <w:szCs w:val="18"/>
      </w:rPr>
      <w:t xml:space="preserve"> </w:t>
    </w:r>
  </w:p>
  <w:p w14:paraId="6892651D" w14:textId="2B6365C0" w:rsidR="00D533A8" w:rsidRDefault="004D242F">
    <w:pPr>
      <w:pStyle w:val="Header"/>
    </w:pPr>
    <w:r>
      <w:rPr>
        <w:rFonts w:ascii="Century Gothic" w:hAnsi="Century Gothic"/>
        <w:noProof/>
        <w:spacing w:val="60"/>
        <w:sz w:val="52"/>
      </w:rPr>
      <w:drawing>
        <wp:anchor distT="0" distB="0" distL="114300" distR="114300" simplePos="0" relativeHeight="251629056"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FB0E111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70222F"/>
    <w:multiLevelType w:val="hybridMultilevel"/>
    <w:tmpl w:val="2CCCE78E"/>
    <w:lvl w:ilvl="0" w:tplc="E3B6725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A4CBD"/>
    <w:multiLevelType w:val="hybridMultilevel"/>
    <w:tmpl w:val="E0BC2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94D32"/>
    <w:multiLevelType w:val="hybridMultilevel"/>
    <w:tmpl w:val="1C08BAAA"/>
    <w:lvl w:ilvl="0" w:tplc="4C20D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5"/>
  </w:num>
  <w:num w:numId="3" w16cid:durableId="1347517903">
    <w:abstractNumId w:val="4"/>
  </w:num>
  <w:num w:numId="4" w16cid:durableId="615254469">
    <w:abstractNumId w:val="2"/>
  </w:num>
  <w:num w:numId="5" w16cid:durableId="325862301">
    <w:abstractNumId w:val="3"/>
  </w:num>
  <w:num w:numId="6" w16cid:durableId="151325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0367F"/>
    <w:rsid w:val="000159C6"/>
    <w:rsid w:val="00016FB1"/>
    <w:rsid w:val="000270F4"/>
    <w:rsid w:val="00032E40"/>
    <w:rsid w:val="00033A6B"/>
    <w:rsid w:val="00035A55"/>
    <w:rsid w:val="00041CE3"/>
    <w:rsid w:val="00047A0C"/>
    <w:rsid w:val="0005173E"/>
    <w:rsid w:val="0005174D"/>
    <w:rsid w:val="00052842"/>
    <w:rsid w:val="00063271"/>
    <w:rsid w:val="000648CB"/>
    <w:rsid w:val="00065476"/>
    <w:rsid w:val="0006735D"/>
    <w:rsid w:val="000835A0"/>
    <w:rsid w:val="00086894"/>
    <w:rsid w:val="000A0780"/>
    <w:rsid w:val="000A1659"/>
    <w:rsid w:val="000B1BBF"/>
    <w:rsid w:val="000B2979"/>
    <w:rsid w:val="000B6985"/>
    <w:rsid w:val="000D2BED"/>
    <w:rsid w:val="000D4C47"/>
    <w:rsid w:val="000D55E8"/>
    <w:rsid w:val="000E2DF0"/>
    <w:rsid w:val="000E501E"/>
    <w:rsid w:val="000F2FDA"/>
    <w:rsid w:val="00100262"/>
    <w:rsid w:val="00100554"/>
    <w:rsid w:val="0010175A"/>
    <w:rsid w:val="001118FD"/>
    <w:rsid w:val="00113A99"/>
    <w:rsid w:val="00120535"/>
    <w:rsid w:val="00123F59"/>
    <w:rsid w:val="001258BE"/>
    <w:rsid w:val="0013313E"/>
    <w:rsid w:val="00134B3F"/>
    <w:rsid w:val="00142BFC"/>
    <w:rsid w:val="00142F6F"/>
    <w:rsid w:val="0014401D"/>
    <w:rsid w:val="00145756"/>
    <w:rsid w:val="001471CF"/>
    <w:rsid w:val="0015238B"/>
    <w:rsid w:val="0015259B"/>
    <w:rsid w:val="00160400"/>
    <w:rsid w:val="00160CDE"/>
    <w:rsid w:val="00161EAF"/>
    <w:rsid w:val="001622E2"/>
    <w:rsid w:val="00162986"/>
    <w:rsid w:val="0016300C"/>
    <w:rsid w:val="001630AE"/>
    <w:rsid w:val="00171A52"/>
    <w:rsid w:val="00185B62"/>
    <w:rsid w:val="001915E4"/>
    <w:rsid w:val="00194701"/>
    <w:rsid w:val="00194A8F"/>
    <w:rsid w:val="0019537B"/>
    <w:rsid w:val="0019539D"/>
    <w:rsid w:val="001957CB"/>
    <w:rsid w:val="001A6BCA"/>
    <w:rsid w:val="001B4A00"/>
    <w:rsid w:val="001D02F7"/>
    <w:rsid w:val="001E4407"/>
    <w:rsid w:val="001F0E24"/>
    <w:rsid w:val="001F5BC3"/>
    <w:rsid w:val="00201084"/>
    <w:rsid w:val="002023B4"/>
    <w:rsid w:val="002024AF"/>
    <w:rsid w:val="002031F8"/>
    <w:rsid w:val="00210C62"/>
    <w:rsid w:val="00211B86"/>
    <w:rsid w:val="00214077"/>
    <w:rsid w:val="002141E7"/>
    <w:rsid w:val="0021658A"/>
    <w:rsid w:val="00217BBE"/>
    <w:rsid w:val="002221D0"/>
    <w:rsid w:val="00224405"/>
    <w:rsid w:val="00236150"/>
    <w:rsid w:val="00245437"/>
    <w:rsid w:val="0024703E"/>
    <w:rsid w:val="0024787A"/>
    <w:rsid w:val="0025340D"/>
    <w:rsid w:val="002536C0"/>
    <w:rsid w:val="0026130A"/>
    <w:rsid w:val="0026203E"/>
    <w:rsid w:val="00263915"/>
    <w:rsid w:val="0027669A"/>
    <w:rsid w:val="00277452"/>
    <w:rsid w:val="002801B7"/>
    <w:rsid w:val="00283A4F"/>
    <w:rsid w:val="00290161"/>
    <w:rsid w:val="002936F1"/>
    <w:rsid w:val="00293D1B"/>
    <w:rsid w:val="002960A3"/>
    <w:rsid w:val="00297B3D"/>
    <w:rsid w:val="002A133B"/>
    <w:rsid w:val="002A3DF6"/>
    <w:rsid w:val="002B1B1D"/>
    <w:rsid w:val="002B3056"/>
    <w:rsid w:val="002B561F"/>
    <w:rsid w:val="002B695A"/>
    <w:rsid w:val="002C016F"/>
    <w:rsid w:val="002C32FF"/>
    <w:rsid w:val="002C4BB4"/>
    <w:rsid w:val="002D1830"/>
    <w:rsid w:val="002D5D0B"/>
    <w:rsid w:val="002D61C1"/>
    <w:rsid w:val="002D634C"/>
    <w:rsid w:val="002D73F6"/>
    <w:rsid w:val="002E7631"/>
    <w:rsid w:val="002F0D8F"/>
    <w:rsid w:val="00300884"/>
    <w:rsid w:val="0030553A"/>
    <w:rsid w:val="00313202"/>
    <w:rsid w:val="0031695E"/>
    <w:rsid w:val="00317794"/>
    <w:rsid w:val="003232B2"/>
    <w:rsid w:val="0032344A"/>
    <w:rsid w:val="003272EA"/>
    <w:rsid w:val="00331751"/>
    <w:rsid w:val="00336238"/>
    <w:rsid w:val="003366E9"/>
    <w:rsid w:val="00340F63"/>
    <w:rsid w:val="0034236D"/>
    <w:rsid w:val="00344AC2"/>
    <w:rsid w:val="0034678E"/>
    <w:rsid w:val="00346D4C"/>
    <w:rsid w:val="003478B8"/>
    <w:rsid w:val="00353586"/>
    <w:rsid w:val="003536E9"/>
    <w:rsid w:val="0035579B"/>
    <w:rsid w:val="003727CA"/>
    <w:rsid w:val="0037283D"/>
    <w:rsid w:val="00373D75"/>
    <w:rsid w:val="0037542F"/>
    <w:rsid w:val="00376AF8"/>
    <w:rsid w:val="00377301"/>
    <w:rsid w:val="003820AF"/>
    <w:rsid w:val="00386FF3"/>
    <w:rsid w:val="0038729B"/>
    <w:rsid w:val="003911A1"/>
    <w:rsid w:val="00392870"/>
    <w:rsid w:val="0039295B"/>
    <w:rsid w:val="0039693E"/>
    <w:rsid w:val="0039733E"/>
    <w:rsid w:val="003A2B9F"/>
    <w:rsid w:val="003A3F32"/>
    <w:rsid w:val="003A43EB"/>
    <w:rsid w:val="003B156F"/>
    <w:rsid w:val="003B76CB"/>
    <w:rsid w:val="003C1E12"/>
    <w:rsid w:val="003C311D"/>
    <w:rsid w:val="003C6BB5"/>
    <w:rsid w:val="003C7011"/>
    <w:rsid w:val="003D76A1"/>
    <w:rsid w:val="003E4715"/>
    <w:rsid w:val="003E743C"/>
    <w:rsid w:val="003F1BA8"/>
    <w:rsid w:val="00410B4F"/>
    <w:rsid w:val="00411291"/>
    <w:rsid w:val="00412C54"/>
    <w:rsid w:val="00430899"/>
    <w:rsid w:val="00433DF7"/>
    <w:rsid w:val="00434AA3"/>
    <w:rsid w:val="0044010A"/>
    <w:rsid w:val="00441182"/>
    <w:rsid w:val="00445C71"/>
    <w:rsid w:val="00456646"/>
    <w:rsid w:val="004601DD"/>
    <w:rsid w:val="00461212"/>
    <w:rsid w:val="00463D50"/>
    <w:rsid w:val="0046541E"/>
    <w:rsid w:val="0046564A"/>
    <w:rsid w:val="00465B7B"/>
    <w:rsid w:val="004740BB"/>
    <w:rsid w:val="0047434F"/>
    <w:rsid w:val="00491B85"/>
    <w:rsid w:val="00493BDB"/>
    <w:rsid w:val="00494E8A"/>
    <w:rsid w:val="00496184"/>
    <w:rsid w:val="004A4445"/>
    <w:rsid w:val="004A4C0F"/>
    <w:rsid w:val="004B16E0"/>
    <w:rsid w:val="004B2E23"/>
    <w:rsid w:val="004B2EAB"/>
    <w:rsid w:val="004B318D"/>
    <w:rsid w:val="004B6021"/>
    <w:rsid w:val="004D242F"/>
    <w:rsid w:val="004E4945"/>
    <w:rsid w:val="004E7361"/>
    <w:rsid w:val="004E7D5D"/>
    <w:rsid w:val="004F0671"/>
    <w:rsid w:val="004F46B1"/>
    <w:rsid w:val="005043AF"/>
    <w:rsid w:val="005052B7"/>
    <w:rsid w:val="005122FC"/>
    <w:rsid w:val="005140CF"/>
    <w:rsid w:val="0052146A"/>
    <w:rsid w:val="00526829"/>
    <w:rsid w:val="00526AD9"/>
    <w:rsid w:val="005318BA"/>
    <w:rsid w:val="00532D5E"/>
    <w:rsid w:val="00537265"/>
    <w:rsid w:val="00544481"/>
    <w:rsid w:val="00544C6F"/>
    <w:rsid w:val="00546305"/>
    <w:rsid w:val="005548A9"/>
    <w:rsid w:val="005552B1"/>
    <w:rsid w:val="0056153F"/>
    <w:rsid w:val="00565D53"/>
    <w:rsid w:val="005702C6"/>
    <w:rsid w:val="0057164D"/>
    <w:rsid w:val="00573103"/>
    <w:rsid w:val="00575173"/>
    <w:rsid w:val="00575913"/>
    <w:rsid w:val="005839BB"/>
    <w:rsid w:val="0058499E"/>
    <w:rsid w:val="00585113"/>
    <w:rsid w:val="005852F3"/>
    <w:rsid w:val="00586269"/>
    <w:rsid w:val="00587628"/>
    <w:rsid w:val="00592278"/>
    <w:rsid w:val="00593D95"/>
    <w:rsid w:val="005941A6"/>
    <w:rsid w:val="00596B77"/>
    <w:rsid w:val="00596FFD"/>
    <w:rsid w:val="005973DD"/>
    <w:rsid w:val="005A1C47"/>
    <w:rsid w:val="005A3470"/>
    <w:rsid w:val="005A6CE1"/>
    <w:rsid w:val="005B786B"/>
    <w:rsid w:val="005C4468"/>
    <w:rsid w:val="005C5740"/>
    <w:rsid w:val="005C7175"/>
    <w:rsid w:val="005C784E"/>
    <w:rsid w:val="005D1234"/>
    <w:rsid w:val="005D160D"/>
    <w:rsid w:val="005D53C7"/>
    <w:rsid w:val="005D7D92"/>
    <w:rsid w:val="005E2B45"/>
    <w:rsid w:val="005F00B4"/>
    <w:rsid w:val="005F0D50"/>
    <w:rsid w:val="005F357D"/>
    <w:rsid w:val="005F45C9"/>
    <w:rsid w:val="005F5669"/>
    <w:rsid w:val="00600974"/>
    <w:rsid w:val="00604E62"/>
    <w:rsid w:val="0060537D"/>
    <w:rsid w:val="00616764"/>
    <w:rsid w:val="0062342B"/>
    <w:rsid w:val="006243F0"/>
    <w:rsid w:val="00626D1F"/>
    <w:rsid w:val="00627ED6"/>
    <w:rsid w:val="00630629"/>
    <w:rsid w:val="006364B6"/>
    <w:rsid w:val="0064045E"/>
    <w:rsid w:val="00645DB3"/>
    <w:rsid w:val="006476D8"/>
    <w:rsid w:val="00650CC7"/>
    <w:rsid w:val="006521A2"/>
    <w:rsid w:val="006529C5"/>
    <w:rsid w:val="00664B4D"/>
    <w:rsid w:val="00671B15"/>
    <w:rsid w:val="00671F2A"/>
    <w:rsid w:val="00672DE2"/>
    <w:rsid w:val="00675D87"/>
    <w:rsid w:val="00675FD2"/>
    <w:rsid w:val="00685CF3"/>
    <w:rsid w:val="0069020A"/>
    <w:rsid w:val="00692A40"/>
    <w:rsid w:val="00694DB3"/>
    <w:rsid w:val="00697739"/>
    <w:rsid w:val="006A3B3D"/>
    <w:rsid w:val="006A3F78"/>
    <w:rsid w:val="006B536A"/>
    <w:rsid w:val="006B6AE6"/>
    <w:rsid w:val="006C112F"/>
    <w:rsid w:val="006C308C"/>
    <w:rsid w:val="006C3C97"/>
    <w:rsid w:val="006C544E"/>
    <w:rsid w:val="006D05F9"/>
    <w:rsid w:val="006D238D"/>
    <w:rsid w:val="006D3250"/>
    <w:rsid w:val="006E085F"/>
    <w:rsid w:val="006E24F5"/>
    <w:rsid w:val="006F19CB"/>
    <w:rsid w:val="006F6D13"/>
    <w:rsid w:val="00702504"/>
    <w:rsid w:val="00706264"/>
    <w:rsid w:val="00710E7F"/>
    <w:rsid w:val="0071124E"/>
    <w:rsid w:val="007148E9"/>
    <w:rsid w:val="00715C57"/>
    <w:rsid w:val="00717A18"/>
    <w:rsid w:val="00723D31"/>
    <w:rsid w:val="0072424B"/>
    <w:rsid w:val="00734E55"/>
    <w:rsid w:val="007350CE"/>
    <w:rsid w:val="00736496"/>
    <w:rsid w:val="0074557A"/>
    <w:rsid w:val="007463F6"/>
    <w:rsid w:val="00755848"/>
    <w:rsid w:val="007563DD"/>
    <w:rsid w:val="00760E7C"/>
    <w:rsid w:val="007620CE"/>
    <w:rsid w:val="00767203"/>
    <w:rsid w:val="00785660"/>
    <w:rsid w:val="007859C8"/>
    <w:rsid w:val="0079017F"/>
    <w:rsid w:val="0079623A"/>
    <w:rsid w:val="007A52DD"/>
    <w:rsid w:val="007A60B4"/>
    <w:rsid w:val="007B0354"/>
    <w:rsid w:val="007B2D4F"/>
    <w:rsid w:val="007B3918"/>
    <w:rsid w:val="007B3D9E"/>
    <w:rsid w:val="007B5773"/>
    <w:rsid w:val="007C3FE4"/>
    <w:rsid w:val="007D1637"/>
    <w:rsid w:val="007D4B14"/>
    <w:rsid w:val="007D5A47"/>
    <w:rsid w:val="007D70A8"/>
    <w:rsid w:val="007F4755"/>
    <w:rsid w:val="007F488B"/>
    <w:rsid w:val="007F56B6"/>
    <w:rsid w:val="00801940"/>
    <w:rsid w:val="0080396D"/>
    <w:rsid w:val="00813F8B"/>
    <w:rsid w:val="00814F9E"/>
    <w:rsid w:val="0081708D"/>
    <w:rsid w:val="0081722F"/>
    <w:rsid w:val="00824B77"/>
    <w:rsid w:val="0082770E"/>
    <w:rsid w:val="0083147F"/>
    <w:rsid w:val="00840149"/>
    <w:rsid w:val="00841D40"/>
    <w:rsid w:val="00841EDA"/>
    <w:rsid w:val="008477BF"/>
    <w:rsid w:val="0085523F"/>
    <w:rsid w:val="008612A7"/>
    <w:rsid w:val="00862373"/>
    <w:rsid w:val="00862620"/>
    <w:rsid w:val="00865DCB"/>
    <w:rsid w:val="008676BE"/>
    <w:rsid w:val="008723BA"/>
    <w:rsid w:val="00873D48"/>
    <w:rsid w:val="008761B5"/>
    <w:rsid w:val="00881100"/>
    <w:rsid w:val="00885DCA"/>
    <w:rsid w:val="008904A9"/>
    <w:rsid w:val="008921F3"/>
    <w:rsid w:val="00893111"/>
    <w:rsid w:val="0089344E"/>
    <w:rsid w:val="00895DD1"/>
    <w:rsid w:val="0089782A"/>
    <w:rsid w:val="00897D7D"/>
    <w:rsid w:val="008A0462"/>
    <w:rsid w:val="008A0BF1"/>
    <w:rsid w:val="008A2FBE"/>
    <w:rsid w:val="008A3C0A"/>
    <w:rsid w:val="008A40A1"/>
    <w:rsid w:val="008A490E"/>
    <w:rsid w:val="008A5A7E"/>
    <w:rsid w:val="008A69D0"/>
    <w:rsid w:val="008B0D41"/>
    <w:rsid w:val="008C77B7"/>
    <w:rsid w:val="008D4142"/>
    <w:rsid w:val="008D5C34"/>
    <w:rsid w:val="008D6EEB"/>
    <w:rsid w:val="008E1433"/>
    <w:rsid w:val="008E736F"/>
    <w:rsid w:val="008F08DA"/>
    <w:rsid w:val="008F4CC4"/>
    <w:rsid w:val="008F75D1"/>
    <w:rsid w:val="008F7EBE"/>
    <w:rsid w:val="009033F8"/>
    <w:rsid w:val="00905737"/>
    <w:rsid w:val="009146C9"/>
    <w:rsid w:val="00917F43"/>
    <w:rsid w:val="00923E59"/>
    <w:rsid w:val="00927411"/>
    <w:rsid w:val="009309B7"/>
    <w:rsid w:val="00931025"/>
    <w:rsid w:val="00932E3E"/>
    <w:rsid w:val="00932E80"/>
    <w:rsid w:val="0093455A"/>
    <w:rsid w:val="009354DC"/>
    <w:rsid w:val="00936366"/>
    <w:rsid w:val="0093661C"/>
    <w:rsid w:val="00937880"/>
    <w:rsid w:val="009454C0"/>
    <w:rsid w:val="00951A8B"/>
    <w:rsid w:val="00954306"/>
    <w:rsid w:val="00967105"/>
    <w:rsid w:val="00973079"/>
    <w:rsid w:val="009747BC"/>
    <w:rsid w:val="009747DD"/>
    <w:rsid w:val="00981737"/>
    <w:rsid w:val="00986080"/>
    <w:rsid w:val="00986CD2"/>
    <w:rsid w:val="00987D0F"/>
    <w:rsid w:val="0099465B"/>
    <w:rsid w:val="009B0C34"/>
    <w:rsid w:val="009B7CB1"/>
    <w:rsid w:val="009C511C"/>
    <w:rsid w:val="009C6E8E"/>
    <w:rsid w:val="009D39C9"/>
    <w:rsid w:val="009D4628"/>
    <w:rsid w:val="009E2827"/>
    <w:rsid w:val="009E534C"/>
    <w:rsid w:val="009F0E49"/>
    <w:rsid w:val="00A05816"/>
    <w:rsid w:val="00A07482"/>
    <w:rsid w:val="00A111F2"/>
    <w:rsid w:val="00A1157B"/>
    <w:rsid w:val="00A14A2B"/>
    <w:rsid w:val="00A174AC"/>
    <w:rsid w:val="00A20683"/>
    <w:rsid w:val="00A24AD0"/>
    <w:rsid w:val="00A25DB4"/>
    <w:rsid w:val="00A2615E"/>
    <w:rsid w:val="00A3047F"/>
    <w:rsid w:val="00A3099D"/>
    <w:rsid w:val="00A37244"/>
    <w:rsid w:val="00A376F0"/>
    <w:rsid w:val="00A42C9A"/>
    <w:rsid w:val="00A449A6"/>
    <w:rsid w:val="00A52CF9"/>
    <w:rsid w:val="00A533C6"/>
    <w:rsid w:val="00A54518"/>
    <w:rsid w:val="00A57BB8"/>
    <w:rsid w:val="00A621B3"/>
    <w:rsid w:val="00A62BD5"/>
    <w:rsid w:val="00A6527F"/>
    <w:rsid w:val="00A70233"/>
    <w:rsid w:val="00A729D2"/>
    <w:rsid w:val="00A72A23"/>
    <w:rsid w:val="00A87DC0"/>
    <w:rsid w:val="00A87E59"/>
    <w:rsid w:val="00A90E75"/>
    <w:rsid w:val="00AA2ACB"/>
    <w:rsid w:val="00AA6C9C"/>
    <w:rsid w:val="00AA6F62"/>
    <w:rsid w:val="00AB2615"/>
    <w:rsid w:val="00AC1027"/>
    <w:rsid w:val="00AC69B6"/>
    <w:rsid w:val="00AC6CEB"/>
    <w:rsid w:val="00AC7D84"/>
    <w:rsid w:val="00AD644E"/>
    <w:rsid w:val="00AE019E"/>
    <w:rsid w:val="00AE23CE"/>
    <w:rsid w:val="00AF2817"/>
    <w:rsid w:val="00AF2895"/>
    <w:rsid w:val="00AF6806"/>
    <w:rsid w:val="00B151D8"/>
    <w:rsid w:val="00B159A9"/>
    <w:rsid w:val="00B2777B"/>
    <w:rsid w:val="00B304F8"/>
    <w:rsid w:val="00B308E8"/>
    <w:rsid w:val="00B342AC"/>
    <w:rsid w:val="00B41F2F"/>
    <w:rsid w:val="00B45BA5"/>
    <w:rsid w:val="00B46CFB"/>
    <w:rsid w:val="00B46EBC"/>
    <w:rsid w:val="00B47A5A"/>
    <w:rsid w:val="00B506A9"/>
    <w:rsid w:val="00B535DE"/>
    <w:rsid w:val="00B56FAC"/>
    <w:rsid w:val="00B5703D"/>
    <w:rsid w:val="00B60008"/>
    <w:rsid w:val="00B627FE"/>
    <w:rsid w:val="00B7688B"/>
    <w:rsid w:val="00B90240"/>
    <w:rsid w:val="00B92B1A"/>
    <w:rsid w:val="00B94569"/>
    <w:rsid w:val="00B94E07"/>
    <w:rsid w:val="00B97907"/>
    <w:rsid w:val="00BA066C"/>
    <w:rsid w:val="00BB06FE"/>
    <w:rsid w:val="00BC24C1"/>
    <w:rsid w:val="00BD3600"/>
    <w:rsid w:val="00BD65C1"/>
    <w:rsid w:val="00BD7578"/>
    <w:rsid w:val="00BD7B97"/>
    <w:rsid w:val="00BE01CB"/>
    <w:rsid w:val="00BE2466"/>
    <w:rsid w:val="00BE57D1"/>
    <w:rsid w:val="00BE67B2"/>
    <w:rsid w:val="00BE6C00"/>
    <w:rsid w:val="00BF7626"/>
    <w:rsid w:val="00C0206F"/>
    <w:rsid w:val="00C06514"/>
    <w:rsid w:val="00C109E2"/>
    <w:rsid w:val="00C12321"/>
    <w:rsid w:val="00C152A1"/>
    <w:rsid w:val="00C17C57"/>
    <w:rsid w:val="00C402EA"/>
    <w:rsid w:val="00C43C39"/>
    <w:rsid w:val="00C503A1"/>
    <w:rsid w:val="00C56222"/>
    <w:rsid w:val="00C5674F"/>
    <w:rsid w:val="00C56D53"/>
    <w:rsid w:val="00C570BB"/>
    <w:rsid w:val="00C621B3"/>
    <w:rsid w:val="00C65C79"/>
    <w:rsid w:val="00C66C6B"/>
    <w:rsid w:val="00C70321"/>
    <w:rsid w:val="00C7153A"/>
    <w:rsid w:val="00C72B77"/>
    <w:rsid w:val="00C730FF"/>
    <w:rsid w:val="00C7369F"/>
    <w:rsid w:val="00C76E6E"/>
    <w:rsid w:val="00C8169F"/>
    <w:rsid w:val="00C82B6C"/>
    <w:rsid w:val="00C844C1"/>
    <w:rsid w:val="00C932B7"/>
    <w:rsid w:val="00C94B2D"/>
    <w:rsid w:val="00C96E04"/>
    <w:rsid w:val="00CA77E5"/>
    <w:rsid w:val="00CB36D0"/>
    <w:rsid w:val="00CB52F8"/>
    <w:rsid w:val="00CB57FC"/>
    <w:rsid w:val="00CC00AD"/>
    <w:rsid w:val="00CC3567"/>
    <w:rsid w:val="00CD13E9"/>
    <w:rsid w:val="00CD3342"/>
    <w:rsid w:val="00CD5814"/>
    <w:rsid w:val="00CD7BD8"/>
    <w:rsid w:val="00CE22D6"/>
    <w:rsid w:val="00CE2FF6"/>
    <w:rsid w:val="00CE70F4"/>
    <w:rsid w:val="00CF26D9"/>
    <w:rsid w:val="00CF30D3"/>
    <w:rsid w:val="00CF63C9"/>
    <w:rsid w:val="00D03807"/>
    <w:rsid w:val="00D06F87"/>
    <w:rsid w:val="00D07154"/>
    <w:rsid w:val="00D14E26"/>
    <w:rsid w:val="00D174FA"/>
    <w:rsid w:val="00D26DA3"/>
    <w:rsid w:val="00D30D72"/>
    <w:rsid w:val="00D3409F"/>
    <w:rsid w:val="00D3412B"/>
    <w:rsid w:val="00D37391"/>
    <w:rsid w:val="00D376D7"/>
    <w:rsid w:val="00D4054E"/>
    <w:rsid w:val="00D41573"/>
    <w:rsid w:val="00D4220C"/>
    <w:rsid w:val="00D44212"/>
    <w:rsid w:val="00D4621D"/>
    <w:rsid w:val="00D51D39"/>
    <w:rsid w:val="00D533A8"/>
    <w:rsid w:val="00D576B8"/>
    <w:rsid w:val="00D57E26"/>
    <w:rsid w:val="00D62212"/>
    <w:rsid w:val="00D62D13"/>
    <w:rsid w:val="00D648D5"/>
    <w:rsid w:val="00D6529F"/>
    <w:rsid w:val="00D70885"/>
    <w:rsid w:val="00D72FC8"/>
    <w:rsid w:val="00D73DCD"/>
    <w:rsid w:val="00D77109"/>
    <w:rsid w:val="00D815B7"/>
    <w:rsid w:val="00D85EDB"/>
    <w:rsid w:val="00D973F6"/>
    <w:rsid w:val="00DA0784"/>
    <w:rsid w:val="00DA14C7"/>
    <w:rsid w:val="00DA4999"/>
    <w:rsid w:val="00DA525A"/>
    <w:rsid w:val="00DA73B0"/>
    <w:rsid w:val="00DB0402"/>
    <w:rsid w:val="00DB54D8"/>
    <w:rsid w:val="00DC2760"/>
    <w:rsid w:val="00DC359A"/>
    <w:rsid w:val="00DC53B0"/>
    <w:rsid w:val="00DC6CC9"/>
    <w:rsid w:val="00DC706C"/>
    <w:rsid w:val="00DC7345"/>
    <w:rsid w:val="00DD15D4"/>
    <w:rsid w:val="00DD37F7"/>
    <w:rsid w:val="00DD4FAD"/>
    <w:rsid w:val="00DD7047"/>
    <w:rsid w:val="00DE4736"/>
    <w:rsid w:val="00DE4D9D"/>
    <w:rsid w:val="00DE6BCB"/>
    <w:rsid w:val="00DE78BA"/>
    <w:rsid w:val="00DE79BF"/>
    <w:rsid w:val="00DF01B3"/>
    <w:rsid w:val="00DF1AFA"/>
    <w:rsid w:val="00DF2349"/>
    <w:rsid w:val="00DF3E5D"/>
    <w:rsid w:val="00DF5DA8"/>
    <w:rsid w:val="00DF742C"/>
    <w:rsid w:val="00E2534F"/>
    <w:rsid w:val="00E25F62"/>
    <w:rsid w:val="00E2699E"/>
    <w:rsid w:val="00E272C9"/>
    <w:rsid w:val="00E30DD0"/>
    <w:rsid w:val="00E336B6"/>
    <w:rsid w:val="00E35590"/>
    <w:rsid w:val="00E37ACD"/>
    <w:rsid w:val="00E4146F"/>
    <w:rsid w:val="00E4321A"/>
    <w:rsid w:val="00E45347"/>
    <w:rsid w:val="00E45F99"/>
    <w:rsid w:val="00E4764E"/>
    <w:rsid w:val="00E51BA0"/>
    <w:rsid w:val="00E555CD"/>
    <w:rsid w:val="00E60D8A"/>
    <w:rsid w:val="00E620AE"/>
    <w:rsid w:val="00E6603B"/>
    <w:rsid w:val="00E71BB2"/>
    <w:rsid w:val="00E72BC1"/>
    <w:rsid w:val="00E744D9"/>
    <w:rsid w:val="00E75CAF"/>
    <w:rsid w:val="00E808DE"/>
    <w:rsid w:val="00E8242A"/>
    <w:rsid w:val="00E83ABA"/>
    <w:rsid w:val="00E83AD3"/>
    <w:rsid w:val="00E903F1"/>
    <w:rsid w:val="00E953C2"/>
    <w:rsid w:val="00E969B7"/>
    <w:rsid w:val="00E977A4"/>
    <w:rsid w:val="00EA15BA"/>
    <w:rsid w:val="00EA41A0"/>
    <w:rsid w:val="00EA42B4"/>
    <w:rsid w:val="00EA511B"/>
    <w:rsid w:val="00EA7B05"/>
    <w:rsid w:val="00EB4385"/>
    <w:rsid w:val="00ED3117"/>
    <w:rsid w:val="00EE7E2B"/>
    <w:rsid w:val="00EF1652"/>
    <w:rsid w:val="00EF1702"/>
    <w:rsid w:val="00EF1920"/>
    <w:rsid w:val="00EF6BE7"/>
    <w:rsid w:val="00F04A47"/>
    <w:rsid w:val="00F0547C"/>
    <w:rsid w:val="00F175E6"/>
    <w:rsid w:val="00F21E17"/>
    <w:rsid w:val="00F364FD"/>
    <w:rsid w:val="00F3726B"/>
    <w:rsid w:val="00F4176C"/>
    <w:rsid w:val="00F44896"/>
    <w:rsid w:val="00F46D59"/>
    <w:rsid w:val="00F474BF"/>
    <w:rsid w:val="00F5155E"/>
    <w:rsid w:val="00F53EF8"/>
    <w:rsid w:val="00F55CFB"/>
    <w:rsid w:val="00F76348"/>
    <w:rsid w:val="00F775A9"/>
    <w:rsid w:val="00F848DD"/>
    <w:rsid w:val="00F90F91"/>
    <w:rsid w:val="00F9168C"/>
    <w:rsid w:val="00FA68B2"/>
    <w:rsid w:val="00FB1D41"/>
    <w:rsid w:val="00FB45EA"/>
    <w:rsid w:val="00FB57B5"/>
    <w:rsid w:val="00FB7F38"/>
    <w:rsid w:val="00FC2680"/>
    <w:rsid w:val="00FC4182"/>
    <w:rsid w:val="00FD370B"/>
    <w:rsid w:val="00FD5CD9"/>
    <w:rsid w:val="00FD64C6"/>
    <w:rsid w:val="00FD73BE"/>
    <w:rsid w:val="00FE138B"/>
    <w:rsid w:val="00FE19E9"/>
    <w:rsid w:val="00FE40DA"/>
    <w:rsid w:val="00FE413A"/>
    <w:rsid w:val="00FE475B"/>
    <w:rsid w:val="00FE5898"/>
    <w:rsid w:val="00FE6CDB"/>
    <w:rsid w:val="00FE7A5B"/>
    <w:rsid w:val="00FF1493"/>
    <w:rsid w:val="00FF2C1E"/>
    <w:rsid w:val="00FF45C0"/>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character" w:styleId="Strong">
    <w:name w:val="Strong"/>
    <w:basedOn w:val="DefaultParagraphFont"/>
    <w:uiPriority w:val="22"/>
    <w:qFormat/>
    <w:rsid w:val="00A2615E"/>
    <w:rPr>
      <w:b/>
      <w:bCs/>
    </w:rPr>
  </w:style>
  <w:style w:type="table" w:styleId="TableGrid">
    <w:name w:val="Table Grid"/>
    <w:basedOn w:val="TableNormal"/>
    <w:uiPriority w:val="39"/>
    <w:rsid w:val="00986C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86CD2"/>
  </w:style>
  <w:style w:type="character" w:styleId="UnresolvedMention">
    <w:name w:val="Unresolved Mention"/>
    <w:basedOn w:val="DefaultParagraphFont"/>
    <w:uiPriority w:val="99"/>
    <w:semiHidden/>
    <w:unhideWhenUsed/>
    <w:rsid w:val="00433DF7"/>
    <w:rPr>
      <w:color w:val="605E5C"/>
      <w:shd w:val="clear" w:color="auto" w:fill="E1DFDD"/>
    </w:rPr>
  </w:style>
  <w:style w:type="character" w:styleId="Mention">
    <w:name w:val="Mention"/>
    <w:basedOn w:val="DefaultParagraphFont"/>
    <w:uiPriority w:val="99"/>
    <w:unhideWhenUsed/>
    <w:rsid w:val="00161EAF"/>
    <w:rPr>
      <w:color w:val="2B579A"/>
      <w:shd w:val="clear" w:color="auto" w:fill="E1DFDD"/>
    </w:rPr>
  </w:style>
  <w:style w:type="paragraph" w:styleId="Revision">
    <w:name w:val="Revision"/>
    <w:hidden/>
    <w:uiPriority w:val="99"/>
    <w:semiHidden/>
    <w:rsid w:val="009354DC"/>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kgonzalez@davisstreet.org" TargetMode="External"/><Relationship Id="rId26" Type="http://schemas.openxmlformats.org/officeDocument/2006/relationships/hyperlink" Target="mailto:svue@heppac.org" TargetMode="External"/><Relationship Id="rId39" Type="http://schemas.openxmlformats.org/officeDocument/2006/relationships/fontTable" Target="fontTable.xml"/><Relationship Id="rId21" Type="http://schemas.openxmlformats.org/officeDocument/2006/relationships/hyperlink" Target="mailto:candice@eastoaklandcollective.com" TargetMode="External"/><Relationship Id="rId34" Type="http://schemas.openxmlformats.org/officeDocument/2006/relationships/hyperlink" Target="mailto:agomez@vacceb.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eather@openheartkitchen.org" TargetMode="External"/><Relationship Id="rId25" Type="http://schemas.openxmlformats.org/officeDocument/2006/relationships/hyperlink" Target="mailto:Kvalles@heppac.org" TargetMode="External"/><Relationship Id="rId33" Type="http://schemas.openxmlformats.org/officeDocument/2006/relationships/hyperlink" Target="mailto:Meihar.kong@usw.salvationarmy.org"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cynthia@trivalleyhaven.org" TargetMode="External"/><Relationship Id="rId29" Type="http://schemas.openxmlformats.org/officeDocument/2006/relationships/hyperlink" Target="mailto:dj@oaklandtryb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jroberts@eldercarealliance.org" TargetMode="External"/><Relationship Id="rId32" Type="http://schemas.openxmlformats.org/officeDocument/2006/relationships/hyperlink" Target="mailto:austin@oaklandtrybe.org" TargetMode="External"/><Relationship Id="rId37" Type="http://schemas.openxmlformats.org/officeDocument/2006/relationships/hyperlink" Target="https://www.alamedacountyca.gov/sleb/index.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ddy@dailybowl.org" TargetMode="External"/><Relationship Id="rId28" Type="http://schemas.openxmlformats.org/officeDocument/2006/relationships/hyperlink" Target="mailto:yuka@foodshift.net" TargetMode="External"/><Relationship Id="rId36" Type="http://schemas.openxmlformats.org/officeDocument/2006/relationships/hyperlink" Target="mailto:Thomas@onenationdreammakers.org" TargetMode="External"/><Relationship Id="rId10" Type="http://schemas.openxmlformats.org/officeDocument/2006/relationships/endnotes" Target="endnotes.xml"/><Relationship Id="rId19" Type="http://schemas.openxmlformats.org/officeDocument/2006/relationships/hyperlink" Target="mailto:shelby@firstpreshayward.com" TargetMode="External"/><Relationship Id="rId31" Type="http://schemas.openxmlformats.org/officeDocument/2006/relationships/hyperlink" Target="mailto:mdugginapeddi2@bach.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jforozco@accfb.org" TargetMode="External"/><Relationship Id="rId27" Type="http://schemas.openxmlformats.org/officeDocument/2006/relationships/hyperlink" Target="mailto:ranjani@trivalleyhaven.org" TargetMode="External"/><Relationship Id="rId30" Type="http://schemas.openxmlformats.org/officeDocument/2006/relationships/hyperlink" Target="mailto:edenareaurs@gmail.com" TargetMode="External"/><Relationship Id="rId35" Type="http://schemas.openxmlformats.org/officeDocument/2006/relationships/hyperlink" Target="mailto:jroberts@eldercarealliance.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1.jpg@01DABBD3.1BE6B91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079D83EB-22F2-4ED0-BEC9-6812DA78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RFPQ QA Template</vt:lpstr>
    </vt:vector>
  </TitlesOfParts>
  <Company/>
  <LinksUpToDate>false</LinksUpToDate>
  <CharactersWithSpaces>14899</CharactersWithSpaces>
  <SharedDoc>false</SharedDoc>
  <HLinks>
    <vt:vector size="24" baseType="variant">
      <vt:variant>
        <vt:i4>524310</vt:i4>
      </vt:variant>
      <vt:variant>
        <vt:i4>9</vt:i4>
      </vt:variant>
      <vt:variant>
        <vt:i4>0</vt:i4>
      </vt:variant>
      <vt:variant>
        <vt:i4>5</vt:i4>
      </vt:variant>
      <vt:variant>
        <vt:lpwstr>https://gsa.acgov.org/do-business-with-us/vendor-support/small-local-and-emerging-businesses/</vt:lpwstr>
      </vt:variant>
      <vt:variant>
        <vt:lpwstr/>
      </vt:variant>
      <vt:variant>
        <vt:i4>3866659</vt:i4>
      </vt:variant>
      <vt:variant>
        <vt:i4>6</vt:i4>
      </vt:variant>
      <vt:variant>
        <vt:i4>0</vt:i4>
      </vt:variant>
      <vt:variant>
        <vt:i4>5</vt:i4>
      </vt:variant>
      <vt:variant>
        <vt:lpwstr>http://www.mygovwatch.com/</vt:lpwstr>
      </vt:variant>
      <vt:variant>
        <vt:lpwstr/>
      </vt:variant>
      <vt:variant>
        <vt:i4>3932258</vt:i4>
      </vt:variant>
      <vt:variant>
        <vt:i4>3</vt:i4>
      </vt:variant>
      <vt:variant>
        <vt:i4>0</vt:i4>
      </vt:variant>
      <vt:variant>
        <vt:i4>5</vt:i4>
      </vt:variant>
      <vt:variant>
        <vt:lpwstr>https://rcscc.adm.dss.ca.gov/index.aspx</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Odhiambo, Erika, SSA</cp:lastModifiedBy>
  <cp:revision>57</cp:revision>
  <dcterms:created xsi:type="dcterms:W3CDTF">2025-10-02T17:32:00Z</dcterms:created>
  <dcterms:modified xsi:type="dcterms:W3CDTF">2025-10-02T20:32:00Z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0x010100557A81AECEA2A7459EEFB3E6D640E3FF</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