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Pr="00BD7B97" w:rsidRDefault="004D242F" w:rsidP="007D70A8">
      <w:pPr>
        <w:pStyle w:val="Title"/>
        <w:jc w:val="left"/>
        <w:rPr>
          <w:rFonts w:asciiTheme="minorHAnsi" w:hAnsiTheme="minorHAnsi" w:cstheme="minorHAnsi"/>
          <w:b w:val="0"/>
          <w:bCs/>
          <w:sz w:val="24"/>
          <w:szCs w:val="24"/>
        </w:rPr>
      </w:pPr>
    </w:p>
    <w:p w14:paraId="29B3AD08" w14:textId="77777777" w:rsidR="004D242F" w:rsidRPr="00BD7B97" w:rsidRDefault="004D242F" w:rsidP="004D242F">
      <w:pPr>
        <w:pStyle w:val="Title"/>
        <w:rPr>
          <w:rFonts w:asciiTheme="minorHAnsi" w:hAnsiTheme="minorHAnsi" w:cstheme="minorHAnsi"/>
          <w:b w:val="0"/>
          <w:bCs/>
          <w:sz w:val="24"/>
          <w:szCs w:val="24"/>
        </w:rPr>
      </w:pPr>
    </w:p>
    <w:p w14:paraId="51F6D2A8" w14:textId="77777777" w:rsidR="008A490E" w:rsidRPr="003143DD" w:rsidRDefault="008A490E" w:rsidP="008A490E">
      <w:pPr>
        <w:pStyle w:val="Title"/>
        <w:rPr>
          <w:rFonts w:asciiTheme="minorHAnsi" w:hAnsiTheme="minorHAnsi" w:cstheme="minorHAnsi"/>
          <w:sz w:val="72"/>
          <w:szCs w:val="72"/>
        </w:rPr>
      </w:pPr>
      <w:r w:rsidRPr="003143DD">
        <w:rPr>
          <w:rFonts w:asciiTheme="minorHAnsi" w:hAnsiTheme="minorHAnsi" w:cstheme="minorHAnsi"/>
          <w:sz w:val="72"/>
          <w:szCs w:val="72"/>
        </w:rPr>
        <w:t>COUNTY OF ALAMEDA</w:t>
      </w:r>
    </w:p>
    <w:p w14:paraId="52DB905F" w14:textId="77777777" w:rsidR="00DA4999" w:rsidRPr="00DA4999" w:rsidRDefault="00DA4999" w:rsidP="008A490E">
      <w:pPr>
        <w:pStyle w:val="Title"/>
        <w:rPr>
          <w:rFonts w:asciiTheme="minorHAnsi" w:hAnsiTheme="minorHAnsi" w:cstheme="minorHAnsi"/>
          <w:sz w:val="16"/>
          <w:szCs w:val="16"/>
        </w:rPr>
      </w:pPr>
    </w:p>
    <w:p w14:paraId="04FC4A21" w14:textId="380FD5EB" w:rsidR="008A490E" w:rsidRDefault="00862373" w:rsidP="008A490E">
      <w:pPr>
        <w:pStyle w:val="Title"/>
        <w:rPr>
          <w:rFonts w:asciiTheme="minorHAnsi" w:hAnsiTheme="minorHAnsi" w:cstheme="minorHAnsi"/>
          <w:sz w:val="40"/>
          <w:szCs w:val="40"/>
        </w:rPr>
      </w:pPr>
      <w:r>
        <w:rPr>
          <w:rFonts w:asciiTheme="minorHAnsi" w:hAnsiTheme="minorHAnsi" w:cstheme="minorHAnsi"/>
          <w:sz w:val="40"/>
          <w:szCs w:val="40"/>
        </w:rPr>
        <w:t>Bidders Confe</w:t>
      </w:r>
      <w:r w:rsidR="00587628">
        <w:rPr>
          <w:rFonts w:asciiTheme="minorHAnsi" w:hAnsiTheme="minorHAnsi" w:cstheme="minorHAnsi"/>
          <w:sz w:val="40"/>
          <w:szCs w:val="40"/>
        </w:rPr>
        <w:t>rence Attendees List</w:t>
      </w:r>
    </w:p>
    <w:p w14:paraId="3D3BAD13" w14:textId="165FD903" w:rsidR="008A490E" w:rsidRPr="008A490E" w:rsidRDefault="008A490E" w:rsidP="008A490E">
      <w:pPr>
        <w:pStyle w:val="Title"/>
        <w:rPr>
          <w:rFonts w:asciiTheme="minorHAnsi" w:hAnsiTheme="minorHAnsi" w:cstheme="minorHAnsi"/>
          <w:sz w:val="40"/>
          <w:szCs w:val="40"/>
        </w:rPr>
      </w:pPr>
      <w:r>
        <w:rPr>
          <w:rFonts w:asciiTheme="minorHAnsi" w:hAnsiTheme="minorHAnsi" w:cstheme="minorHAnsi"/>
          <w:sz w:val="40"/>
          <w:szCs w:val="40"/>
        </w:rPr>
        <w:t>and</w:t>
      </w:r>
    </w:p>
    <w:p w14:paraId="5DB49852" w14:textId="7CF09ADA" w:rsidR="008A490E" w:rsidRPr="00011FF6" w:rsidRDefault="008A490E" w:rsidP="008A490E">
      <w:pPr>
        <w:pStyle w:val="Title"/>
        <w:rPr>
          <w:rFonts w:asciiTheme="minorHAnsi" w:hAnsiTheme="minorHAnsi" w:cstheme="minorHAnsi"/>
          <w:sz w:val="40"/>
          <w:szCs w:val="40"/>
        </w:rPr>
      </w:pPr>
      <w:r w:rsidRPr="00011FF6">
        <w:rPr>
          <w:rFonts w:asciiTheme="minorHAnsi" w:hAnsiTheme="minorHAnsi" w:cstheme="minorHAnsi"/>
          <w:sz w:val="40"/>
          <w:szCs w:val="40"/>
        </w:rPr>
        <w:t>Questions &amp; Answers</w:t>
      </w:r>
    </w:p>
    <w:p w14:paraId="744474CD" w14:textId="77777777" w:rsidR="008A490E" w:rsidRPr="00BD7B97" w:rsidRDefault="008A490E" w:rsidP="008A490E">
      <w:pPr>
        <w:pStyle w:val="RFP-QHeader2"/>
        <w:rPr>
          <w:rFonts w:asciiTheme="minorHAnsi" w:hAnsiTheme="minorHAnsi" w:cstheme="minorHAnsi"/>
          <w:b w:val="0"/>
          <w:bCs/>
          <w:sz w:val="24"/>
          <w:szCs w:val="24"/>
        </w:rPr>
      </w:pPr>
    </w:p>
    <w:p w14:paraId="0141D5B6" w14:textId="77777777" w:rsidR="008A490E" w:rsidRPr="003143DD" w:rsidRDefault="008A490E" w:rsidP="008A490E">
      <w:pPr>
        <w:pStyle w:val="Title"/>
        <w:rPr>
          <w:rFonts w:asciiTheme="minorHAnsi" w:hAnsiTheme="minorHAnsi" w:cstheme="minorHAnsi"/>
          <w:sz w:val="40"/>
          <w:szCs w:val="40"/>
        </w:rPr>
      </w:pPr>
      <w:r w:rsidRPr="003143DD">
        <w:rPr>
          <w:rFonts w:asciiTheme="minorHAnsi" w:hAnsiTheme="minorHAnsi" w:cstheme="minorHAnsi"/>
          <w:sz w:val="40"/>
          <w:szCs w:val="40"/>
        </w:rPr>
        <w:t>to</w:t>
      </w:r>
    </w:p>
    <w:p w14:paraId="55B056B2" w14:textId="77777777" w:rsidR="008A490E" w:rsidRPr="003143DD" w:rsidRDefault="008A490E" w:rsidP="008A490E">
      <w:pPr>
        <w:pStyle w:val="RFP-QHeader2"/>
        <w:rPr>
          <w:rFonts w:asciiTheme="minorHAnsi" w:hAnsiTheme="minorHAnsi" w:cstheme="minorHAnsi"/>
          <w:b w:val="0"/>
          <w:bCs/>
          <w:sz w:val="24"/>
          <w:szCs w:val="24"/>
        </w:rPr>
      </w:pPr>
    </w:p>
    <w:p w14:paraId="69329AD0" w14:textId="2BACAA63" w:rsidR="00546305" w:rsidRDefault="00546305" w:rsidP="008A490E">
      <w:pPr>
        <w:pStyle w:val="Subtitle"/>
        <w:rPr>
          <w:rFonts w:asciiTheme="minorHAnsi" w:hAnsiTheme="minorHAnsi" w:cstheme="minorHAnsi"/>
          <w:color w:val="000000" w:themeColor="text1"/>
          <w:sz w:val="40"/>
          <w:szCs w:val="40"/>
        </w:rPr>
      </w:pPr>
      <w:r>
        <w:rPr>
          <w:rFonts w:asciiTheme="minorHAnsi" w:hAnsiTheme="minorHAnsi" w:cstheme="minorHAnsi"/>
          <w:color w:val="000000" w:themeColor="text1"/>
          <w:sz w:val="40"/>
          <w:szCs w:val="40"/>
        </w:rPr>
        <w:t xml:space="preserve">REQUEST FOR PROPOSAL </w:t>
      </w:r>
      <w:r w:rsidR="003D76A1">
        <w:rPr>
          <w:rFonts w:asciiTheme="minorHAnsi" w:hAnsiTheme="minorHAnsi" w:cstheme="minorHAnsi"/>
          <w:color w:val="000000" w:themeColor="text1"/>
          <w:sz w:val="40"/>
          <w:szCs w:val="40"/>
        </w:rPr>
        <w:t>(RFP)</w:t>
      </w:r>
    </w:p>
    <w:p w14:paraId="68FAD19D" w14:textId="794C30B9" w:rsidR="008A490E" w:rsidRPr="00A02301" w:rsidRDefault="00546305" w:rsidP="008A490E">
      <w:pPr>
        <w:pStyle w:val="Subtitle"/>
        <w:rPr>
          <w:rFonts w:asciiTheme="minorHAnsi" w:hAnsiTheme="minorHAnsi" w:cstheme="minorHAnsi"/>
          <w:color w:val="000000" w:themeColor="text1"/>
          <w:sz w:val="40"/>
          <w:szCs w:val="40"/>
        </w:rPr>
      </w:pPr>
      <w:r w:rsidRPr="00A02301">
        <w:rPr>
          <w:rFonts w:asciiTheme="minorHAnsi" w:hAnsiTheme="minorHAnsi" w:cstheme="minorHAnsi"/>
          <w:color w:val="000000" w:themeColor="text1"/>
          <w:sz w:val="40"/>
          <w:szCs w:val="40"/>
        </w:rPr>
        <w:t xml:space="preserve">RFP </w:t>
      </w:r>
      <w:r w:rsidR="008A490E" w:rsidRPr="00A02301">
        <w:rPr>
          <w:rFonts w:asciiTheme="minorHAnsi" w:hAnsiTheme="minorHAnsi" w:cstheme="minorHAnsi"/>
          <w:color w:val="000000" w:themeColor="text1"/>
          <w:sz w:val="40"/>
          <w:szCs w:val="40"/>
        </w:rPr>
        <w:t>NO. 202</w:t>
      </w:r>
      <w:r w:rsidR="005428EC" w:rsidRPr="00A02301">
        <w:rPr>
          <w:rFonts w:asciiTheme="minorHAnsi" w:hAnsiTheme="minorHAnsi" w:cstheme="minorHAnsi"/>
          <w:color w:val="000000" w:themeColor="text1"/>
          <w:sz w:val="40"/>
          <w:szCs w:val="40"/>
        </w:rPr>
        <w:t>6</w:t>
      </w:r>
      <w:r w:rsidR="008A490E" w:rsidRPr="00A02301">
        <w:rPr>
          <w:rFonts w:asciiTheme="minorHAnsi" w:hAnsiTheme="minorHAnsi" w:cstheme="minorHAnsi"/>
          <w:color w:val="000000" w:themeColor="text1"/>
          <w:sz w:val="40"/>
          <w:szCs w:val="40"/>
        </w:rPr>
        <w:t>-SSA-WBA-</w:t>
      </w:r>
      <w:r w:rsidR="005428EC" w:rsidRPr="00A02301">
        <w:rPr>
          <w:rFonts w:asciiTheme="minorHAnsi" w:hAnsiTheme="minorHAnsi" w:cstheme="minorHAnsi"/>
          <w:color w:val="000000" w:themeColor="text1"/>
          <w:sz w:val="40"/>
          <w:szCs w:val="40"/>
        </w:rPr>
        <w:t>RSIS</w:t>
      </w:r>
    </w:p>
    <w:p w14:paraId="79486F5D" w14:textId="77777777" w:rsidR="008A490E" w:rsidRPr="00A02301" w:rsidRDefault="008A490E" w:rsidP="008A490E">
      <w:pPr>
        <w:pStyle w:val="Heading3"/>
        <w:rPr>
          <w:rFonts w:asciiTheme="minorHAnsi" w:hAnsiTheme="minorHAnsi" w:cstheme="minorHAnsi"/>
          <w:sz w:val="40"/>
          <w:szCs w:val="40"/>
        </w:rPr>
      </w:pPr>
      <w:r w:rsidRPr="00A02301">
        <w:rPr>
          <w:rFonts w:asciiTheme="minorHAnsi" w:hAnsiTheme="minorHAnsi" w:cstheme="minorHAnsi"/>
          <w:sz w:val="40"/>
          <w:szCs w:val="40"/>
        </w:rPr>
        <w:t>for</w:t>
      </w:r>
    </w:p>
    <w:p w14:paraId="62733797" w14:textId="77777777" w:rsidR="00E11129" w:rsidRPr="00BB6DA3" w:rsidRDefault="00E11129" w:rsidP="00E11129">
      <w:pPr>
        <w:pStyle w:val="RFP-QHeader2"/>
        <w:rPr>
          <w:rFonts w:ascii="Calibri" w:hAnsi="Calibri" w:cs="Calibri"/>
          <w:sz w:val="40"/>
          <w:szCs w:val="40"/>
          <w:highlight w:val="yellow"/>
        </w:rPr>
      </w:pPr>
      <w:bookmarkStart w:id="0" w:name="BidTitle"/>
      <w:bookmarkEnd w:id="0"/>
      <w:r>
        <w:rPr>
          <w:rFonts w:ascii="Calibri" w:hAnsi="Calibri" w:cs="Calibri"/>
          <w:sz w:val="40"/>
          <w:szCs w:val="40"/>
        </w:rPr>
        <w:t>Refugee Social Integration Services</w:t>
      </w:r>
      <w:r w:rsidRPr="00BB6DA3">
        <w:rPr>
          <w:rFonts w:ascii="Calibri" w:hAnsi="Calibri" w:cs="Calibri"/>
          <w:sz w:val="40"/>
          <w:szCs w:val="40"/>
        </w:rPr>
        <w:t xml:space="preserve"> </w:t>
      </w:r>
    </w:p>
    <w:p w14:paraId="171EFF07" w14:textId="77777777" w:rsidR="000270F4" w:rsidRPr="003143DD" w:rsidRDefault="000270F4" w:rsidP="008A490E">
      <w:pPr>
        <w:jc w:val="center"/>
        <w:rPr>
          <w:rFonts w:asciiTheme="minorHAnsi" w:hAnsiTheme="minorHAnsi" w:cstheme="minorHAnsi"/>
          <w:b/>
          <w:sz w:val="40"/>
          <w:szCs w:val="40"/>
        </w:rPr>
      </w:pPr>
    </w:p>
    <w:p w14:paraId="2350AB8F" w14:textId="77777777" w:rsidR="008A490E" w:rsidRDefault="008A490E" w:rsidP="008A490E">
      <w:pPr>
        <w:jc w:val="center"/>
        <w:rPr>
          <w:rFonts w:asciiTheme="minorHAnsi" w:hAnsiTheme="minorHAnsi" w:cstheme="minorHAnsi"/>
          <w:b/>
          <w:sz w:val="40"/>
          <w:szCs w:val="40"/>
        </w:rPr>
      </w:pPr>
      <w:r w:rsidRPr="003143DD">
        <w:rPr>
          <w:rFonts w:asciiTheme="minorHAnsi" w:hAnsiTheme="minorHAnsi" w:cstheme="minorHAnsi"/>
          <w:b/>
          <w:sz w:val="40"/>
          <w:szCs w:val="40"/>
        </w:rPr>
        <w:t>Bidders Conferences held</w:t>
      </w:r>
    </w:p>
    <w:p w14:paraId="03C223A5" w14:textId="6947B8A1" w:rsidR="004E1E88" w:rsidRPr="003143DD" w:rsidRDefault="004E1E88" w:rsidP="008A490E">
      <w:pPr>
        <w:jc w:val="center"/>
        <w:rPr>
          <w:rFonts w:asciiTheme="minorHAnsi" w:hAnsiTheme="minorHAnsi" w:cstheme="minorHAnsi"/>
          <w:b/>
          <w:sz w:val="40"/>
          <w:szCs w:val="40"/>
        </w:rPr>
      </w:pPr>
      <w:r>
        <w:rPr>
          <w:rFonts w:asciiTheme="minorHAnsi" w:hAnsiTheme="minorHAnsi" w:cstheme="minorHAnsi"/>
          <w:b/>
          <w:sz w:val="40"/>
          <w:szCs w:val="40"/>
        </w:rPr>
        <w:t>On</w:t>
      </w:r>
    </w:p>
    <w:p w14:paraId="1CAC3D9A" w14:textId="77777777" w:rsidR="004E1E88" w:rsidRDefault="00E11129" w:rsidP="008A490E">
      <w:pPr>
        <w:jc w:val="center"/>
        <w:rPr>
          <w:rFonts w:asciiTheme="minorHAnsi" w:hAnsiTheme="minorHAnsi" w:cstheme="minorHAnsi"/>
          <w:b/>
          <w:color w:val="000000" w:themeColor="text1"/>
          <w:sz w:val="40"/>
          <w:szCs w:val="40"/>
        </w:rPr>
      </w:pPr>
      <w:r>
        <w:rPr>
          <w:rFonts w:asciiTheme="minorHAnsi" w:hAnsiTheme="minorHAnsi" w:cstheme="minorHAnsi"/>
          <w:b/>
          <w:sz w:val="40"/>
          <w:szCs w:val="40"/>
        </w:rPr>
        <w:t>Wednesday</w:t>
      </w:r>
      <w:r w:rsidR="000270F4">
        <w:rPr>
          <w:rFonts w:asciiTheme="minorHAnsi" w:hAnsiTheme="minorHAnsi" w:cstheme="minorHAnsi"/>
          <w:b/>
          <w:sz w:val="40"/>
          <w:szCs w:val="40"/>
        </w:rPr>
        <w:t xml:space="preserve">, </w:t>
      </w:r>
      <w:r w:rsidR="008A17BA">
        <w:rPr>
          <w:rFonts w:asciiTheme="minorHAnsi" w:hAnsiTheme="minorHAnsi" w:cstheme="minorHAnsi"/>
          <w:b/>
          <w:sz w:val="40"/>
          <w:szCs w:val="40"/>
        </w:rPr>
        <w:t>February</w:t>
      </w:r>
      <w:r w:rsidR="000270F4">
        <w:rPr>
          <w:rFonts w:asciiTheme="minorHAnsi" w:hAnsiTheme="minorHAnsi" w:cstheme="minorHAnsi"/>
          <w:b/>
          <w:sz w:val="40"/>
          <w:szCs w:val="40"/>
        </w:rPr>
        <w:t xml:space="preserve"> 2</w:t>
      </w:r>
      <w:r w:rsidR="008A17BA">
        <w:rPr>
          <w:rFonts w:asciiTheme="minorHAnsi" w:hAnsiTheme="minorHAnsi" w:cstheme="minorHAnsi"/>
          <w:b/>
          <w:sz w:val="40"/>
          <w:szCs w:val="40"/>
        </w:rPr>
        <w:t>5</w:t>
      </w:r>
      <w:r w:rsidR="000270F4">
        <w:rPr>
          <w:rFonts w:asciiTheme="minorHAnsi" w:hAnsiTheme="minorHAnsi" w:cstheme="minorHAnsi"/>
          <w:b/>
          <w:sz w:val="40"/>
          <w:szCs w:val="40"/>
        </w:rPr>
        <w:t>, 202</w:t>
      </w:r>
      <w:r>
        <w:rPr>
          <w:rFonts w:asciiTheme="minorHAnsi" w:hAnsiTheme="minorHAnsi" w:cstheme="minorHAnsi"/>
          <w:b/>
          <w:sz w:val="40"/>
          <w:szCs w:val="40"/>
        </w:rPr>
        <w:t>6</w:t>
      </w:r>
      <w:r w:rsidR="008A490E" w:rsidRPr="003143DD">
        <w:rPr>
          <w:rFonts w:asciiTheme="minorHAnsi" w:hAnsiTheme="minorHAnsi" w:cstheme="minorHAnsi"/>
          <w:b/>
          <w:color w:val="000000" w:themeColor="text1"/>
          <w:sz w:val="40"/>
          <w:szCs w:val="40"/>
        </w:rPr>
        <w:t xml:space="preserve"> </w:t>
      </w:r>
    </w:p>
    <w:p w14:paraId="798BA721" w14:textId="3E227F34" w:rsidR="004E1E88" w:rsidRDefault="004E1E88" w:rsidP="008A490E">
      <w:pPr>
        <w:jc w:val="center"/>
        <w:rPr>
          <w:rFonts w:asciiTheme="minorHAnsi" w:hAnsiTheme="minorHAnsi" w:cstheme="minorHAnsi"/>
          <w:b/>
          <w:color w:val="000000" w:themeColor="text1"/>
          <w:sz w:val="40"/>
          <w:szCs w:val="40"/>
        </w:rPr>
      </w:pPr>
      <w:r w:rsidRPr="003143DD">
        <w:rPr>
          <w:rFonts w:asciiTheme="minorHAnsi" w:hAnsiTheme="minorHAnsi" w:cstheme="minorHAnsi"/>
          <w:b/>
          <w:color w:val="000000" w:themeColor="text1"/>
          <w:sz w:val="40"/>
          <w:szCs w:val="40"/>
        </w:rPr>
        <w:t>A</w:t>
      </w:r>
      <w:r w:rsidR="008A490E" w:rsidRPr="003143DD">
        <w:rPr>
          <w:rFonts w:asciiTheme="minorHAnsi" w:hAnsiTheme="minorHAnsi" w:cstheme="minorHAnsi"/>
          <w:b/>
          <w:color w:val="000000" w:themeColor="text1"/>
          <w:sz w:val="40"/>
          <w:szCs w:val="40"/>
        </w:rPr>
        <w:t>nd</w:t>
      </w:r>
    </w:p>
    <w:p w14:paraId="68D25A59" w14:textId="76558AA9" w:rsidR="008A490E" w:rsidRPr="003143DD" w:rsidRDefault="000270F4" w:rsidP="008A490E">
      <w:pPr>
        <w:jc w:val="center"/>
        <w:rPr>
          <w:rFonts w:asciiTheme="minorHAnsi" w:hAnsiTheme="minorHAnsi" w:cstheme="minorHAnsi"/>
          <w:b/>
          <w:color w:val="FF0000"/>
          <w:sz w:val="40"/>
          <w:szCs w:val="40"/>
        </w:rPr>
      </w:pPr>
      <w:r>
        <w:rPr>
          <w:rFonts w:asciiTheme="minorHAnsi" w:hAnsiTheme="minorHAnsi" w:cstheme="minorHAnsi"/>
          <w:b/>
          <w:color w:val="000000" w:themeColor="text1"/>
          <w:sz w:val="40"/>
          <w:szCs w:val="40"/>
        </w:rPr>
        <w:t xml:space="preserve"> </w:t>
      </w:r>
      <w:r w:rsidR="008A17BA">
        <w:rPr>
          <w:rFonts w:asciiTheme="minorHAnsi" w:hAnsiTheme="minorHAnsi" w:cstheme="minorHAnsi"/>
          <w:b/>
          <w:color w:val="000000" w:themeColor="text1"/>
          <w:sz w:val="40"/>
          <w:szCs w:val="40"/>
        </w:rPr>
        <w:t>Thursday</w:t>
      </w:r>
      <w:r w:rsidR="008A490E" w:rsidRPr="003143DD">
        <w:rPr>
          <w:rFonts w:asciiTheme="minorHAnsi" w:hAnsiTheme="minorHAnsi" w:cstheme="minorHAnsi"/>
          <w:b/>
          <w:color w:val="000000" w:themeColor="text1"/>
          <w:sz w:val="40"/>
          <w:szCs w:val="40"/>
        </w:rPr>
        <w:t xml:space="preserve">, </w:t>
      </w:r>
      <w:r w:rsidR="008A17BA">
        <w:rPr>
          <w:rFonts w:asciiTheme="minorHAnsi" w:hAnsiTheme="minorHAnsi" w:cstheme="minorHAnsi"/>
          <w:b/>
          <w:color w:val="000000" w:themeColor="text1"/>
          <w:sz w:val="40"/>
          <w:szCs w:val="40"/>
        </w:rPr>
        <w:t>February</w:t>
      </w:r>
      <w:r w:rsidR="003B5564">
        <w:rPr>
          <w:rFonts w:asciiTheme="minorHAnsi" w:hAnsiTheme="minorHAnsi" w:cstheme="minorHAnsi"/>
          <w:b/>
          <w:color w:val="000000" w:themeColor="text1"/>
          <w:sz w:val="40"/>
          <w:szCs w:val="40"/>
        </w:rPr>
        <w:t xml:space="preserve"> 26</w:t>
      </w:r>
      <w:r w:rsidR="008A490E" w:rsidRPr="003143DD">
        <w:rPr>
          <w:rFonts w:asciiTheme="minorHAnsi" w:hAnsiTheme="minorHAnsi" w:cstheme="minorHAnsi"/>
          <w:b/>
          <w:color w:val="000000" w:themeColor="text1"/>
          <w:sz w:val="40"/>
          <w:szCs w:val="40"/>
        </w:rPr>
        <w:t>, 202</w:t>
      </w:r>
      <w:r w:rsidR="008A17BA">
        <w:rPr>
          <w:rFonts w:asciiTheme="minorHAnsi" w:hAnsiTheme="minorHAnsi" w:cstheme="minorHAnsi"/>
          <w:b/>
          <w:color w:val="000000" w:themeColor="text1"/>
          <w:sz w:val="40"/>
          <w:szCs w:val="40"/>
        </w:rPr>
        <w:t>6</w:t>
      </w:r>
    </w:p>
    <w:p w14:paraId="68E0FA85" w14:textId="77777777" w:rsidR="008A490E" w:rsidRPr="00BD7B97" w:rsidRDefault="008A490E" w:rsidP="008A490E">
      <w:pPr>
        <w:rPr>
          <w:rFonts w:asciiTheme="minorHAnsi" w:hAnsiTheme="minorHAnsi" w:cstheme="minorHAns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A490E" w:rsidRPr="00BD7B97" w14:paraId="6B609854" w14:textId="77777777" w:rsidTr="00CE7ADB">
        <w:tc>
          <w:tcPr>
            <w:tcW w:w="11016" w:type="dxa"/>
            <w:tcMar>
              <w:top w:w="43" w:type="dxa"/>
              <w:left w:w="115" w:type="dxa"/>
              <w:bottom w:w="43" w:type="dxa"/>
              <w:right w:w="115" w:type="dxa"/>
            </w:tcMar>
          </w:tcPr>
          <w:p w14:paraId="19F7B9A1" w14:textId="622B29B6" w:rsidR="008A490E" w:rsidRPr="00A239D3" w:rsidRDefault="008A490E" w:rsidP="00CE7ADB">
            <w:pPr>
              <w:rPr>
                <w:rStyle w:val="Hyperlink"/>
                <w:rFonts w:ascii="Calibri" w:hAnsi="Calibri" w:cs="Calibri"/>
                <w:bCs/>
                <w:sz w:val="24"/>
                <w:szCs w:val="24"/>
              </w:rPr>
            </w:pPr>
            <w:r w:rsidRPr="00BD7B97">
              <w:rPr>
                <w:rFonts w:asciiTheme="minorHAnsi" w:hAnsiTheme="minorHAnsi" w:cstheme="minorHAnsi"/>
                <w:bCs/>
                <w:sz w:val="24"/>
                <w:szCs w:val="24"/>
              </w:rPr>
              <w:t>This County of Alameda</w:t>
            </w:r>
            <w:r>
              <w:rPr>
                <w:rFonts w:asciiTheme="minorHAnsi" w:hAnsiTheme="minorHAnsi" w:cstheme="minorHAnsi"/>
                <w:bCs/>
                <w:sz w:val="24"/>
                <w:szCs w:val="24"/>
              </w:rPr>
              <w:t xml:space="preserve"> </w:t>
            </w:r>
            <w:r w:rsidRPr="00740DBD">
              <w:rPr>
                <w:rFonts w:asciiTheme="minorHAnsi" w:hAnsiTheme="minorHAnsi" w:cstheme="minorHAnsi"/>
                <w:bCs/>
                <w:sz w:val="24"/>
                <w:szCs w:val="24"/>
              </w:rPr>
              <w:t>RFP</w:t>
            </w:r>
            <w:r w:rsidRPr="00BD7B97">
              <w:rPr>
                <w:rFonts w:asciiTheme="minorHAnsi" w:hAnsiTheme="minorHAnsi" w:cstheme="minorHAnsi"/>
                <w:bCs/>
                <w:color w:val="FF0000"/>
                <w:sz w:val="24"/>
                <w:szCs w:val="24"/>
              </w:rPr>
              <w:t xml:space="preserve"> </w:t>
            </w:r>
            <w:r w:rsidR="00DF1AFA">
              <w:rPr>
                <w:rFonts w:asciiTheme="minorHAnsi" w:hAnsiTheme="minorHAnsi" w:cstheme="minorHAnsi"/>
                <w:bCs/>
                <w:sz w:val="24"/>
                <w:szCs w:val="24"/>
              </w:rPr>
              <w:t>Attendees</w:t>
            </w:r>
            <w:r w:rsidRPr="00061F62">
              <w:rPr>
                <w:rFonts w:asciiTheme="minorHAnsi" w:hAnsiTheme="minorHAnsi" w:cstheme="minorHAnsi"/>
                <w:bCs/>
                <w:sz w:val="24"/>
                <w:szCs w:val="24"/>
              </w:rPr>
              <w:t xml:space="preserve"> </w:t>
            </w:r>
            <w:r w:rsidR="0072424B">
              <w:rPr>
                <w:rFonts w:asciiTheme="minorHAnsi" w:hAnsiTheme="minorHAnsi" w:cstheme="minorHAnsi"/>
                <w:bCs/>
                <w:sz w:val="24"/>
                <w:szCs w:val="24"/>
              </w:rPr>
              <w:t>List</w:t>
            </w:r>
            <w:r w:rsidR="003272EA">
              <w:rPr>
                <w:rFonts w:asciiTheme="minorHAnsi" w:hAnsiTheme="minorHAnsi" w:cstheme="minorHAnsi"/>
                <w:bCs/>
                <w:sz w:val="24"/>
                <w:szCs w:val="24"/>
              </w:rPr>
              <w:t xml:space="preserve"> </w:t>
            </w:r>
            <w:r w:rsidRPr="00061F62">
              <w:rPr>
                <w:rFonts w:asciiTheme="minorHAnsi" w:hAnsiTheme="minorHAnsi" w:cstheme="minorHAnsi"/>
                <w:bCs/>
                <w:sz w:val="24"/>
                <w:szCs w:val="24"/>
              </w:rPr>
              <w:t xml:space="preserve">/ </w:t>
            </w:r>
            <w:r w:rsidRPr="00BD7B97">
              <w:rPr>
                <w:rFonts w:asciiTheme="minorHAnsi" w:hAnsiTheme="minorHAnsi" w:cstheme="minorHAnsi"/>
                <w:bCs/>
                <w:sz w:val="24"/>
                <w:szCs w:val="24"/>
              </w:rPr>
              <w:t xml:space="preserve">Questions &amp; Answers </w:t>
            </w:r>
            <w:r w:rsidR="00DF1AFA">
              <w:rPr>
                <w:rFonts w:asciiTheme="minorHAnsi" w:hAnsiTheme="minorHAnsi" w:cstheme="minorHAnsi"/>
                <w:bCs/>
                <w:sz w:val="24"/>
                <w:szCs w:val="24"/>
              </w:rPr>
              <w:t xml:space="preserve">document </w:t>
            </w:r>
            <w:r w:rsidRPr="00A239D3">
              <w:rPr>
                <w:rFonts w:ascii="Calibri" w:hAnsi="Calibri" w:cs="Calibri"/>
                <w:bCs/>
                <w:sz w:val="24"/>
                <w:szCs w:val="24"/>
              </w:rPr>
              <w:t xml:space="preserve">will be posted on the GSA Contracting Opportunities website located at </w:t>
            </w:r>
            <w:hyperlink r:id="rId11" w:history="1">
              <w:r w:rsidRPr="00A239D3">
                <w:rPr>
                  <w:rStyle w:val="Hyperlink"/>
                  <w:rFonts w:ascii="Calibri" w:hAnsi="Calibri" w:cs="Calibri"/>
                  <w:bCs/>
                  <w:sz w:val="24"/>
                  <w:szCs w:val="24"/>
                </w:rPr>
                <w:t>Alameda County Current Contracting Opportunities</w:t>
              </w:r>
            </w:hyperlink>
            <w:r w:rsidRPr="00A239D3">
              <w:rPr>
                <w:rStyle w:val="Hyperlink"/>
                <w:rFonts w:ascii="Calibri" w:hAnsi="Calibri" w:cs="Calibri"/>
                <w:bCs/>
                <w:sz w:val="24"/>
                <w:szCs w:val="24"/>
              </w:rPr>
              <w:t>.</w:t>
            </w:r>
          </w:p>
          <w:p w14:paraId="4F990BE3" w14:textId="77777777" w:rsidR="008A490E" w:rsidRPr="00A239D3" w:rsidRDefault="008A490E" w:rsidP="00CE7ADB">
            <w:pPr>
              <w:rPr>
                <w:rFonts w:ascii="Calibri" w:hAnsi="Calibri" w:cs="Calibri"/>
                <w:bCs/>
                <w:sz w:val="24"/>
                <w:szCs w:val="24"/>
              </w:rPr>
            </w:pPr>
          </w:p>
          <w:p w14:paraId="3D69D85C" w14:textId="699D3AE0" w:rsidR="008A490E" w:rsidRPr="00931025" w:rsidRDefault="008A490E" w:rsidP="00CE7ADB">
            <w:pPr>
              <w:rPr>
                <w:rFonts w:ascii="Calibri" w:hAnsi="Calibri" w:cs="Calibri"/>
                <w:b/>
                <w:sz w:val="24"/>
                <w:szCs w:val="24"/>
              </w:rPr>
            </w:pPr>
            <w:r w:rsidRPr="00931025">
              <w:rPr>
                <w:rFonts w:ascii="Calibri" w:hAnsi="Calibri" w:cs="Calibri"/>
                <w:b/>
                <w:sz w:val="24"/>
                <w:szCs w:val="24"/>
              </w:rPr>
              <w:t>Please consider th</w:t>
            </w:r>
            <w:r w:rsidR="00DF1AFA" w:rsidRPr="00931025">
              <w:rPr>
                <w:rFonts w:ascii="Calibri" w:hAnsi="Calibri" w:cs="Calibri"/>
                <w:b/>
                <w:sz w:val="24"/>
                <w:szCs w:val="24"/>
              </w:rPr>
              <w:t xml:space="preserve">e </w:t>
            </w:r>
            <w:r w:rsidR="005043AF" w:rsidRPr="002936F1">
              <w:rPr>
                <w:rFonts w:asciiTheme="minorHAnsi" w:hAnsiTheme="minorHAnsi" w:cstheme="minorHAnsi"/>
                <w:b/>
                <w:sz w:val="24"/>
                <w:szCs w:val="24"/>
              </w:rPr>
              <w:t xml:space="preserve">Questions &amp; Answers </w:t>
            </w:r>
            <w:r w:rsidR="00DF1AFA" w:rsidRPr="005043AF">
              <w:rPr>
                <w:rFonts w:ascii="Calibri" w:hAnsi="Calibri" w:cs="Calibri"/>
                <w:b/>
                <w:sz w:val="24"/>
                <w:szCs w:val="24"/>
              </w:rPr>
              <w:t>section</w:t>
            </w:r>
            <w:r w:rsidRPr="00931025">
              <w:rPr>
                <w:rFonts w:ascii="Calibri" w:hAnsi="Calibri" w:cs="Calibri"/>
                <w:b/>
                <w:sz w:val="24"/>
                <w:szCs w:val="24"/>
              </w:rPr>
              <w:t xml:space="preserve"> in preparation for your bid response.</w:t>
            </w:r>
          </w:p>
          <w:p w14:paraId="209E138C" w14:textId="77777777" w:rsidR="008A490E" w:rsidRPr="00BD7B97" w:rsidRDefault="008A490E" w:rsidP="00CE7ADB">
            <w:pPr>
              <w:rPr>
                <w:rFonts w:asciiTheme="minorHAnsi" w:hAnsiTheme="minorHAnsi" w:cstheme="minorHAnsi"/>
                <w:bCs/>
                <w:sz w:val="24"/>
                <w:szCs w:val="24"/>
              </w:rPr>
            </w:pPr>
          </w:p>
        </w:tc>
      </w:tr>
    </w:tbl>
    <w:p w14:paraId="54EE0856" w14:textId="77777777" w:rsidR="004D242F" w:rsidRDefault="004D242F" w:rsidP="00B342AC">
      <w:pPr>
        <w:rPr>
          <w:rFonts w:asciiTheme="minorHAnsi" w:hAnsiTheme="minorHAnsi" w:cstheme="minorHAnsi"/>
          <w:bCs/>
          <w:sz w:val="24"/>
          <w:szCs w:val="24"/>
        </w:rPr>
      </w:pPr>
    </w:p>
    <w:p w14:paraId="277D913A" w14:textId="77777777" w:rsidR="004D242F" w:rsidRDefault="004D242F" w:rsidP="004D242F">
      <w:pPr>
        <w:jc w:val="center"/>
        <w:rPr>
          <w:rFonts w:asciiTheme="minorHAnsi" w:hAnsiTheme="minorHAnsi" w:cstheme="minorHAnsi"/>
          <w:bCs/>
          <w:sz w:val="24"/>
          <w:szCs w:val="24"/>
        </w:rPr>
      </w:pPr>
    </w:p>
    <w:p w14:paraId="6BD539FA" w14:textId="77777777" w:rsidR="004E1E88" w:rsidRPr="00BD7B97" w:rsidRDefault="004E1E88" w:rsidP="004D242F">
      <w:pPr>
        <w:jc w:val="center"/>
        <w:rPr>
          <w:rFonts w:asciiTheme="minorHAnsi" w:hAnsiTheme="minorHAnsi" w:cstheme="minorHAnsi"/>
          <w:bCs/>
          <w:sz w:val="24"/>
          <w:szCs w:val="24"/>
        </w:rPr>
      </w:pPr>
    </w:p>
    <w:p w14:paraId="05B03F06" w14:textId="191AF808" w:rsidR="004D242F" w:rsidRPr="00BD7B97" w:rsidRDefault="004D242F" w:rsidP="003272EA">
      <w:pPr>
        <w:ind w:left="2520"/>
        <w:rPr>
          <w:rFonts w:asciiTheme="minorHAnsi" w:hAnsiTheme="minorHAnsi" w:cstheme="minorHAnsi"/>
          <w:bCs/>
          <w:color w:val="008000"/>
          <w:sz w:val="24"/>
          <w:szCs w:val="24"/>
        </w:rPr>
        <w:sectPr w:rsidR="004D242F" w:rsidRPr="00BD7B97" w:rsidSect="005A1C47">
          <w:headerReference w:type="default" r:id="rId12"/>
          <w:footerReference w:type="default" r:id="rId13"/>
          <w:headerReference w:type="first" r:id="rId14"/>
          <w:footerReference w:type="first" r:id="rId15"/>
          <w:pgSz w:w="12240" w:h="15840" w:code="1"/>
          <w:pgMar w:top="720" w:right="720" w:bottom="720" w:left="720" w:header="864" w:footer="576" w:gutter="0"/>
          <w:cols w:space="720"/>
          <w:titlePg/>
          <w:docGrid w:linePitch="360"/>
        </w:sectPr>
      </w:pPr>
      <w:r w:rsidRPr="00BD7B97">
        <w:rPr>
          <w:rFonts w:asciiTheme="minorHAnsi" w:hAnsiTheme="minorHAnsi" w:cstheme="minorHAnsi"/>
          <w:bCs/>
          <w:noProof/>
          <w:sz w:val="24"/>
          <w:szCs w:val="24"/>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B97">
        <w:rPr>
          <w:rFonts w:asciiTheme="minorHAnsi" w:hAnsiTheme="minorHAnsi" w:cstheme="minorHAnsi"/>
          <w:bCs/>
          <w:color w:val="008000"/>
          <w:sz w:val="24"/>
          <w:szCs w:val="24"/>
        </w:rPr>
        <w:t>Alameda County is committed to reducing environmental impacts across our entire supply chain. If printing this document, please print only what you need, print double-sided, and use recycled-content pape</w:t>
      </w:r>
      <w:r w:rsidR="002D634C">
        <w:rPr>
          <w:rFonts w:asciiTheme="minorHAnsi" w:hAnsiTheme="minorHAnsi" w:cstheme="minorHAnsi"/>
          <w:bCs/>
          <w:color w:val="008000"/>
          <w:sz w:val="24"/>
          <w:szCs w:val="24"/>
        </w:rPr>
        <w:t>r</w:t>
      </w:r>
      <w:r w:rsidR="003272EA">
        <w:rPr>
          <w:rFonts w:asciiTheme="minorHAnsi" w:hAnsiTheme="minorHAnsi" w:cstheme="minorHAnsi"/>
          <w:bCs/>
          <w:color w:val="008000"/>
          <w:sz w:val="24"/>
          <w:szCs w:val="24"/>
        </w:rPr>
        <w:t>.</w:t>
      </w:r>
    </w:p>
    <w:p w14:paraId="159E58DF" w14:textId="5C3A408B" w:rsidR="00986CD2" w:rsidRDefault="00986CD2" w:rsidP="00986CD2">
      <w:pPr>
        <w:keepNext/>
        <w:spacing w:after="120"/>
        <w:rPr>
          <w:rFonts w:asciiTheme="minorHAnsi" w:hAnsiTheme="minorHAnsi" w:cstheme="minorHAnsi"/>
          <w:sz w:val="24"/>
          <w:szCs w:val="24"/>
        </w:rPr>
      </w:pPr>
      <w:r w:rsidRPr="002221D0">
        <w:rPr>
          <w:rFonts w:asciiTheme="minorHAnsi" w:hAnsiTheme="minorHAnsi" w:cstheme="minorHAnsi"/>
          <w:sz w:val="24"/>
          <w:szCs w:val="24"/>
        </w:rPr>
        <w:lastRenderedPageBreak/>
        <w:t>The following participants attended the Bidders Conferences</w:t>
      </w:r>
      <w:r w:rsidRPr="00457948">
        <w:rPr>
          <w:rFonts w:asciiTheme="minorHAnsi" w:hAnsiTheme="minorHAnsi" w:cstheme="minorHAnsi"/>
          <w:sz w:val="24"/>
          <w:szCs w:val="24"/>
        </w:rPr>
        <w:t>:</w:t>
      </w:r>
    </w:p>
    <w:p w14:paraId="76C41B21" w14:textId="77777777" w:rsidR="00986CD2" w:rsidRDefault="00986CD2" w:rsidP="00986CD2">
      <w:pPr>
        <w:keepNext/>
        <w:spacing w:after="120"/>
        <w:rPr>
          <w:rFonts w:asciiTheme="minorHAnsi" w:hAnsiTheme="minorHAnsi" w:cstheme="minorHAnsi"/>
          <w:sz w:val="24"/>
          <w:szCs w:val="24"/>
        </w:rPr>
      </w:pPr>
    </w:p>
    <w:p w14:paraId="5C51C310" w14:textId="5D6D9D4A" w:rsidR="00986CD2" w:rsidRPr="00CF06DB" w:rsidRDefault="00ED224C" w:rsidP="00986CD2">
      <w:pPr>
        <w:keepNext/>
        <w:spacing w:after="120"/>
        <w:rPr>
          <w:rFonts w:asciiTheme="minorHAnsi" w:hAnsiTheme="minorHAnsi" w:cstheme="minorHAnsi"/>
          <w:b/>
          <w:bCs/>
          <w:sz w:val="24"/>
          <w:szCs w:val="24"/>
        </w:rPr>
      </w:pPr>
      <w:r>
        <w:rPr>
          <w:rFonts w:asciiTheme="minorHAnsi" w:hAnsiTheme="minorHAnsi" w:cstheme="minorHAnsi"/>
          <w:b/>
          <w:bCs/>
          <w:sz w:val="24"/>
          <w:szCs w:val="24"/>
        </w:rPr>
        <w:t>Wednesday, February</w:t>
      </w:r>
      <w:r w:rsidR="00986CD2">
        <w:rPr>
          <w:rFonts w:asciiTheme="minorHAnsi" w:hAnsiTheme="minorHAnsi" w:cstheme="minorHAnsi"/>
          <w:b/>
          <w:bCs/>
          <w:sz w:val="24"/>
          <w:szCs w:val="24"/>
        </w:rPr>
        <w:t xml:space="preserve"> 2</w:t>
      </w:r>
      <w:r>
        <w:rPr>
          <w:rFonts w:asciiTheme="minorHAnsi" w:hAnsiTheme="minorHAnsi" w:cstheme="minorHAnsi"/>
          <w:b/>
          <w:bCs/>
          <w:sz w:val="24"/>
          <w:szCs w:val="24"/>
        </w:rPr>
        <w:t>5</w:t>
      </w:r>
      <w:r w:rsidR="00986CD2">
        <w:rPr>
          <w:rFonts w:asciiTheme="minorHAnsi" w:hAnsiTheme="minorHAnsi" w:cstheme="minorHAnsi"/>
          <w:b/>
          <w:bCs/>
          <w:sz w:val="24"/>
          <w:szCs w:val="24"/>
        </w:rPr>
        <w:t>, 202</w:t>
      </w:r>
      <w:r>
        <w:rPr>
          <w:rFonts w:asciiTheme="minorHAnsi" w:hAnsiTheme="minorHAnsi" w:cstheme="minorHAnsi"/>
          <w:b/>
          <w:bCs/>
          <w:sz w:val="24"/>
          <w:szCs w:val="24"/>
        </w:rPr>
        <w:t>6</w:t>
      </w:r>
    </w:p>
    <w:tbl>
      <w:tblPr>
        <w:tblStyle w:val="TableGrid"/>
        <w:tblW w:w="10980" w:type="dxa"/>
        <w:tblInd w:w="-365" w:type="dxa"/>
        <w:tblLayout w:type="fixed"/>
        <w:tblLook w:val="04A0" w:firstRow="1" w:lastRow="0" w:firstColumn="1" w:lastColumn="0" w:noHBand="0" w:noVBand="1"/>
      </w:tblPr>
      <w:tblGrid>
        <w:gridCol w:w="720"/>
        <w:gridCol w:w="1980"/>
        <w:gridCol w:w="2250"/>
        <w:gridCol w:w="2430"/>
        <w:gridCol w:w="3600"/>
      </w:tblGrid>
      <w:tr w:rsidR="00675FD2" w14:paraId="0C4279E5" w14:textId="77777777" w:rsidTr="001B2931">
        <w:tc>
          <w:tcPr>
            <w:tcW w:w="720" w:type="dxa"/>
          </w:tcPr>
          <w:p w14:paraId="47B5233D" w14:textId="77777777" w:rsidR="00675FD2" w:rsidRPr="00985A4F" w:rsidRDefault="00675FD2" w:rsidP="00DA73B0">
            <w:pPr>
              <w:ind w:left="360"/>
              <w:jc w:val="center"/>
              <w:rPr>
                <w:rFonts w:ascii="Calibri" w:hAnsi="Calibri" w:cs="Calibri"/>
                <w:sz w:val="24"/>
                <w:szCs w:val="24"/>
              </w:rPr>
            </w:pPr>
          </w:p>
        </w:tc>
        <w:tc>
          <w:tcPr>
            <w:tcW w:w="1980" w:type="dxa"/>
          </w:tcPr>
          <w:p w14:paraId="0B15C09E" w14:textId="77777777" w:rsidR="00675FD2" w:rsidRPr="00985A4F" w:rsidRDefault="00675FD2" w:rsidP="00DA73B0">
            <w:pPr>
              <w:ind w:left="360"/>
              <w:rPr>
                <w:rFonts w:ascii="Calibri" w:hAnsi="Calibri" w:cs="Calibri"/>
                <w:b/>
                <w:bCs/>
                <w:sz w:val="24"/>
                <w:szCs w:val="24"/>
              </w:rPr>
            </w:pPr>
            <w:r w:rsidRPr="00985A4F">
              <w:rPr>
                <w:rFonts w:ascii="Calibri" w:hAnsi="Calibri" w:cs="Calibri"/>
                <w:b/>
                <w:bCs/>
                <w:sz w:val="24"/>
                <w:szCs w:val="24"/>
              </w:rPr>
              <w:t>Name</w:t>
            </w:r>
          </w:p>
        </w:tc>
        <w:tc>
          <w:tcPr>
            <w:tcW w:w="2250" w:type="dxa"/>
          </w:tcPr>
          <w:p w14:paraId="12F2DA7F" w14:textId="5280A8A9" w:rsidR="00675FD2" w:rsidRPr="00985A4F" w:rsidRDefault="00675FD2" w:rsidP="00DA73B0">
            <w:pPr>
              <w:ind w:left="360"/>
              <w:rPr>
                <w:rFonts w:ascii="Calibri" w:hAnsi="Calibri" w:cs="Calibri"/>
                <w:b/>
                <w:bCs/>
                <w:sz w:val="24"/>
                <w:szCs w:val="24"/>
              </w:rPr>
            </w:pPr>
            <w:r w:rsidRPr="00985A4F">
              <w:rPr>
                <w:rFonts w:ascii="Calibri" w:hAnsi="Calibri" w:cs="Calibri"/>
                <w:b/>
                <w:bCs/>
                <w:sz w:val="24"/>
                <w:szCs w:val="24"/>
              </w:rPr>
              <w:t>Title</w:t>
            </w:r>
          </w:p>
        </w:tc>
        <w:tc>
          <w:tcPr>
            <w:tcW w:w="2430" w:type="dxa"/>
          </w:tcPr>
          <w:p w14:paraId="5C8B1EA0" w14:textId="20890709" w:rsidR="00675FD2" w:rsidRPr="00985A4F" w:rsidRDefault="00675FD2" w:rsidP="00DA73B0">
            <w:pPr>
              <w:ind w:left="360"/>
              <w:rPr>
                <w:rFonts w:ascii="Calibri" w:hAnsi="Calibri" w:cs="Calibri"/>
                <w:b/>
                <w:bCs/>
                <w:sz w:val="24"/>
                <w:szCs w:val="24"/>
              </w:rPr>
            </w:pPr>
            <w:r w:rsidRPr="00985A4F">
              <w:rPr>
                <w:rFonts w:ascii="Calibri" w:hAnsi="Calibri" w:cs="Calibri"/>
                <w:b/>
                <w:bCs/>
                <w:sz w:val="24"/>
                <w:szCs w:val="24"/>
              </w:rPr>
              <w:t>Organization</w:t>
            </w:r>
          </w:p>
        </w:tc>
        <w:tc>
          <w:tcPr>
            <w:tcW w:w="3600" w:type="dxa"/>
          </w:tcPr>
          <w:p w14:paraId="6022C6ED" w14:textId="253F523D" w:rsidR="00675FD2" w:rsidRPr="00985A4F" w:rsidRDefault="00675FD2" w:rsidP="00DA73B0">
            <w:pPr>
              <w:ind w:left="360"/>
              <w:rPr>
                <w:rFonts w:ascii="Calibri" w:hAnsi="Calibri" w:cs="Calibri"/>
                <w:b/>
                <w:bCs/>
                <w:sz w:val="24"/>
                <w:szCs w:val="24"/>
              </w:rPr>
            </w:pPr>
            <w:r w:rsidRPr="00985A4F">
              <w:rPr>
                <w:rFonts w:ascii="Calibri" w:hAnsi="Calibri" w:cs="Calibri"/>
                <w:b/>
                <w:bCs/>
                <w:sz w:val="24"/>
                <w:szCs w:val="24"/>
              </w:rPr>
              <w:t>Email</w:t>
            </w:r>
            <w:r>
              <w:rPr>
                <w:rFonts w:ascii="Calibri" w:hAnsi="Calibri" w:cs="Calibri"/>
                <w:b/>
                <w:bCs/>
                <w:sz w:val="24"/>
                <w:szCs w:val="24"/>
              </w:rPr>
              <w:t xml:space="preserve"> Address</w:t>
            </w:r>
          </w:p>
        </w:tc>
      </w:tr>
      <w:tr w:rsidR="00675FD2" w14:paraId="25B6D5AE" w14:textId="77777777" w:rsidTr="001B2931">
        <w:tc>
          <w:tcPr>
            <w:tcW w:w="720" w:type="dxa"/>
            <w:vAlign w:val="center"/>
          </w:tcPr>
          <w:p w14:paraId="6D4B0880" w14:textId="77777777" w:rsidR="00675FD2" w:rsidRPr="00065476" w:rsidRDefault="00675FD2" w:rsidP="001B2931">
            <w:pPr>
              <w:jc w:val="center"/>
              <w:rPr>
                <w:rFonts w:ascii="Calibri" w:hAnsi="Calibri" w:cs="Calibri"/>
                <w:sz w:val="22"/>
                <w:szCs w:val="22"/>
              </w:rPr>
            </w:pPr>
            <w:r w:rsidRPr="00065476">
              <w:rPr>
                <w:rFonts w:ascii="Calibri" w:hAnsi="Calibri" w:cs="Calibri"/>
                <w:sz w:val="22"/>
                <w:szCs w:val="22"/>
              </w:rPr>
              <w:t>1</w:t>
            </w:r>
          </w:p>
        </w:tc>
        <w:tc>
          <w:tcPr>
            <w:tcW w:w="1980" w:type="dxa"/>
            <w:vAlign w:val="center"/>
          </w:tcPr>
          <w:p w14:paraId="72920D2F" w14:textId="32D2330B" w:rsidR="00675FD2" w:rsidRPr="00065476" w:rsidRDefault="00D243FB" w:rsidP="001B2931">
            <w:pPr>
              <w:ind w:hanging="27"/>
              <w:jc w:val="center"/>
              <w:rPr>
                <w:rFonts w:ascii="Calibri" w:hAnsi="Calibri" w:cs="Calibri"/>
                <w:sz w:val="22"/>
                <w:szCs w:val="22"/>
              </w:rPr>
            </w:pPr>
            <w:r w:rsidRPr="00D243FB">
              <w:rPr>
                <w:rFonts w:ascii="Calibri" w:hAnsi="Calibri" w:cs="Calibri"/>
                <w:sz w:val="22"/>
                <w:szCs w:val="22"/>
              </w:rPr>
              <w:t>Grace Stanley</w:t>
            </w:r>
          </w:p>
        </w:tc>
        <w:tc>
          <w:tcPr>
            <w:tcW w:w="2250" w:type="dxa"/>
            <w:vAlign w:val="center"/>
          </w:tcPr>
          <w:p w14:paraId="7710B5D7" w14:textId="265F4CA4" w:rsidR="00675FD2" w:rsidRPr="00065476" w:rsidRDefault="003A5954" w:rsidP="001B2931">
            <w:pPr>
              <w:ind w:left="71"/>
              <w:jc w:val="center"/>
              <w:rPr>
                <w:rFonts w:ascii="Calibri" w:hAnsi="Calibri" w:cs="Calibri"/>
                <w:sz w:val="22"/>
                <w:szCs w:val="22"/>
              </w:rPr>
            </w:pPr>
            <w:r w:rsidRPr="003A5954">
              <w:rPr>
                <w:rFonts w:ascii="Calibri" w:hAnsi="Calibri" w:cs="Calibri"/>
                <w:sz w:val="22"/>
                <w:szCs w:val="22"/>
              </w:rPr>
              <w:t>Grants Manager</w:t>
            </w:r>
          </w:p>
        </w:tc>
        <w:tc>
          <w:tcPr>
            <w:tcW w:w="2430" w:type="dxa"/>
            <w:vAlign w:val="center"/>
          </w:tcPr>
          <w:p w14:paraId="6810B97C" w14:textId="43CF1594" w:rsidR="00675FD2" w:rsidRPr="00065476" w:rsidRDefault="003A5954" w:rsidP="001B2931">
            <w:pPr>
              <w:ind w:hanging="14"/>
              <w:jc w:val="center"/>
              <w:rPr>
                <w:rFonts w:ascii="Calibri" w:hAnsi="Calibri" w:cs="Calibri"/>
                <w:sz w:val="22"/>
                <w:szCs w:val="22"/>
              </w:rPr>
            </w:pPr>
            <w:r w:rsidRPr="003A5954">
              <w:rPr>
                <w:rFonts w:ascii="Calibri" w:hAnsi="Calibri" w:cs="Calibri"/>
                <w:sz w:val="22"/>
                <w:szCs w:val="22"/>
              </w:rPr>
              <w:t xml:space="preserve">International Rescue Committee </w:t>
            </w:r>
          </w:p>
        </w:tc>
        <w:tc>
          <w:tcPr>
            <w:tcW w:w="3600" w:type="dxa"/>
            <w:vAlign w:val="center"/>
          </w:tcPr>
          <w:p w14:paraId="64A8BC29" w14:textId="171448B0" w:rsidR="00675FD2" w:rsidRPr="00065476" w:rsidRDefault="003A5954" w:rsidP="001B2931">
            <w:pPr>
              <w:ind w:hanging="14"/>
              <w:jc w:val="center"/>
              <w:rPr>
                <w:rFonts w:ascii="Calibri" w:hAnsi="Calibri" w:cs="Calibri"/>
                <w:sz w:val="22"/>
                <w:szCs w:val="22"/>
              </w:rPr>
            </w:pPr>
            <w:hyperlink r:id="rId17" w:tgtFrame="_blank" w:tooltip="mailto:grace.stanley@rescue.org" w:history="1">
              <w:r w:rsidRPr="003A5954">
                <w:rPr>
                  <w:rStyle w:val="Hyperlink"/>
                  <w:rFonts w:ascii="Calibri" w:hAnsi="Calibri" w:cs="Calibri"/>
                  <w:sz w:val="22"/>
                  <w:szCs w:val="22"/>
                </w:rPr>
                <w:t>grace.stanley@rescue.org</w:t>
              </w:r>
            </w:hyperlink>
          </w:p>
        </w:tc>
      </w:tr>
      <w:tr w:rsidR="00CC3567" w14:paraId="3E49D435" w14:textId="77777777" w:rsidTr="001B2931">
        <w:tc>
          <w:tcPr>
            <w:tcW w:w="720" w:type="dxa"/>
            <w:vAlign w:val="center"/>
          </w:tcPr>
          <w:p w14:paraId="3289E4D7" w14:textId="259F9122" w:rsidR="00CC3567" w:rsidRPr="00065476" w:rsidRDefault="003B39A5" w:rsidP="001B2931">
            <w:pPr>
              <w:jc w:val="center"/>
              <w:rPr>
                <w:rFonts w:ascii="Calibri" w:hAnsi="Calibri" w:cs="Calibri"/>
                <w:sz w:val="22"/>
                <w:szCs w:val="22"/>
              </w:rPr>
            </w:pPr>
            <w:r>
              <w:rPr>
                <w:rFonts w:ascii="Calibri" w:hAnsi="Calibri" w:cs="Calibri"/>
                <w:sz w:val="22"/>
                <w:szCs w:val="22"/>
              </w:rPr>
              <w:t>2</w:t>
            </w:r>
          </w:p>
        </w:tc>
        <w:tc>
          <w:tcPr>
            <w:tcW w:w="1980" w:type="dxa"/>
            <w:vAlign w:val="center"/>
          </w:tcPr>
          <w:p w14:paraId="6F1CD71B" w14:textId="6A4BD573" w:rsidR="00CC3567" w:rsidRPr="00065476" w:rsidRDefault="001D6CC0" w:rsidP="001B2931">
            <w:pPr>
              <w:ind w:hanging="27"/>
              <w:jc w:val="center"/>
              <w:rPr>
                <w:rFonts w:ascii="Calibri" w:hAnsi="Calibri" w:cs="Calibri"/>
                <w:sz w:val="22"/>
                <w:szCs w:val="22"/>
              </w:rPr>
            </w:pPr>
            <w:r w:rsidRPr="001D6CC0">
              <w:rPr>
                <w:rFonts w:ascii="Calibri" w:hAnsi="Calibri" w:cs="Calibri"/>
                <w:sz w:val="22"/>
                <w:szCs w:val="22"/>
              </w:rPr>
              <w:t>Danielle Spoor</w:t>
            </w:r>
          </w:p>
        </w:tc>
        <w:tc>
          <w:tcPr>
            <w:tcW w:w="2250" w:type="dxa"/>
            <w:vAlign w:val="center"/>
          </w:tcPr>
          <w:p w14:paraId="11485DEC" w14:textId="292C0755" w:rsidR="00CC3567" w:rsidRPr="003366E9" w:rsidRDefault="009745FA" w:rsidP="001B2931">
            <w:pPr>
              <w:ind w:left="71"/>
              <w:jc w:val="center"/>
              <w:rPr>
                <w:rFonts w:ascii="Calibri" w:hAnsi="Calibri" w:cs="Calibri"/>
                <w:sz w:val="22"/>
                <w:szCs w:val="22"/>
              </w:rPr>
            </w:pPr>
            <w:r w:rsidRPr="009745FA">
              <w:rPr>
                <w:rFonts w:ascii="Calibri" w:hAnsi="Calibri" w:cs="Calibri"/>
                <w:sz w:val="22"/>
                <w:szCs w:val="22"/>
              </w:rPr>
              <w:t>Development Director</w:t>
            </w:r>
          </w:p>
        </w:tc>
        <w:tc>
          <w:tcPr>
            <w:tcW w:w="2430" w:type="dxa"/>
            <w:vAlign w:val="center"/>
          </w:tcPr>
          <w:p w14:paraId="40752031" w14:textId="758F8C15" w:rsidR="00CC3567" w:rsidRPr="00065476" w:rsidRDefault="000C34EB" w:rsidP="001B2931">
            <w:pPr>
              <w:ind w:hanging="14"/>
              <w:jc w:val="center"/>
              <w:rPr>
                <w:rFonts w:ascii="Calibri" w:hAnsi="Calibri" w:cs="Calibri"/>
                <w:sz w:val="22"/>
                <w:szCs w:val="22"/>
              </w:rPr>
            </w:pPr>
            <w:r w:rsidRPr="000C34EB">
              <w:rPr>
                <w:rFonts w:ascii="Calibri" w:hAnsi="Calibri" w:cs="Calibri"/>
                <w:sz w:val="22"/>
                <w:szCs w:val="22"/>
              </w:rPr>
              <w:t xml:space="preserve">Center for Empowering Refugees and Immigrants </w:t>
            </w:r>
          </w:p>
        </w:tc>
        <w:tc>
          <w:tcPr>
            <w:tcW w:w="3600" w:type="dxa"/>
            <w:vAlign w:val="center"/>
          </w:tcPr>
          <w:p w14:paraId="43D51E0E" w14:textId="1EFDED74" w:rsidR="00CC3567" w:rsidRPr="001B2931" w:rsidRDefault="009745FA" w:rsidP="001B2931">
            <w:pPr>
              <w:ind w:hanging="14"/>
              <w:jc w:val="center"/>
              <w:rPr>
                <w:rFonts w:asciiTheme="minorHAnsi" w:hAnsiTheme="minorHAnsi" w:cstheme="minorHAnsi"/>
                <w:sz w:val="22"/>
                <w:szCs w:val="22"/>
              </w:rPr>
            </w:pPr>
            <w:hyperlink r:id="rId18" w:history="1">
              <w:r w:rsidRPr="001B2931">
                <w:rPr>
                  <w:rStyle w:val="Hyperlink"/>
                  <w:rFonts w:asciiTheme="minorHAnsi" w:hAnsiTheme="minorHAnsi" w:cstheme="minorHAnsi"/>
                  <w:sz w:val="22"/>
                  <w:szCs w:val="22"/>
                </w:rPr>
                <w:t>danielle.spoor@cerieastbay.org</w:t>
              </w:r>
            </w:hyperlink>
          </w:p>
          <w:p w14:paraId="6860DB87" w14:textId="0AB08DF4" w:rsidR="009745FA" w:rsidRPr="001B2931" w:rsidRDefault="009745FA" w:rsidP="001B2931">
            <w:pPr>
              <w:ind w:hanging="14"/>
              <w:jc w:val="center"/>
              <w:rPr>
                <w:rFonts w:asciiTheme="minorHAnsi" w:hAnsiTheme="minorHAnsi" w:cstheme="minorHAnsi"/>
                <w:sz w:val="22"/>
                <w:szCs w:val="22"/>
              </w:rPr>
            </w:pPr>
          </w:p>
        </w:tc>
      </w:tr>
      <w:tr w:rsidR="00CC3567" w14:paraId="11BB79E2" w14:textId="77777777" w:rsidTr="001B2931">
        <w:tc>
          <w:tcPr>
            <w:tcW w:w="720" w:type="dxa"/>
            <w:vAlign w:val="center"/>
          </w:tcPr>
          <w:p w14:paraId="315ECE92" w14:textId="0E8B3D4E" w:rsidR="00CC3567" w:rsidRPr="00065476" w:rsidRDefault="003B39A5" w:rsidP="001B2931">
            <w:pPr>
              <w:jc w:val="center"/>
              <w:rPr>
                <w:rFonts w:ascii="Calibri" w:hAnsi="Calibri" w:cs="Calibri"/>
                <w:sz w:val="22"/>
                <w:szCs w:val="22"/>
              </w:rPr>
            </w:pPr>
            <w:r>
              <w:rPr>
                <w:rFonts w:ascii="Calibri" w:hAnsi="Calibri" w:cs="Calibri"/>
                <w:sz w:val="22"/>
                <w:szCs w:val="22"/>
              </w:rPr>
              <w:t>3</w:t>
            </w:r>
          </w:p>
        </w:tc>
        <w:tc>
          <w:tcPr>
            <w:tcW w:w="1980" w:type="dxa"/>
            <w:vAlign w:val="center"/>
          </w:tcPr>
          <w:p w14:paraId="1D277E4C" w14:textId="64B23338" w:rsidR="00CC3567" w:rsidRPr="00065476" w:rsidRDefault="001B6759" w:rsidP="001B2931">
            <w:pPr>
              <w:ind w:hanging="27"/>
              <w:jc w:val="center"/>
              <w:rPr>
                <w:rFonts w:ascii="Calibri" w:hAnsi="Calibri" w:cs="Calibri"/>
                <w:sz w:val="22"/>
                <w:szCs w:val="22"/>
              </w:rPr>
            </w:pPr>
            <w:r w:rsidRPr="001B6759">
              <w:rPr>
                <w:rFonts w:ascii="Calibri" w:hAnsi="Calibri" w:cs="Calibri"/>
                <w:sz w:val="22"/>
                <w:szCs w:val="22"/>
              </w:rPr>
              <w:t>Julia Glosemeye</w:t>
            </w:r>
            <w:r w:rsidR="00A77979">
              <w:rPr>
                <w:rFonts w:ascii="Calibri" w:hAnsi="Calibri" w:cs="Calibri"/>
                <w:sz w:val="22"/>
                <w:szCs w:val="22"/>
              </w:rPr>
              <w:t>r</w:t>
            </w:r>
          </w:p>
        </w:tc>
        <w:tc>
          <w:tcPr>
            <w:tcW w:w="2250" w:type="dxa"/>
            <w:vAlign w:val="center"/>
          </w:tcPr>
          <w:p w14:paraId="28B1311C" w14:textId="1E9E6862" w:rsidR="00CC3567" w:rsidRPr="003366E9" w:rsidRDefault="00273A38" w:rsidP="001B2931">
            <w:pPr>
              <w:ind w:left="71"/>
              <w:jc w:val="center"/>
              <w:rPr>
                <w:rFonts w:ascii="Calibri" w:hAnsi="Calibri" w:cs="Calibri"/>
                <w:sz w:val="22"/>
                <w:szCs w:val="22"/>
              </w:rPr>
            </w:pPr>
            <w:r w:rsidRPr="00273A38">
              <w:rPr>
                <w:rFonts w:ascii="Calibri" w:hAnsi="Calibri" w:cs="Calibri"/>
                <w:sz w:val="22"/>
                <w:szCs w:val="22"/>
              </w:rPr>
              <w:t>Development &amp; Database Manager</w:t>
            </w:r>
          </w:p>
        </w:tc>
        <w:tc>
          <w:tcPr>
            <w:tcW w:w="2430" w:type="dxa"/>
            <w:vAlign w:val="center"/>
          </w:tcPr>
          <w:p w14:paraId="0F24F97C" w14:textId="4DEEE473" w:rsidR="00CC3567" w:rsidRPr="00065476" w:rsidRDefault="007B5AB4" w:rsidP="001B2931">
            <w:pPr>
              <w:ind w:hanging="14"/>
              <w:jc w:val="center"/>
              <w:rPr>
                <w:rFonts w:ascii="Calibri" w:hAnsi="Calibri" w:cs="Calibri"/>
                <w:sz w:val="22"/>
                <w:szCs w:val="22"/>
              </w:rPr>
            </w:pPr>
            <w:r w:rsidRPr="007B5AB4">
              <w:rPr>
                <w:rFonts w:ascii="Calibri" w:hAnsi="Calibri" w:cs="Calibri"/>
                <w:sz w:val="22"/>
                <w:szCs w:val="22"/>
              </w:rPr>
              <w:t xml:space="preserve">Refugee </w:t>
            </w:r>
            <w:r w:rsidR="000E1426">
              <w:rPr>
                <w:rFonts w:ascii="Calibri" w:hAnsi="Calibri" w:cs="Calibri"/>
                <w:sz w:val="22"/>
                <w:szCs w:val="22"/>
              </w:rPr>
              <w:t xml:space="preserve">&amp; </w:t>
            </w:r>
            <w:r w:rsidRPr="007B5AB4">
              <w:rPr>
                <w:rFonts w:ascii="Calibri" w:hAnsi="Calibri" w:cs="Calibri"/>
                <w:sz w:val="22"/>
                <w:szCs w:val="22"/>
              </w:rPr>
              <w:t>Immigrant Transitions</w:t>
            </w:r>
          </w:p>
        </w:tc>
        <w:tc>
          <w:tcPr>
            <w:tcW w:w="3600" w:type="dxa"/>
            <w:vAlign w:val="center"/>
          </w:tcPr>
          <w:p w14:paraId="5A2F466C" w14:textId="6B1AB9D3" w:rsidR="00CC3567" w:rsidRDefault="001F1314" w:rsidP="001B2931">
            <w:pPr>
              <w:ind w:hanging="14"/>
              <w:jc w:val="center"/>
              <w:rPr>
                <w:rFonts w:ascii="Calibri" w:hAnsi="Calibri" w:cs="Calibri"/>
                <w:sz w:val="22"/>
                <w:szCs w:val="22"/>
              </w:rPr>
            </w:pPr>
            <w:hyperlink r:id="rId19" w:history="1">
              <w:r w:rsidRPr="004158FE">
                <w:rPr>
                  <w:rStyle w:val="Hyperlink"/>
                  <w:rFonts w:ascii="Calibri" w:hAnsi="Calibri" w:cs="Calibri"/>
                  <w:sz w:val="22"/>
                  <w:szCs w:val="22"/>
                </w:rPr>
                <w:t>julia@reftrans.org</w:t>
              </w:r>
            </w:hyperlink>
          </w:p>
          <w:p w14:paraId="1883D5A7" w14:textId="66727D71" w:rsidR="001F1314" w:rsidRPr="00065476" w:rsidRDefault="001F1314" w:rsidP="001B2931">
            <w:pPr>
              <w:ind w:hanging="14"/>
              <w:jc w:val="center"/>
              <w:rPr>
                <w:rFonts w:ascii="Calibri" w:hAnsi="Calibri" w:cs="Calibri"/>
                <w:sz w:val="22"/>
                <w:szCs w:val="22"/>
              </w:rPr>
            </w:pPr>
          </w:p>
        </w:tc>
      </w:tr>
      <w:tr w:rsidR="003B39A5" w14:paraId="22D9465A" w14:textId="77777777" w:rsidTr="001B2931">
        <w:tc>
          <w:tcPr>
            <w:tcW w:w="720" w:type="dxa"/>
            <w:vAlign w:val="center"/>
          </w:tcPr>
          <w:p w14:paraId="682D423B" w14:textId="555FF8E7" w:rsidR="003B39A5" w:rsidRPr="00065476" w:rsidRDefault="003B39A5" w:rsidP="003B39A5">
            <w:pPr>
              <w:jc w:val="center"/>
              <w:rPr>
                <w:rFonts w:ascii="Calibri" w:hAnsi="Calibri" w:cs="Calibri"/>
                <w:sz w:val="22"/>
                <w:szCs w:val="22"/>
              </w:rPr>
            </w:pPr>
            <w:r>
              <w:rPr>
                <w:rFonts w:ascii="Calibri" w:hAnsi="Calibri" w:cs="Calibri"/>
                <w:sz w:val="22"/>
                <w:szCs w:val="22"/>
              </w:rPr>
              <w:t>4</w:t>
            </w:r>
          </w:p>
        </w:tc>
        <w:tc>
          <w:tcPr>
            <w:tcW w:w="1980" w:type="dxa"/>
            <w:vAlign w:val="center"/>
          </w:tcPr>
          <w:p w14:paraId="2B52CA72" w14:textId="25CCD75D" w:rsidR="003B39A5" w:rsidRPr="009D14C7" w:rsidRDefault="003B39A5" w:rsidP="003B39A5">
            <w:pPr>
              <w:ind w:hanging="27"/>
              <w:jc w:val="center"/>
              <w:rPr>
                <w:rFonts w:ascii="Calibri" w:hAnsi="Calibri" w:cs="Calibri"/>
                <w:sz w:val="22"/>
                <w:szCs w:val="22"/>
              </w:rPr>
            </w:pPr>
            <w:r w:rsidRPr="005D3DB5">
              <w:rPr>
                <w:rFonts w:ascii="Calibri" w:hAnsi="Calibri" w:cs="Calibri"/>
                <w:sz w:val="22"/>
                <w:szCs w:val="22"/>
              </w:rPr>
              <w:t>Hannah Funk</w:t>
            </w:r>
          </w:p>
        </w:tc>
        <w:tc>
          <w:tcPr>
            <w:tcW w:w="2250" w:type="dxa"/>
            <w:vAlign w:val="center"/>
          </w:tcPr>
          <w:p w14:paraId="222D384E" w14:textId="3E6ED424" w:rsidR="003B39A5" w:rsidRPr="00E3110D" w:rsidRDefault="003B39A5" w:rsidP="003B39A5">
            <w:pPr>
              <w:ind w:left="71"/>
              <w:jc w:val="center"/>
              <w:rPr>
                <w:rFonts w:ascii="Calibri" w:hAnsi="Calibri" w:cs="Calibri"/>
                <w:sz w:val="22"/>
                <w:szCs w:val="22"/>
              </w:rPr>
            </w:pPr>
            <w:r>
              <w:rPr>
                <w:rFonts w:ascii="Calibri" w:hAnsi="Calibri" w:cs="Calibri"/>
                <w:sz w:val="22"/>
                <w:szCs w:val="22"/>
              </w:rPr>
              <w:t>Grants and Contracts Manager</w:t>
            </w:r>
          </w:p>
        </w:tc>
        <w:tc>
          <w:tcPr>
            <w:tcW w:w="2430" w:type="dxa"/>
            <w:vAlign w:val="center"/>
          </w:tcPr>
          <w:p w14:paraId="3BD5C75A" w14:textId="3CCD3C40" w:rsidR="003B39A5" w:rsidRPr="000C34EB" w:rsidRDefault="003B39A5" w:rsidP="003B39A5">
            <w:pPr>
              <w:ind w:hanging="14"/>
              <w:jc w:val="center"/>
              <w:rPr>
                <w:rFonts w:ascii="Calibri" w:hAnsi="Calibri" w:cs="Calibri"/>
                <w:sz w:val="22"/>
                <w:szCs w:val="22"/>
              </w:rPr>
            </w:pPr>
            <w:r w:rsidRPr="000C34EB">
              <w:rPr>
                <w:rFonts w:ascii="Calibri" w:hAnsi="Calibri" w:cs="Calibri"/>
                <w:sz w:val="22"/>
                <w:szCs w:val="22"/>
              </w:rPr>
              <w:t>Tiburcio Vasquez Health Center</w:t>
            </w:r>
          </w:p>
        </w:tc>
        <w:tc>
          <w:tcPr>
            <w:tcW w:w="3600" w:type="dxa"/>
            <w:vAlign w:val="center"/>
          </w:tcPr>
          <w:p w14:paraId="288D2E8E" w14:textId="77777777" w:rsidR="003B39A5" w:rsidRPr="00EF1778" w:rsidRDefault="003B39A5" w:rsidP="003B39A5">
            <w:pPr>
              <w:ind w:hanging="14"/>
              <w:jc w:val="center"/>
              <w:rPr>
                <w:rFonts w:asciiTheme="minorHAnsi" w:hAnsiTheme="minorHAnsi" w:cstheme="minorHAnsi"/>
                <w:sz w:val="22"/>
                <w:szCs w:val="22"/>
              </w:rPr>
            </w:pPr>
            <w:hyperlink r:id="rId20" w:history="1">
              <w:r w:rsidRPr="00EF1778">
                <w:rPr>
                  <w:rStyle w:val="Hyperlink"/>
                  <w:rFonts w:asciiTheme="minorHAnsi" w:hAnsiTheme="minorHAnsi" w:cstheme="minorHAnsi"/>
                  <w:sz w:val="22"/>
                  <w:szCs w:val="22"/>
                </w:rPr>
                <w:t>hannahfunk@tvhc.org</w:t>
              </w:r>
            </w:hyperlink>
          </w:p>
          <w:p w14:paraId="134D9852" w14:textId="77777777" w:rsidR="003B39A5" w:rsidRDefault="003B39A5" w:rsidP="003B39A5">
            <w:pPr>
              <w:ind w:hanging="14"/>
              <w:jc w:val="center"/>
            </w:pPr>
          </w:p>
        </w:tc>
      </w:tr>
      <w:tr w:rsidR="003B39A5" w14:paraId="433D1099" w14:textId="77777777" w:rsidTr="001B2931">
        <w:tc>
          <w:tcPr>
            <w:tcW w:w="720" w:type="dxa"/>
            <w:vAlign w:val="center"/>
          </w:tcPr>
          <w:p w14:paraId="603F8082" w14:textId="77777777" w:rsidR="003B39A5" w:rsidRPr="00065476" w:rsidRDefault="003B39A5" w:rsidP="001B2931">
            <w:pPr>
              <w:jc w:val="center"/>
              <w:rPr>
                <w:rFonts w:ascii="Calibri" w:hAnsi="Calibri" w:cs="Calibri"/>
                <w:sz w:val="22"/>
                <w:szCs w:val="22"/>
              </w:rPr>
            </w:pPr>
            <w:r w:rsidRPr="00065476">
              <w:rPr>
                <w:rFonts w:ascii="Calibri" w:hAnsi="Calibri" w:cs="Calibri"/>
                <w:sz w:val="22"/>
                <w:szCs w:val="22"/>
              </w:rPr>
              <w:t>5</w:t>
            </w:r>
          </w:p>
        </w:tc>
        <w:tc>
          <w:tcPr>
            <w:tcW w:w="1980" w:type="dxa"/>
            <w:vAlign w:val="center"/>
          </w:tcPr>
          <w:p w14:paraId="7F31D7E9" w14:textId="0EBB9BBA" w:rsidR="003B39A5" w:rsidRPr="00065476" w:rsidRDefault="003B39A5" w:rsidP="001B2931">
            <w:pPr>
              <w:ind w:hanging="27"/>
              <w:jc w:val="center"/>
              <w:rPr>
                <w:rFonts w:ascii="Calibri" w:hAnsi="Calibri" w:cs="Calibri"/>
                <w:sz w:val="22"/>
                <w:szCs w:val="22"/>
              </w:rPr>
            </w:pPr>
            <w:r w:rsidRPr="009D14C7">
              <w:rPr>
                <w:rFonts w:ascii="Calibri" w:hAnsi="Calibri" w:cs="Calibri"/>
                <w:sz w:val="22"/>
                <w:szCs w:val="22"/>
              </w:rPr>
              <w:t>Bill Scheinman</w:t>
            </w:r>
          </w:p>
        </w:tc>
        <w:tc>
          <w:tcPr>
            <w:tcW w:w="2250" w:type="dxa"/>
            <w:vAlign w:val="center"/>
          </w:tcPr>
          <w:p w14:paraId="145A24DD" w14:textId="2AEE984D" w:rsidR="003B39A5" w:rsidRPr="003366E9" w:rsidRDefault="003B39A5" w:rsidP="001B2931">
            <w:pPr>
              <w:ind w:left="71"/>
              <w:jc w:val="center"/>
              <w:rPr>
                <w:rFonts w:ascii="Calibri" w:hAnsi="Calibri" w:cs="Calibri"/>
                <w:sz w:val="22"/>
                <w:szCs w:val="22"/>
              </w:rPr>
            </w:pPr>
            <w:r w:rsidRPr="00E3110D">
              <w:rPr>
                <w:rFonts w:ascii="Calibri" w:hAnsi="Calibri" w:cs="Calibri"/>
                <w:sz w:val="22"/>
                <w:szCs w:val="22"/>
              </w:rPr>
              <w:t>Business Development Associate</w:t>
            </w:r>
          </w:p>
        </w:tc>
        <w:tc>
          <w:tcPr>
            <w:tcW w:w="2430" w:type="dxa"/>
            <w:vAlign w:val="center"/>
          </w:tcPr>
          <w:p w14:paraId="3634F9EF" w14:textId="18A0CE80" w:rsidR="003B39A5" w:rsidRPr="00065476" w:rsidRDefault="003B39A5" w:rsidP="001B2931">
            <w:pPr>
              <w:ind w:hanging="14"/>
              <w:jc w:val="center"/>
              <w:rPr>
                <w:rFonts w:ascii="Calibri" w:hAnsi="Calibri" w:cs="Calibri"/>
                <w:sz w:val="22"/>
                <w:szCs w:val="22"/>
              </w:rPr>
            </w:pPr>
            <w:r w:rsidRPr="000C34EB">
              <w:rPr>
                <w:rFonts w:ascii="Calibri" w:hAnsi="Calibri" w:cs="Calibri"/>
                <w:sz w:val="22"/>
                <w:szCs w:val="22"/>
              </w:rPr>
              <w:t>Tiburcio Vasquez Health Center</w:t>
            </w:r>
          </w:p>
        </w:tc>
        <w:tc>
          <w:tcPr>
            <w:tcW w:w="3600" w:type="dxa"/>
            <w:vAlign w:val="center"/>
          </w:tcPr>
          <w:p w14:paraId="6F482D7A" w14:textId="2340DCB0" w:rsidR="003B39A5" w:rsidRDefault="003B39A5" w:rsidP="001B2931">
            <w:pPr>
              <w:ind w:hanging="14"/>
              <w:jc w:val="center"/>
              <w:rPr>
                <w:rFonts w:ascii="Calibri" w:hAnsi="Calibri" w:cs="Calibri"/>
                <w:sz w:val="22"/>
                <w:szCs w:val="22"/>
              </w:rPr>
            </w:pPr>
            <w:hyperlink r:id="rId21" w:history="1">
              <w:r w:rsidRPr="004158FE">
                <w:rPr>
                  <w:rStyle w:val="Hyperlink"/>
                  <w:rFonts w:ascii="Calibri" w:hAnsi="Calibri" w:cs="Calibri"/>
                  <w:sz w:val="22"/>
                  <w:szCs w:val="22"/>
                </w:rPr>
                <w:t>Billscheinman@tvhc.org</w:t>
              </w:r>
            </w:hyperlink>
          </w:p>
          <w:p w14:paraId="29651C12" w14:textId="4D75C6A2" w:rsidR="003B39A5" w:rsidRPr="00065476" w:rsidRDefault="003B39A5" w:rsidP="001B2931">
            <w:pPr>
              <w:ind w:hanging="14"/>
              <w:jc w:val="center"/>
              <w:rPr>
                <w:rFonts w:ascii="Calibri" w:hAnsi="Calibri" w:cs="Calibri"/>
                <w:sz w:val="22"/>
                <w:szCs w:val="22"/>
              </w:rPr>
            </w:pPr>
          </w:p>
        </w:tc>
      </w:tr>
      <w:tr w:rsidR="003B39A5" w14:paraId="500A080B" w14:textId="77777777" w:rsidTr="001B2931">
        <w:tc>
          <w:tcPr>
            <w:tcW w:w="720" w:type="dxa"/>
            <w:vAlign w:val="center"/>
          </w:tcPr>
          <w:p w14:paraId="18B2A031" w14:textId="77777777" w:rsidR="003B39A5" w:rsidRPr="00065476" w:rsidRDefault="003B39A5" w:rsidP="001B2931">
            <w:pPr>
              <w:jc w:val="center"/>
              <w:rPr>
                <w:rFonts w:ascii="Calibri" w:hAnsi="Calibri" w:cs="Calibri"/>
                <w:sz w:val="22"/>
                <w:szCs w:val="22"/>
              </w:rPr>
            </w:pPr>
            <w:r w:rsidRPr="00065476">
              <w:rPr>
                <w:rFonts w:ascii="Calibri" w:hAnsi="Calibri" w:cs="Calibri"/>
                <w:sz w:val="22"/>
                <w:szCs w:val="22"/>
              </w:rPr>
              <w:t>6</w:t>
            </w:r>
          </w:p>
        </w:tc>
        <w:tc>
          <w:tcPr>
            <w:tcW w:w="1980" w:type="dxa"/>
            <w:vAlign w:val="center"/>
          </w:tcPr>
          <w:p w14:paraId="17B82CC7" w14:textId="21E5C9CA" w:rsidR="003B39A5" w:rsidRPr="00627ED6" w:rsidRDefault="003B39A5" w:rsidP="001B2931">
            <w:pPr>
              <w:ind w:hanging="27"/>
              <w:jc w:val="center"/>
              <w:rPr>
                <w:rFonts w:ascii="Calibri" w:hAnsi="Calibri" w:cs="Calibri"/>
                <w:sz w:val="22"/>
                <w:szCs w:val="22"/>
                <w:lang w:val="es-ES"/>
              </w:rPr>
            </w:pPr>
            <w:r w:rsidRPr="00C64166">
              <w:rPr>
                <w:rFonts w:ascii="Calibri" w:hAnsi="Calibri" w:cs="Calibri"/>
                <w:sz w:val="22"/>
                <w:szCs w:val="22"/>
              </w:rPr>
              <w:t>Christina Antos</w:t>
            </w:r>
          </w:p>
        </w:tc>
        <w:tc>
          <w:tcPr>
            <w:tcW w:w="2250" w:type="dxa"/>
            <w:vAlign w:val="center"/>
          </w:tcPr>
          <w:p w14:paraId="1E190044" w14:textId="3197541B" w:rsidR="003B39A5" w:rsidRPr="00627ED6" w:rsidRDefault="003B39A5" w:rsidP="001B2931">
            <w:pPr>
              <w:ind w:left="71"/>
              <w:jc w:val="center"/>
              <w:rPr>
                <w:rFonts w:ascii="Calibri" w:hAnsi="Calibri" w:cs="Calibri"/>
                <w:sz w:val="22"/>
                <w:szCs w:val="22"/>
                <w:lang w:val="es-ES"/>
              </w:rPr>
            </w:pPr>
            <w:r w:rsidRPr="002E7093">
              <w:rPr>
                <w:rFonts w:ascii="Calibri" w:hAnsi="Calibri" w:cs="Calibri"/>
                <w:sz w:val="22"/>
                <w:szCs w:val="22"/>
              </w:rPr>
              <w:t>Director of Business Development</w:t>
            </w:r>
          </w:p>
        </w:tc>
        <w:tc>
          <w:tcPr>
            <w:tcW w:w="2430" w:type="dxa"/>
            <w:vAlign w:val="center"/>
          </w:tcPr>
          <w:p w14:paraId="0F9A91E2" w14:textId="06200217" w:rsidR="003B39A5" w:rsidRPr="00065476" w:rsidRDefault="003B39A5" w:rsidP="001B2931">
            <w:pPr>
              <w:ind w:hanging="14"/>
              <w:jc w:val="center"/>
              <w:rPr>
                <w:rFonts w:ascii="Calibri" w:hAnsi="Calibri" w:cs="Calibri"/>
                <w:sz w:val="22"/>
                <w:szCs w:val="22"/>
              </w:rPr>
            </w:pPr>
            <w:r w:rsidRPr="000C34EB">
              <w:rPr>
                <w:rFonts w:ascii="Calibri" w:hAnsi="Calibri" w:cs="Calibri"/>
                <w:sz w:val="22"/>
                <w:szCs w:val="22"/>
              </w:rPr>
              <w:t>Tiburcio Vasquez Health Center</w:t>
            </w:r>
          </w:p>
        </w:tc>
        <w:tc>
          <w:tcPr>
            <w:tcW w:w="3600" w:type="dxa"/>
            <w:vAlign w:val="center"/>
          </w:tcPr>
          <w:p w14:paraId="4D576EA9" w14:textId="1450A2CF" w:rsidR="003B39A5" w:rsidRDefault="003B39A5" w:rsidP="001B2931">
            <w:pPr>
              <w:ind w:hanging="14"/>
              <w:jc w:val="center"/>
              <w:rPr>
                <w:rFonts w:ascii="Calibri" w:hAnsi="Calibri" w:cs="Calibri"/>
                <w:sz w:val="22"/>
                <w:szCs w:val="22"/>
              </w:rPr>
            </w:pPr>
            <w:hyperlink r:id="rId22" w:history="1">
              <w:r w:rsidRPr="004158FE">
                <w:rPr>
                  <w:rStyle w:val="Hyperlink"/>
                  <w:rFonts w:ascii="Calibri" w:hAnsi="Calibri" w:cs="Calibri"/>
                  <w:sz w:val="22"/>
                  <w:szCs w:val="22"/>
                </w:rPr>
                <w:t>christinaantos@tvhc.org</w:t>
              </w:r>
            </w:hyperlink>
          </w:p>
          <w:p w14:paraId="37DB386F" w14:textId="24A3C9AA" w:rsidR="003B39A5" w:rsidRPr="00065476" w:rsidRDefault="003B39A5" w:rsidP="001B2931">
            <w:pPr>
              <w:ind w:hanging="14"/>
              <w:jc w:val="center"/>
              <w:rPr>
                <w:rFonts w:ascii="Calibri" w:hAnsi="Calibri" w:cs="Calibri"/>
                <w:sz w:val="22"/>
                <w:szCs w:val="22"/>
              </w:rPr>
            </w:pPr>
          </w:p>
        </w:tc>
      </w:tr>
    </w:tbl>
    <w:p w14:paraId="1C6B3B69" w14:textId="77777777" w:rsidR="00986CD2" w:rsidRPr="00CF06DB" w:rsidRDefault="00986CD2" w:rsidP="007218C8">
      <w:pPr>
        <w:keepNext/>
        <w:spacing w:after="120"/>
        <w:rPr>
          <w:rFonts w:asciiTheme="minorHAnsi" w:hAnsiTheme="minorHAnsi" w:cstheme="minorHAnsi"/>
          <w:b/>
          <w:bCs/>
          <w:sz w:val="24"/>
          <w:szCs w:val="24"/>
        </w:rPr>
      </w:pPr>
    </w:p>
    <w:p w14:paraId="58D2EA3C" w14:textId="74F5EF66" w:rsidR="00986CD2" w:rsidRPr="00CF06DB" w:rsidRDefault="00ED224C" w:rsidP="007218C8">
      <w:pPr>
        <w:keepNext/>
        <w:spacing w:after="120"/>
        <w:rPr>
          <w:rFonts w:asciiTheme="minorHAnsi" w:hAnsiTheme="minorHAnsi" w:cstheme="minorHAnsi"/>
          <w:b/>
          <w:bCs/>
          <w:sz w:val="24"/>
          <w:szCs w:val="24"/>
        </w:rPr>
      </w:pPr>
      <w:r>
        <w:rPr>
          <w:rFonts w:asciiTheme="minorHAnsi" w:hAnsiTheme="minorHAnsi" w:cstheme="minorHAnsi"/>
          <w:b/>
          <w:bCs/>
          <w:sz w:val="24"/>
          <w:szCs w:val="24"/>
        </w:rPr>
        <w:t>Thursday</w:t>
      </w:r>
      <w:r w:rsidR="002221D0">
        <w:rPr>
          <w:rFonts w:asciiTheme="minorHAnsi" w:hAnsiTheme="minorHAnsi" w:cstheme="minorHAnsi"/>
          <w:b/>
          <w:bCs/>
          <w:sz w:val="24"/>
          <w:szCs w:val="24"/>
        </w:rPr>
        <w:t xml:space="preserve">, </w:t>
      </w:r>
      <w:r>
        <w:rPr>
          <w:rFonts w:asciiTheme="minorHAnsi" w:hAnsiTheme="minorHAnsi" w:cstheme="minorHAnsi"/>
          <w:b/>
          <w:bCs/>
          <w:sz w:val="24"/>
          <w:szCs w:val="24"/>
        </w:rPr>
        <w:t>February</w:t>
      </w:r>
      <w:r w:rsidR="002221D0">
        <w:rPr>
          <w:rFonts w:asciiTheme="minorHAnsi" w:hAnsiTheme="minorHAnsi" w:cstheme="minorHAnsi"/>
          <w:b/>
          <w:bCs/>
          <w:sz w:val="24"/>
          <w:szCs w:val="24"/>
        </w:rPr>
        <w:t xml:space="preserve"> 2</w:t>
      </w:r>
      <w:r>
        <w:rPr>
          <w:rFonts w:asciiTheme="minorHAnsi" w:hAnsiTheme="minorHAnsi" w:cstheme="minorHAnsi"/>
          <w:b/>
          <w:bCs/>
          <w:sz w:val="24"/>
          <w:szCs w:val="24"/>
        </w:rPr>
        <w:t>6</w:t>
      </w:r>
      <w:r w:rsidR="002221D0">
        <w:rPr>
          <w:rFonts w:asciiTheme="minorHAnsi" w:hAnsiTheme="minorHAnsi" w:cstheme="minorHAnsi"/>
          <w:b/>
          <w:bCs/>
          <w:sz w:val="24"/>
          <w:szCs w:val="24"/>
        </w:rPr>
        <w:t>, 202</w:t>
      </w:r>
      <w:r>
        <w:rPr>
          <w:rFonts w:asciiTheme="minorHAnsi" w:hAnsiTheme="minorHAnsi" w:cstheme="minorHAnsi"/>
          <w:b/>
          <w:bCs/>
          <w:sz w:val="24"/>
          <w:szCs w:val="24"/>
        </w:rPr>
        <w:t>6</w:t>
      </w:r>
    </w:p>
    <w:tbl>
      <w:tblPr>
        <w:tblStyle w:val="TableGrid"/>
        <w:tblW w:w="10980" w:type="dxa"/>
        <w:tblInd w:w="-365" w:type="dxa"/>
        <w:tblLayout w:type="fixed"/>
        <w:tblLook w:val="04A0" w:firstRow="1" w:lastRow="0" w:firstColumn="1" w:lastColumn="0" w:noHBand="0" w:noVBand="1"/>
      </w:tblPr>
      <w:tblGrid>
        <w:gridCol w:w="720"/>
        <w:gridCol w:w="1980"/>
        <w:gridCol w:w="2250"/>
        <w:gridCol w:w="2430"/>
        <w:gridCol w:w="3600"/>
      </w:tblGrid>
      <w:tr w:rsidR="006E085F" w14:paraId="3CB2A9B1" w14:textId="77777777" w:rsidTr="001B2931">
        <w:tc>
          <w:tcPr>
            <w:tcW w:w="720" w:type="dxa"/>
          </w:tcPr>
          <w:p w14:paraId="3150ACDC" w14:textId="77777777" w:rsidR="006E085F" w:rsidRPr="00985A4F" w:rsidRDefault="006E085F" w:rsidP="007218C8">
            <w:pPr>
              <w:ind w:left="360"/>
              <w:rPr>
                <w:rFonts w:ascii="Calibri" w:hAnsi="Calibri" w:cs="Calibri"/>
                <w:sz w:val="24"/>
                <w:szCs w:val="24"/>
              </w:rPr>
            </w:pPr>
          </w:p>
        </w:tc>
        <w:tc>
          <w:tcPr>
            <w:tcW w:w="1980" w:type="dxa"/>
          </w:tcPr>
          <w:p w14:paraId="7F044909" w14:textId="77777777" w:rsidR="006E085F" w:rsidRPr="00985A4F" w:rsidRDefault="006E085F" w:rsidP="007218C8">
            <w:pPr>
              <w:ind w:left="360"/>
              <w:rPr>
                <w:rFonts w:ascii="Calibri" w:hAnsi="Calibri" w:cs="Calibri"/>
                <w:b/>
                <w:bCs/>
                <w:sz w:val="24"/>
                <w:szCs w:val="24"/>
              </w:rPr>
            </w:pPr>
            <w:r w:rsidRPr="00985A4F">
              <w:rPr>
                <w:rFonts w:ascii="Calibri" w:hAnsi="Calibri" w:cs="Calibri"/>
                <w:b/>
                <w:bCs/>
                <w:sz w:val="24"/>
                <w:szCs w:val="24"/>
              </w:rPr>
              <w:t>Name</w:t>
            </w:r>
          </w:p>
        </w:tc>
        <w:tc>
          <w:tcPr>
            <w:tcW w:w="2250" w:type="dxa"/>
          </w:tcPr>
          <w:p w14:paraId="6272EBA8" w14:textId="77777777" w:rsidR="006E085F" w:rsidRPr="00985A4F" w:rsidRDefault="006E085F" w:rsidP="007218C8">
            <w:pPr>
              <w:ind w:left="360"/>
              <w:rPr>
                <w:rFonts w:ascii="Calibri" w:hAnsi="Calibri" w:cs="Calibri"/>
                <w:b/>
                <w:bCs/>
                <w:sz w:val="24"/>
                <w:szCs w:val="24"/>
              </w:rPr>
            </w:pPr>
            <w:r w:rsidRPr="00985A4F">
              <w:rPr>
                <w:rFonts w:ascii="Calibri" w:hAnsi="Calibri" w:cs="Calibri"/>
                <w:b/>
                <w:bCs/>
                <w:sz w:val="24"/>
                <w:szCs w:val="24"/>
              </w:rPr>
              <w:t>Title</w:t>
            </w:r>
          </w:p>
        </w:tc>
        <w:tc>
          <w:tcPr>
            <w:tcW w:w="2430" w:type="dxa"/>
          </w:tcPr>
          <w:p w14:paraId="6DC782F1" w14:textId="77777777" w:rsidR="006E085F" w:rsidRPr="00985A4F" w:rsidRDefault="006E085F" w:rsidP="007218C8">
            <w:pPr>
              <w:ind w:left="360"/>
              <w:rPr>
                <w:rFonts w:ascii="Calibri" w:hAnsi="Calibri" w:cs="Calibri"/>
                <w:b/>
                <w:bCs/>
                <w:sz w:val="24"/>
                <w:szCs w:val="24"/>
              </w:rPr>
            </w:pPr>
            <w:r w:rsidRPr="00985A4F">
              <w:rPr>
                <w:rFonts w:ascii="Calibri" w:hAnsi="Calibri" w:cs="Calibri"/>
                <w:b/>
                <w:bCs/>
                <w:sz w:val="24"/>
                <w:szCs w:val="24"/>
              </w:rPr>
              <w:t>Organization</w:t>
            </w:r>
          </w:p>
        </w:tc>
        <w:tc>
          <w:tcPr>
            <w:tcW w:w="3600" w:type="dxa"/>
          </w:tcPr>
          <w:p w14:paraId="19F73B82" w14:textId="77777777" w:rsidR="006E085F" w:rsidRPr="00985A4F" w:rsidRDefault="006E085F" w:rsidP="007218C8">
            <w:pPr>
              <w:ind w:left="360"/>
              <w:rPr>
                <w:rFonts w:ascii="Calibri" w:hAnsi="Calibri" w:cs="Calibri"/>
                <w:b/>
                <w:bCs/>
                <w:sz w:val="24"/>
                <w:szCs w:val="24"/>
              </w:rPr>
            </w:pPr>
            <w:r w:rsidRPr="00985A4F">
              <w:rPr>
                <w:rFonts w:ascii="Calibri" w:hAnsi="Calibri" w:cs="Calibri"/>
                <w:b/>
                <w:bCs/>
                <w:sz w:val="24"/>
                <w:szCs w:val="24"/>
              </w:rPr>
              <w:t>Email</w:t>
            </w:r>
            <w:r>
              <w:rPr>
                <w:rFonts w:ascii="Calibri" w:hAnsi="Calibri" w:cs="Calibri"/>
                <w:b/>
                <w:bCs/>
                <w:sz w:val="24"/>
                <w:szCs w:val="24"/>
              </w:rPr>
              <w:t xml:space="preserve"> Address</w:t>
            </w:r>
          </w:p>
        </w:tc>
      </w:tr>
      <w:tr w:rsidR="0015238B" w14:paraId="04E2C78A" w14:textId="77777777" w:rsidTr="001B2931">
        <w:trPr>
          <w:trHeight w:val="737"/>
        </w:trPr>
        <w:tc>
          <w:tcPr>
            <w:tcW w:w="720" w:type="dxa"/>
            <w:vAlign w:val="center"/>
          </w:tcPr>
          <w:p w14:paraId="2D24BF5F" w14:textId="77777777" w:rsidR="0015238B" w:rsidRPr="00065476" w:rsidRDefault="0015238B" w:rsidP="001B2931">
            <w:pPr>
              <w:jc w:val="center"/>
              <w:rPr>
                <w:rFonts w:ascii="Calibri" w:hAnsi="Calibri" w:cs="Calibri"/>
                <w:sz w:val="22"/>
                <w:szCs w:val="22"/>
              </w:rPr>
            </w:pPr>
            <w:r w:rsidRPr="00065476">
              <w:rPr>
                <w:rFonts w:ascii="Calibri" w:hAnsi="Calibri" w:cs="Calibri"/>
                <w:sz w:val="22"/>
                <w:szCs w:val="22"/>
              </w:rPr>
              <w:t>1</w:t>
            </w:r>
          </w:p>
        </w:tc>
        <w:tc>
          <w:tcPr>
            <w:tcW w:w="1980" w:type="dxa"/>
            <w:vAlign w:val="center"/>
          </w:tcPr>
          <w:p w14:paraId="13A8C90A" w14:textId="77777777" w:rsidR="003B39A5" w:rsidRDefault="003B39A5" w:rsidP="000E1426">
            <w:pPr>
              <w:ind w:hanging="27"/>
              <w:jc w:val="center"/>
              <w:rPr>
                <w:rFonts w:ascii="Calibri" w:hAnsi="Calibri" w:cs="Calibri"/>
                <w:sz w:val="22"/>
                <w:szCs w:val="22"/>
              </w:rPr>
            </w:pPr>
          </w:p>
          <w:p w14:paraId="723F96D1" w14:textId="583C12C4" w:rsidR="0015238B" w:rsidRDefault="00071146" w:rsidP="001B2931">
            <w:pPr>
              <w:ind w:hanging="27"/>
              <w:jc w:val="center"/>
              <w:rPr>
                <w:rFonts w:ascii="Calibri" w:hAnsi="Calibri" w:cs="Calibri"/>
                <w:sz w:val="22"/>
                <w:szCs w:val="22"/>
              </w:rPr>
            </w:pPr>
            <w:r w:rsidRPr="00071146">
              <w:rPr>
                <w:rFonts w:ascii="Calibri" w:hAnsi="Calibri" w:cs="Calibri"/>
                <w:sz w:val="22"/>
                <w:szCs w:val="22"/>
              </w:rPr>
              <w:t>Laura Vaudreuil</w:t>
            </w:r>
          </w:p>
          <w:p w14:paraId="75CE71B5" w14:textId="56427452" w:rsidR="00071146" w:rsidRPr="00211B86" w:rsidRDefault="00071146" w:rsidP="001B2931">
            <w:pPr>
              <w:ind w:hanging="27"/>
              <w:jc w:val="center"/>
              <w:rPr>
                <w:rFonts w:ascii="Calibri" w:hAnsi="Calibri" w:cs="Calibri"/>
                <w:sz w:val="22"/>
                <w:szCs w:val="22"/>
              </w:rPr>
            </w:pPr>
          </w:p>
        </w:tc>
        <w:tc>
          <w:tcPr>
            <w:tcW w:w="2250" w:type="dxa"/>
            <w:vAlign w:val="center"/>
          </w:tcPr>
          <w:p w14:paraId="0BED1090" w14:textId="4E51DF7F" w:rsidR="0015238B" w:rsidRPr="00065476" w:rsidRDefault="0008350E" w:rsidP="001B2931">
            <w:pPr>
              <w:ind w:left="71"/>
              <w:jc w:val="center"/>
              <w:rPr>
                <w:rFonts w:ascii="Calibri" w:hAnsi="Calibri" w:cs="Calibri"/>
                <w:sz w:val="22"/>
                <w:szCs w:val="22"/>
              </w:rPr>
            </w:pPr>
            <w:r w:rsidRPr="0008350E">
              <w:rPr>
                <w:rFonts w:ascii="Calibri" w:hAnsi="Calibri" w:cs="Calibri"/>
                <w:sz w:val="22"/>
                <w:szCs w:val="22"/>
              </w:rPr>
              <w:t>Co-E</w:t>
            </w:r>
            <w:r w:rsidR="000E1426">
              <w:rPr>
                <w:rFonts w:ascii="Calibri" w:hAnsi="Calibri" w:cs="Calibri"/>
                <w:sz w:val="22"/>
                <w:szCs w:val="22"/>
              </w:rPr>
              <w:t>xecutive Director</w:t>
            </w:r>
          </w:p>
        </w:tc>
        <w:tc>
          <w:tcPr>
            <w:tcW w:w="2430" w:type="dxa"/>
            <w:vAlign w:val="center"/>
          </w:tcPr>
          <w:p w14:paraId="20A115B1" w14:textId="35F7FC6E" w:rsidR="0015238B" w:rsidRPr="0047434F" w:rsidRDefault="00071146" w:rsidP="001B2931">
            <w:pPr>
              <w:ind w:hanging="14"/>
              <w:jc w:val="center"/>
              <w:rPr>
                <w:rFonts w:ascii="Calibri" w:hAnsi="Calibri" w:cs="Calibri"/>
                <w:sz w:val="22"/>
                <w:szCs w:val="22"/>
              </w:rPr>
            </w:pPr>
            <w:r w:rsidRPr="00071146">
              <w:rPr>
                <w:rFonts w:ascii="Calibri" w:hAnsi="Calibri" w:cs="Calibri"/>
                <w:sz w:val="22"/>
                <w:szCs w:val="22"/>
              </w:rPr>
              <w:t xml:space="preserve">Refugee &amp; Immigrant Transitions </w:t>
            </w:r>
          </w:p>
        </w:tc>
        <w:tc>
          <w:tcPr>
            <w:tcW w:w="3600" w:type="dxa"/>
            <w:vAlign w:val="center"/>
          </w:tcPr>
          <w:p w14:paraId="086D5120" w14:textId="185C90A6" w:rsidR="0015238B" w:rsidRDefault="0008350E" w:rsidP="001B2931">
            <w:pPr>
              <w:ind w:hanging="14"/>
              <w:jc w:val="center"/>
              <w:rPr>
                <w:rFonts w:ascii="Calibri" w:hAnsi="Calibri" w:cs="Calibri"/>
                <w:sz w:val="22"/>
                <w:szCs w:val="22"/>
              </w:rPr>
            </w:pPr>
            <w:hyperlink r:id="rId23" w:history="1">
              <w:r w:rsidRPr="004158FE">
                <w:rPr>
                  <w:rStyle w:val="Hyperlink"/>
                  <w:rFonts w:ascii="Calibri" w:hAnsi="Calibri" w:cs="Calibri"/>
                  <w:sz w:val="22"/>
                  <w:szCs w:val="22"/>
                </w:rPr>
                <w:t>laura@reftrans.org</w:t>
              </w:r>
            </w:hyperlink>
          </w:p>
          <w:p w14:paraId="5EC9F5AD" w14:textId="26CB6B00" w:rsidR="0008350E" w:rsidRPr="0015238B" w:rsidRDefault="0008350E" w:rsidP="001B2931">
            <w:pPr>
              <w:ind w:hanging="14"/>
              <w:jc w:val="center"/>
              <w:rPr>
                <w:rFonts w:ascii="Calibri" w:hAnsi="Calibri" w:cs="Calibri"/>
                <w:sz w:val="22"/>
                <w:szCs w:val="22"/>
              </w:rPr>
            </w:pPr>
          </w:p>
        </w:tc>
      </w:tr>
      <w:tr w:rsidR="00AE019E" w14:paraId="707E081F" w14:textId="77777777" w:rsidTr="001B2931">
        <w:trPr>
          <w:trHeight w:val="728"/>
        </w:trPr>
        <w:tc>
          <w:tcPr>
            <w:tcW w:w="720" w:type="dxa"/>
            <w:vAlign w:val="center"/>
          </w:tcPr>
          <w:p w14:paraId="0B0DBCDF" w14:textId="77777777" w:rsidR="00AE019E" w:rsidRPr="00065476" w:rsidRDefault="00AE019E" w:rsidP="001B2931">
            <w:pPr>
              <w:jc w:val="center"/>
              <w:rPr>
                <w:rFonts w:ascii="Calibri" w:hAnsi="Calibri" w:cs="Calibri"/>
                <w:sz w:val="22"/>
                <w:szCs w:val="22"/>
              </w:rPr>
            </w:pPr>
            <w:r w:rsidRPr="00065476">
              <w:rPr>
                <w:rFonts w:ascii="Calibri" w:hAnsi="Calibri" w:cs="Calibri"/>
                <w:sz w:val="22"/>
                <w:szCs w:val="22"/>
              </w:rPr>
              <w:t>2</w:t>
            </w:r>
          </w:p>
        </w:tc>
        <w:tc>
          <w:tcPr>
            <w:tcW w:w="1980" w:type="dxa"/>
            <w:vAlign w:val="center"/>
          </w:tcPr>
          <w:p w14:paraId="65D19161" w14:textId="77777777" w:rsidR="008C06C9" w:rsidRDefault="008C06C9" w:rsidP="000E1426">
            <w:pPr>
              <w:ind w:hanging="27"/>
              <w:jc w:val="center"/>
              <w:rPr>
                <w:rFonts w:ascii="Calibri" w:hAnsi="Calibri" w:cs="Calibri"/>
                <w:sz w:val="22"/>
                <w:szCs w:val="22"/>
              </w:rPr>
            </w:pPr>
          </w:p>
          <w:p w14:paraId="4DB7F2DD" w14:textId="6A915E0A" w:rsidR="00AE019E" w:rsidRDefault="0008350E" w:rsidP="001B2931">
            <w:pPr>
              <w:ind w:hanging="27"/>
              <w:jc w:val="center"/>
              <w:rPr>
                <w:rFonts w:ascii="Calibri" w:hAnsi="Calibri" w:cs="Calibri"/>
                <w:sz w:val="22"/>
                <w:szCs w:val="22"/>
              </w:rPr>
            </w:pPr>
            <w:r w:rsidRPr="0008350E">
              <w:rPr>
                <w:rFonts w:ascii="Calibri" w:hAnsi="Calibri" w:cs="Calibri"/>
                <w:sz w:val="22"/>
                <w:szCs w:val="22"/>
              </w:rPr>
              <w:t xml:space="preserve">Hermon </w:t>
            </w:r>
            <w:proofErr w:type="spellStart"/>
            <w:r w:rsidRPr="0008350E">
              <w:rPr>
                <w:rFonts w:ascii="Calibri" w:hAnsi="Calibri" w:cs="Calibri"/>
                <w:sz w:val="22"/>
                <w:szCs w:val="22"/>
              </w:rPr>
              <w:t>Kifleyesus</w:t>
            </w:r>
            <w:proofErr w:type="spellEnd"/>
          </w:p>
          <w:p w14:paraId="29137248" w14:textId="29A422DC" w:rsidR="0008350E" w:rsidRPr="00211B86" w:rsidRDefault="0008350E" w:rsidP="001B2931">
            <w:pPr>
              <w:ind w:hanging="27"/>
              <w:jc w:val="center"/>
              <w:rPr>
                <w:rFonts w:ascii="Calibri" w:hAnsi="Calibri" w:cs="Calibri"/>
                <w:sz w:val="22"/>
                <w:szCs w:val="22"/>
              </w:rPr>
            </w:pPr>
          </w:p>
        </w:tc>
        <w:tc>
          <w:tcPr>
            <w:tcW w:w="2250" w:type="dxa"/>
            <w:vAlign w:val="center"/>
          </w:tcPr>
          <w:p w14:paraId="6A1401A1" w14:textId="059BD404" w:rsidR="00AE019E" w:rsidRPr="003366E9" w:rsidRDefault="000E1426" w:rsidP="001B2931">
            <w:pPr>
              <w:ind w:left="71"/>
              <w:jc w:val="center"/>
              <w:rPr>
                <w:rFonts w:ascii="Calibri" w:hAnsi="Calibri" w:cs="Calibri"/>
                <w:sz w:val="22"/>
                <w:szCs w:val="22"/>
              </w:rPr>
            </w:pPr>
            <w:r w:rsidRPr="0008350E">
              <w:rPr>
                <w:rFonts w:ascii="Calibri" w:hAnsi="Calibri" w:cs="Calibri"/>
                <w:sz w:val="22"/>
                <w:szCs w:val="22"/>
              </w:rPr>
              <w:t>Co-E</w:t>
            </w:r>
            <w:r>
              <w:rPr>
                <w:rFonts w:ascii="Calibri" w:hAnsi="Calibri" w:cs="Calibri"/>
                <w:sz w:val="22"/>
                <w:szCs w:val="22"/>
              </w:rPr>
              <w:t>xecutive Director</w:t>
            </w:r>
          </w:p>
        </w:tc>
        <w:tc>
          <w:tcPr>
            <w:tcW w:w="2430" w:type="dxa"/>
            <w:vAlign w:val="center"/>
          </w:tcPr>
          <w:p w14:paraId="1C8F76A6" w14:textId="46215EF1" w:rsidR="00AE019E" w:rsidRPr="0047434F" w:rsidRDefault="009F14D9" w:rsidP="001B2931">
            <w:pPr>
              <w:ind w:hanging="14"/>
              <w:jc w:val="center"/>
              <w:rPr>
                <w:rFonts w:ascii="Calibri" w:hAnsi="Calibri" w:cs="Calibri"/>
                <w:sz w:val="22"/>
                <w:szCs w:val="22"/>
              </w:rPr>
            </w:pPr>
            <w:r w:rsidRPr="009F14D9">
              <w:rPr>
                <w:rFonts w:ascii="Calibri" w:hAnsi="Calibri" w:cs="Calibri"/>
                <w:sz w:val="22"/>
                <w:szCs w:val="22"/>
              </w:rPr>
              <w:t xml:space="preserve">Bay Area Resource for Newcomers </w:t>
            </w:r>
          </w:p>
        </w:tc>
        <w:tc>
          <w:tcPr>
            <w:tcW w:w="3600" w:type="dxa"/>
            <w:vAlign w:val="center"/>
          </w:tcPr>
          <w:p w14:paraId="5A793D1D" w14:textId="56CEE497" w:rsidR="00AE019E" w:rsidRDefault="00D27639" w:rsidP="001B2931">
            <w:pPr>
              <w:ind w:hanging="14"/>
              <w:jc w:val="center"/>
              <w:rPr>
                <w:rFonts w:ascii="Calibri" w:hAnsi="Calibri" w:cs="Calibri"/>
                <w:sz w:val="22"/>
                <w:szCs w:val="22"/>
              </w:rPr>
            </w:pPr>
            <w:hyperlink r:id="rId24" w:history="1">
              <w:r w:rsidRPr="004158FE">
                <w:rPr>
                  <w:rStyle w:val="Hyperlink"/>
                  <w:rFonts w:ascii="Calibri" w:hAnsi="Calibri" w:cs="Calibri"/>
                  <w:sz w:val="22"/>
                  <w:szCs w:val="22"/>
                </w:rPr>
                <w:t>hermonk@brfn.org</w:t>
              </w:r>
            </w:hyperlink>
          </w:p>
          <w:p w14:paraId="46C78D21" w14:textId="018F3CA9" w:rsidR="00D27639" w:rsidRPr="0015238B" w:rsidRDefault="00D27639" w:rsidP="001B2931">
            <w:pPr>
              <w:ind w:hanging="14"/>
              <w:jc w:val="center"/>
              <w:rPr>
                <w:rFonts w:ascii="Calibri" w:hAnsi="Calibri" w:cs="Calibri"/>
                <w:sz w:val="22"/>
                <w:szCs w:val="22"/>
              </w:rPr>
            </w:pPr>
          </w:p>
        </w:tc>
      </w:tr>
      <w:tr w:rsidR="00AE019E" w14:paraId="3307565B" w14:textId="77777777" w:rsidTr="001B2931">
        <w:tc>
          <w:tcPr>
            <w:tcW w:w="720" w:type="dxa"/>
            <w:vAlign w:val="center"/>
          </w:tcPr>
          <w:p w14:paraId="2E0A8500" w14:textId="77777777" w:rsidR="00AE019E" w:rsidRPr="00065476" w:rsidRDefault="00AE019E" w:rsidP="001B2931">
            <w:pPr>
              <w:jc w:val="center"/>
              <w:rPr>
                <w:rFonts w:ascii="Calibri" w:hAnsi="Calibri" w:cs="Calibri"/>
                <w:sz w:val="22"/>
                <w:szCs w:val="22"/>
              </w:rPr>
            </w:pPr>
            <w:r w:rsidRPr="00065476">
              <w:rPr>
                <w:rFonts w:ascii="Calibri" w:hAnsi="Calibri" w:cs="Calibri"/>
                <w:sz w:val="22"/>
                <w:szCs w:val="22"/>
              </w:rPr>
              <w:t>3</w:t>
            </w:r>
          </w:p>
        </w:tc>
        <w:tc>
          <w:tcPr>
            <w:tcW w:w="1980" w:type="dxa"/>
            <w:vAlign w:val="center"/>
          </w:tcPr>
          <w:p w14:paraId="67CD160B" w14:textId="41D3A446" w:rsidR="00AE019E" w:rsidRDefault="00D27639" w:rsidP="001B2931">
            <w:pPr>
              <w:ind w:hanging="27"/>
              <w:jc w:val="center"/>
              <w:rPr>
                <w:rFonts w:ascii="Calibri" w:hAnsi="Calibri" w:cs="Calibri"/>
                <w:sz w:val="22"/>
                <w:szCs w:val="22"/>
              </w:rPr>
            </w:pPr>
            <w:r w:rsidRPr="00D27639">
              <w:rPr>
                <w:rFonts w:ascii="Calibri" w:hAnsi="Calibri" w:cs="Calibri"/>
                <w:sz w:val="22"/>
                <w:szCs w:val="22"/>
              </w:rPr>
              <w:t>Mercy Willard</w:t>
            </w:r>
          </w:p>
          <w:p w14:paraId="649D0EAA" w14:textId="4C2A8731" w:rsidR="00D27639" w:rsidRPr="00211B86" w:rsidRDefault="00D27639" w:rsidP="001B2931">
            <w:pPr>
              <w:ind w:hanging="27"/>
              <w:jc w:val="center"/>
              <w:rPr>
                <w:rFonts w:ascii="Calibri" w:hAnsi="Calibri" w:cs="Calibri"/>
                <w:sz w:val="22"/>
                <w:szCs w:val="22"/>
              </w:rPr>
            </w:pPr>
          </w:p>
        </w:tc>
        <w:tc>
          <w:tcPr>
            <w:tcW w:w="2250" w:type="dxa"/>
            <w:vAlign w:val="center"/>
          </w:tcPr>
          <w:p w14:paraId="78487C67" w14:textId="008D0CB7" w:rsidR="00AE019E" w:rsidRPr="003366E9" w:rsidRDefault="00D27639" w:rsidP="001B2931">
            <w:pPr>
              <w:ind w:left="71"/>
              <w:jc w:val="center"/>
              <w:rPr>
                <w:rFonts w:ascii="Calibri" w:hAnsi="Calibri" w:cs="Calibri"/>
                <w:sz w:val="22"/>
                <w:szCs w:val="22"/>
              </w:rPr>
            </w:pPr>
            <w:r w:rsidRPr="00D27639">
              <w:rPr>
                <w:rFonts w:ascii="Calibri" w:hAnsi="Calibri" w:cs="Calibri"/>
                <w:sz w:val="22"/>
                <w:szCs w:val="22"/>
              </w:rPr>
              <w:t>Chief Development Officer</w:t>
            </w:r>
          </w:p>
        </w:tc>
        <w:tc>
          <w:tcPr>
            <w:tcW w:w="2430" w:type="dxa"/>
            <w:vAlign w:val="center"/>
          </w:tcPr>
          <w:p w14:paraId="0FD963CC" w14:textId="094413F4" w:rsidR="00AE019E" w:rsidRPr="0047434F" w:rsidRDefault="000E1426" w:rsidP="001B2931">
            <w:pPr>
              <w:ind w:hanging="14"/>
              <w:jc w:val="center"/>
              <w:rPr>
                <w:rFonts w:ascii="Calibri" w:hAnsi="Calibri" w:cs="Calibri"/>
                <w:sz w:val="22"/>
                <w:szCs w:val="22"/>
              </w:rPr>
            </w:pPr>
            <w:r>
              <w:rPr>
                <w:rFonts w:ascii="Calibri" w:hAnsi="Calibri" w:cs="Calibri"/>
                <w:sz w:val="22"/>
                <w:szCs w:val="22"/>
              </w:rPr>
              <w:t xml:space="preserve">Jewish Family </w:t>
            </w:r>
            <w:r w:rsidR="00E45DBC">
              <w:rPr>
                <w:rFonts w:ascii="Calibri" w:hAnsi="Calibri" w:cs="Calibri"/>
                <w:sz w:val="22"/>
                <w:szCs w:val="22"/>
              </w:rPr>
              <w:t>&amp;</w:t>
            </w:r>
            <w:r w:rsidR="006B6177">
              <w:rPr>
                <w:rFonts w:ascii="Calibri" w:hAnsi="Calibri" w:cs="Calibri"/>
                <w:sz w:val="22"/>
                <w:szCs w:val="22"/>
              </w:rPr>
              <w:t xml:space="preserve"> </w:t>
            </w:r>
            <w:r>
              <w:rPr>
                <w:rFonts w:ascii="Calibri" w:hAnsi="Calibri" w:cs="Calibri"/>
                <w:sz w:val="22"/>
                <w:szCs w:val="22"/>
              </w:rPr>
              <w:t xml:space="preserve">Community </w:t>
            </w:r>
            <w:r w:rsidR="006B6177">
              <w:rPr>
                <w:rFonts w:ascii="Calibri" w:hAnsi="Calibri" w:cs="Calibri"/>
                <w:sz w:val="22"/>
                <w:szCs w:val="22"/>
              </w:rPr>
              <w:t>Services</w:t>
            </w:r>
            <w:r>
              <w:rPr>
                <w:rFonts w:ascii="Calibri" w:hAnsi="Calibri" w:cs="Calibri"/>
                <w:sz w:val="22"/>
                <w:szCs w:val="22"/>
              </w:rPr>
              <w:t xml:space="preserve"> - </w:t>
            </w:r>
            <w:r w:rsidR="00663B43" w:rsidRPr="00663B43">
              <w:rPr>
                <w:rFonts w:ascii="Calibri" w:hAnsi="Calibri" w:cs="Calibri"/>
                <w:sz w:val="22"/>
                <w:szCs w:val="22"/>
              </w:rPr>
              <w:t>East Bay</w:t>
            </w:r>
          </w:p>
        </w:tc>
        <w:tc>
          <w:tcPr>
            <w:tcW w:w="3600" w:type="dxa"/>
            <w:vAlign w:val="center"/>
          </w:tcPr>
          <w:p w14:paraId="1E867FB4" w14:textId="3028673D" w:rsidR="00AE019E" w:rsidRDefault="00663B43" w:rsidP="001B2931">
            <w:pPr>
              <w:ind w:hanging="14"/>
              <w:jc w:val="center"/>
              <w:rPr>
                <w:rFonts w:ascii="Calibri" w:hAnsi="Calibri" w:cs="Calibri"/>
                <w:sz w:val="22"/>
                <w:szCs w:val="22"/>
              </w:rPr>
            </w:pPr>
            <w:hyperlink r:id="rId25" w:history="1">
              <w:r w:rsidRPr="004158FE">
                <w:rPr>
                  <w:rStyle w:val="Hyperlink"/>
                  <w:rFonts w:ascii="Calibri" w:hAnsi="Calibri" w:cs="Calibri"/>
                  <w:sz w:val="22"/>
                  <w:szCs w:val="22"/>
                </w:rPr>
                <w:t>mwillard@jfcs-eastbay.org</w:t>
              </w:r>
            </w:hyperlink>
          </w:p>
          <w:p w14:paraId="21D63DA3" w14:textId="671C9F18" w:rsidR="00663B43" w:rsidRPr="0015238B" w:rsidRDefault="00663B43" w:rsidP="001B2931">
            <w:pPr>
              <w:ind w:hanging="14"/>
              <w:jc w:val="center"/>
              <w:rPr>
                <w:rFonts w:ascii="Calibri" w:hAnsi="Calibri" w:cs="Calibri"/>
                <w:sz w:val="22"/>
                <w:szCs w:val="22"/>
              </w:rPr>
            </w:pPr>
          </w:p>
        </w:tc>
      </w:tr>
      <w:tr w:rsidR="00AE019E" w14:paraId="2910E4A3" w14:textId="77777777" w:rsidTr="001B2931">
        <w:tc>
          <w:tcPr>
            <w:tcW w:w="720" w:type="dxa"/>
            <w:vAlign w:val="center"/>
          </w:tcPr>
          <w:p w14:paraId="3B88A71E" w14:textId="77777777" w:rsidR="00AE019E" w:rsidRPr="00065476" w:rsidRDefault="00AE019E" w:rsidP="001B2931">
            <w:pPr>
              <w:jc w:val="center"/>
              <w:rPr>
                <w:rFonts w:ascii="Calibri" w:hAnsi="Calibri" w:cs="Calibri"/>
                <w:sz w:val="22"/>
                <w:szCs w:val="22"/>
              </w:rPr>
            </w:pPr>
            <w:r w:rsidRPr="00065476">
              <w:rPr>
                <w:rFonts w:ascii="Calibri" w:hAnsi="Calibri" w:cs="Calibri"/>
                <w:sz w:val="22"/>
                <w:szCs w:val="22"/>
              </w:rPr>
              <w:t>4</w:t>
            </w:r>
          </w:p>
        </w:tc>
        <w:tc>
          <w:tcPr>
            <w:tcW w:w="1980" w:type="dxa"/>
            <w:vAlign w:val="center"/>
          </w:tcPr>
          <w:p w14:paraId="207538D0" w14:textId="77777777" w:rsidR="008C06C9" w:rsidRDefault="008C06C9" w:rsidP="000E1426">
            <w:pPr>
              <w:ind w:hanging="27"/>
              <w:jc w:val="center"/>
              <w:rPr>
                <w:rFonts w:ascii="Calibri" w:hAnsi="Calibri" w:cs="Calibri"/>
                <w:sz w:val="22"/>
                <w:szCs w:val="22"/>
              </w:rPr>
            </w:pPr>
          </w:p>
          <w:p w14:paraId="2F57A253" w14:textId="31F5095E" w:rsidR="00AE019E" w:rsidRDefault="0089327D" w:rsidP="001B2931">
            <w:pPr>
              <w:ind w:hanging="27"/>
              <w:jc w:val="center"/>
              <w:rPr>
                <w:rFonts w:ascii="Calibri" w:hAnsi="Calibri" w:cs="Calibri"/>
                <w:sz w:val="22"/>
                <w:szCs w:val="22"/>
              </w:rPr>
            </w:pPr>
            <w:r w:rsidRPr="0089327D">
              <w:rPr>
                <w:rFonts w:ascii="Calibri" w:hAnsi="Calibri" w:cs="Calibri"/>
                <w:sz w:val="22"/>
                <w:szCs w:val="22"/>
              </w:rPr>
              <w:t>Mitch Margolis</w:t>
            </w:r>
          </w:p>
          <w:p w14:paraId="047FFD5F" w14:textId="16278BF5" w:rsidR="0089327D" w:rsidRPr="00211B86" w:rsidRDefault="0089327D" w:rsidP="001B2931">
            <w:pPr>
              <w:ind w:hanging="27"/>
              <w:jc w:val="center"/>
              <w:rPr>
                <w:rFonts w:ascii="Calibri" w:hAnsi="Calibri" w:cs="Calibri"/>
                <w:sz w:val="22"/>
                <w:szCs w:val="22"/>
              </w:rPr>
            </w:pPr>
          </w:p>
        </w:tc>
        <w:tc>
          <w:tcPr>
            <w:tcW w:w="2250" w:type="dxa"/>
            <w:vAlign w:val="center"/>
          </w:tcPr>
          <w:p w14:paraId="3D27E653" w14:textId="54895DFF" w:rsidR="00AE019E" w:rsidRPr="003366E9" w:rsidRDefault="0089327D" w:rsidP="001B2931">
            <w:pPr>
              <w:ind w:left="71"/>
              <w:jc w:val="center"/>
              <w:rPr>
                <w:rFonts w:ascii="Calibri" w:hAnsi="Calibri" w:cs="Calibri"/>
                <w:sz w:val="22"/>
                <w:szCs w:val="22"/>
              </w:rPr>
            </w:pPr>
            <w:r>
              <w:rPr>
                <w:rFonts w:ascii="Calibri" w:hAnsi="Calibri" w:cs="Calibri"/>
                <w:sz w:val="22"/>
                <w:szCs w:val="22"/>
              </w:rPr>
              <w:t>Director</w:t>
            </w:r>
          </w:p>
        </w:tc>
        <w:tc>
          <w:tcPr>
            <w:tcW w:w="2430" w:type="dxa"/>
            <w:vAlign w:val="center"/>
          </w:tcPr>
          <w:p w14:paraId="3EBBDC90" w14:textId="13BE274C" w:rsidR="00AE019E" w:rsidRPr="0047434F" w:rsidRDefault="000E1426" w:rsidP="001B2931">
            <w:pPr>
              <w:ind w:hanging="14"/>
              <w:jc w:val="center"/>
              <w:rPr>
                <w:rFonts w:ascii="Calibri" w:hAnsi="Calibri" w:cs="Calibri"/>
                <w:sz w:val="22"/>
                <w:szCs w:val="22"/>
              </w:rPr>
            </w:pPr>
            <w:r w:rsidRPr="003A5954">
              <w:rPr>
                <w:rFonts w:ascii="Calibri" w:hAnsi="Calibri" w:cs="Calibri"/>
                <w:sz w:val="22"/>
                <w:szCs w:val="22"/>
              </w:rPr>
              <w:t>International Rescue Committee</w:t>
            </w:r>
          </w:p>
        </w:tc>
        <w:tc>
          <w:tcPr>
            <w:tcW w:w="3600" w:type="dxa"/>
            <w:vAlign w:val="center"/>
          </w:tcPr>
          <w:p w14:paraId="25399219" w14:textId="3F3FE760" w:rsidR="00AE019E" w:rsidRDefault="00E9128D" w:rsidP="001B2931">
            <w:pPr>
              <w:ind w:hanging="14"/>
              <w:jc w:val="center"/>
              <w:rPr>
                <w:rFonts w:ascii="Calibri" w:hAnsi="Calibri" w:cs="Calibri"/>
                <w:sz w:val="22"/>
                <w:szCs w:val="22"/>
              </w:rPr>
            </w:pPr>
            <w:hyperlink r:id="rId26" w:history="1">
              <w:r w:rsidRPr="004158FE">
                <w:rPr>
                  <w:rStyle w:val="Hyperlink"/>
                  <w:rFonts w:ascii="Calibri" w:hAnsi="Calibri" w:cs="Calibri"/>
                  <w:sz w:val="22"/>
                  <w:szCs w:val="22"/>
                </w:rPr>
                <w:t>mitchell.margolis@rescue.org</w:t>
              </w:r>
            </w:hyperlink>
          </w:p>
          <w:p w14:paraId="4809550E" w14:textId="27E8A748" w:rsidR="00E9128D" w:rsidRPr="0015238B" w:rsidRDefault="00E9128D" w:rsidP="001B2931">
            <w:pPr>
              <w:ind w:hanging="14"/>
              <w:jc w:val="center"/>
              <w:rPr>
                <w:rFonts w:ascii="Calibri" w:hAnsi="Calibri" w:cs="Calibri"/>
                <w:sz w:val="22"/>
                <w:szCs w:val="22"/>
              </w:rPr>
            </w:pPr>
          </w:p>
        </w:tc>
      </w:tr>
    </w:tbl>
    <w:p w14:paraId="645E0B6D" w14:textId="77777777" w:rsidR="00986CD2" w:rsidRPr="002F49AD" w:rsidRDefault="00986CD2" w:rsidP="00986CD2">
      <w:pPr>
        <w:pStyle w:val="HeaderExhibit"/>
        <w:jc w:val="left"/>
        <w:rPr>
          <w:rFonts w:cs="Calibri"/>
          <w:sz w:val="24"/>
          <w:szCs w:val="24"/>
        </w:rPr>
      </w:pPr>
    </w:p>
    <w:p w14:paraId="0A3DB89D" w14:textId="77777777" w:rsidR="00D4621D" w:rsidRDefault="00D4621D" w:rsidP="00CD5814">
      <w:pPr>
        <w:spacing w:after="240"/>
        <w:rPr>
          <w:rFonts w:asciiTheme="minorHAnsi" w:hAnsiTheme="minorHAnsi" w:cstheme="minorHAnsi"/>
          <w:bCs/>
          <w:sz w:val="24"/>
          <w:szCs w:val="24"/>
        </w:rPr>
      </w:pPr>
    </w:p>
    <w:p w14:paraId="78808B53" w14:textId="77777777" w:rsidR="006E085F" w:rsidRDefault="006E085F" w:rsidP="00CD5814">
      <w:pPr>
        <w:spacing w:after="240"/>
        <w:rPr>
          <w:rFonts w:asciiTheme="minorHAnsi" w:hAnsiTheme="minorHAnsi" w:cstheme="minorHAnsi"/>
          <w:bCs/>
          <w:sz w:val="24"/>
          <w:szCs w:val="24"/>
        </w:rPr>
      </w:pPr>
    </w:p>
    <w:p w14:paraId="3B848CB0" w14:textId="77777777" w:rsidR="006E085F" w:rsidRDefault="006E085F" w:rsidP="00CD5814">
      <w:pPr>
        <w:spacing w:after="240"/>
        <w:rPr>
          <w:rFonts w:asciiTheme="minorHAnsi" w:hAnsiTheme="minorHAnsi" w:cstheme="minorHAnsi"/>
          <w:bCs/>
          <w:sz w:val="24"/>
          <w:szCs w:val="24"/>
        </w:rPr>
      </w:pPr>
    </w:p>
    <w:p w14:paraId="4D0E487D" w14:textId="099C2D8F" w:rsidR="00EB4385" w:rsidRPr="00B308E8" w:rsidRDefault="00EB4385" w:rsidP="00CD5814">
      <w:pPr>
        <w:spacing w:after="240"/>
        <w:rPr>
          <w:rFonts w:asciiTheme="minorHAnsi" w:hAnsiTheme="minorHAnsi" w:cstheme="minorHAnsi"/>
          <w:bCs/>
          <w:sz w:val="24"/>
          <w:szCs w:val="24"/>
        </w:rPr>
      </w:pPr>
      <w:r w:rsidRPr="00BD7B97">
        <w:rPr>
          <w:rFonts w:asciiTheme="minorHAnsi" w:hAnsiTheme="minorHAnsi" w:cstheme="minorHAnsi"/>
          <w:bCs/>
          <w:sz w:val="24"/>
          <w:szCs w:val="24"/>
        </w:rPr>
        <w:lastRenderedPageBreak/>
        <w:t>Thank you for your participation and interest in the County of Alameda</w:t>
      </w:r>
      <w:r w:rsidR="003D76A1">
        <w:rPr>
          <w:rFonts w:asciiTheme="minorHAnsi" w:hAnsiTheme="minorHAnsi" w:cstheme="minorHAnsi"/>
          <w:bCs/>
          <w:sz w:val="24"/>
          <w:szCs w:val="24"/>
        </w:rPr>
        <w:t>’s</w:t>
      </w:r>
      <w:r w:rsidR="00FD5CD9" w:rsidRPr="00BD7B97">
        <w:rPr>
          <w:rFonts w:asciiTheme="minorHAnsi" w:hAnsiTheme="minorHAnsi" w:cstheme="minorHAnsi"/>
          <w:bCs/>
          <w:sz w:val="24"/>
          <w:szCs w:val="24"/>
        </w:rPr>
        <w:t xml:space="preserve"> </w:t>
      </w:r>
      <w:r w:rsidR="003D76A1">
        <w:rPr>
          <w:rFonts w:asciiTheme="minorHAnsi" w:hAnsiTheme="minorHAnsi" w:cstheme="minorHAnsi"/>
          <w:bCs/>
          <w:sz w:val="24"/>
          <w:szCs w:val="24"/>
        </w:rPr>
        <w:t>RFP</w:t>
      </w:r>
      <w:r w:rsidR="0064045E" w:rsidRPr="00B308E8">
        <w:rPr>
          <w:rFonts w:asciiTheme="minorHAnsi" w:hAnsiTheme="minorHAnsi" w:cstheme="minorHAnsi"/>
          <w:bCs/>
          <w:sz w:val="24"/>
          <w:szCs w:val="24"/>
        </w:rPr>
        <w:t xml:space="preserve"> </w:t>
      </w:r>
      <w:r w:rsidR="00FD5CD9" w:rsidRPr="00B308E8">
        <w:rPr>
          <w:rFonts w:asciiTheme="minorHAnsi" w:hAnsiTheme="minorHAnsi" w:cstheme="minorHAnsi"/>
          <w:bCs/>
          <w:sz w:val="24"/>
          <w:szCs w:val="24"/>
        </w:rPr>
        <w:t xml:space="preserve">for </w:t>
      </w:r>
      <w:r w:rsidR="00FC4979">
        <w:rPr>
          <w:rFonts w:asciiTheme="minorHAnsi" w:hAnsiTheme="minorHAnsi" w:cstheme="minorHAnsi"/>
          <w:bCs/>
          <w:sz w:val="24"/>
          <w:szCs w:val="24"/>
        </w:rPr>
        <w:t>Refugee</w:t>
      </w:r>
      <w:r w:rsidR="005E42A3">
        <w:rPr>
          <w:rFonts w:asciiTheme="minorHAnsi" w:hAnsiTheme="minorHAnsi" w:cstheme="minorHAnsi"/>
          <w:bCs/>
          <w:sz w:val="24"/>
          <w:szCs w:val="24"/>
        </w:rPr>
        <w:t xml:space="preserve"> Social Integration</w:t>
      </w:r>
      <w:r w:rsidR="00AF6806" w:rsidRPr="00B308E8">
        <w:rPr>
          <w:rFonts w:asciiTheme="minorHAnsi" w:hAnsiTheme="minorHAnsi" w:cstheme="minorHAnsi"/>
          <w:bCs/>
          <w:sz w:val="24"/>
          <w:szCs w:val="24"/>
        </w:rPr>
        <w:t xml:space="preserve"> Services</w:t>
      </w:r>
      <w:r w:rsidRPr="00B308E8">
        <w:rPr>
          <w:rFonts w:asciiTheme="minorHAnsi" w:hAnsiTheme="minorHAnsi" w:cstheme="minorHAnsi"/>
          <w:bCs/>
          <w:sz w:val="24"/>
          <w:szCs w:val="24"/>
        </w:rPr>
        <w:t xml:space="preserve">.  </w:t>
      </w:r>
    </w:p>
    <w:p w14:paraId="0DF762D8" w14:textId="652F37EB" w:rsidR="000E501E" w:rsidRDefault="00EB4385" w:rsidP="00DE79BF">
      <w:pPr>
        <w:spacing w:after="240"/>
        <w:rPr>
          <w:rFonts w:asciiTheme="minorHAnsi" w:hAnsiTheme="minorHAnsi" w:cstheme="minorHAnsi"/>
          <w:bCs/>
          <w:sz w:val="24"/>
          <w:szCs w:val="24"/>
        </w:rPr>
      </w:pPr>
      <w:r w:rsidRPr="00BD7B97">
        <w:rPr>
          <w:rFonts w:asciiTheme="minorHAnsi" w:hAnsiTheme="minorHAnsi" w:cstheme="minorHAnsi"/>
          <w:bCs/>
          <w:sz w:val="24"/>
          <w:szCs w:val="24"/>
        </w:rPr>
        <w:t xml:space="preserve">All the questions are </w:t>
      </w:r>
      <w:r w:rsidR="0000367F">
        <w:rPr>
          <w:rFonts w:asciiTheme="minorHAnsi" w:hAnsiTheme="minorHAnsi" w:cstheme="minorHAnsi"/>
          <w:bCs/>
          <w:sz w:val="24"/>
          <w:szCs w:val="24"/>
        </w:rPr>
        <w:t>compiled</w:t>
      </w:r>
      <w:r w:rsidR="00160400" w:rsidRPr="00BD7B97">
        <w:rPr>
          <w:rFonts w:asciiTheme="minorHAnsi" w:hAnsiTheme="minorHAnsi" w:cstheme="minorHAnsi"/>
          <w:bCs/>
          <w:sz w:val="24"/>
          <w:szCs w:val="24"/>
        </w:rPr>
        <w:t xml:space="preserve"> </w:t>
      </w:r>
      <w:r w:rsidRPr="00BD7B97">
        <w:rPr>
          <w:rFonts w:asciiTheme="minorHAnsi" w:hAnsiTheme="minorHAnsi" w:cstheme="minorHAnsi"/>
          <w:bCs/>
          <w:sz w:val="24"/>
          <w:szCs w:val="24"/>
        </w:rPr>
        <w:t xml:space="preserve">from written questions </w:t>
      </w:r>
      <w:r w:rsidR="0071124E">
        <w:rPr>
          <w:rFonts w:asciiTheme="minorHAnsi" w:hAnsiTheme="minorHAnsi" w:cstheme="minorHAnsi"/>
          <w:bCs/>
          <w:sz w:val="24"/>
          <w:szCs w:val="24"/>
        </w:rPr>
        <w:t>submitted via email</w:t>
      </w:r>
      <w:r w:rsidRPr="00BD7B97">
        <w:rPr>
          <w:rFonts w:asciiTheme="minorHAnsi" w:hAnsiTheme="minorHAnsi" w:cstheme="minorHAnsi"/>
          <w:bCs/>
          <w:sz w:val="24"/>
          <w:szCs w:val="24"/>
        </w:rPr>
        <w:t xml:space="preserve"> by </w:t>
      </w:r>
      <w:r w:rsidR="00FD5CD9" w:rsidRPr="00BD7B97">
        <w:rPr>
          <w:rFonts w:asciiTheme="minorHAnsi" w:hAnsiTheme="minorHAnsi" w:cstheme="minorHAnsi"/>
          <w:bCs/>
          <w:sz w:val="24"/>
          <w:szCs w:val="24"/>
        </w:rPr>
        <w:t xml:space="preserve">potential </w:t>
      </w:r>
      <w:r w:rsidRPr="00BD7B97">
        <w:rPr>
          <w:rFonts w:asciiTheme="minorHAnsi" w:hAnsiTheme="minorHAnsi" w:cstheme="minorHAnsi"/>
          <w:bCs/>
          <w:sz w:val="24"/>
          <w:szCs w:val="24"/>
        </w:rPr>
        <w:t>Bidders</w:t>
      </w:r>
      <w:r w:rsidR="0034236D">
        <w:rPr>
          <w:rFonts w:asciiTheme="minorHAnsi" w:hAnsiTheme="minorHAnsi" w:cstheme="minorHAnsi"/>
          <w:bCs/>
          <w:sz w:val="24"/>
          <w:szCs w:val="24"/>
        </w:rPr>
        <w:t xml:space="preserve"> and questions asked during the Bidders Conferences</w:t>
      </w:r>
      <w:r w:rsidRPr="00BD7B97">
        <w:rPr>
          <w:rFonts w:asciiTheme="minorHAnsi" w:hAnsiTheme="minorHAnsi" w:cstheme="minorHAnsi"/>
          <w:bCs/>
          <w:sz w:val="24"/>
          <w:szCs w:val="24"/>
        </w:rPr>
        <w:t xml:space="preserve">. </w:t>
      </w:r>
      <w:r w:rsidR="008723BA" w:rsidRPr="00BD7B97">
        <w:rPr>
          <w:rFonts w:asciiTheme="minorHAnsi" w:hAnsiTheme="minorHAnsi" w:cstheme="minorHAnsi"/>
          <w:bCs/>
          <w:sz w:val="24"/>
          <w:szCs w:val="24"/>
        </w:rPr>
        <w:t>The County of Alameda shall be noted as “County” in the answers to these questions</w:t>
      </w:r>
      <w:r w:rsidRPr="00BD7B97">
        <w:rPr>
          <w:rFonts w:asciiTheme="minorHAnsi" w:hAnsiTheme="minorHAnsi" w:cstheme="minorHAnsi"/>
          <w:bCs/>
          <w:sz w:val="24"/>
          <w:szCs w:val="24"/>
        </w:rPr>
        <w:t>. The Questions and Answers are the final stance</w:t>
      </w:r>
      <w:r w:rsidR="008723BA" w:rsidRPr="00BD7B97">
        <w:rPr>
          <w:rFonts w:asciiTheme="minorHAnsi" w:hAnsiTheme="minorHAnsi" w:cstheme="minorHAnsi"/>
          <w:bCs/>
          <w:sz w:val="24"/>
          <w:szCs w:val="24"/>
        </w:rPr>
        <w:t>s</w:t>
      </w:r>
      <w:r w:rsidRPr="00BD7B97">
        <w:rPr>
          <w:rFonts w:asciiTheme="minorHAnsi" w:hAnsiTheme="minorHAnsi" w:cstheme="minorHAnsi"/>
          <w:bCs/>
          <w:sz w:val="24"/>
          <w:szCs w:val="24"/>
        </w:rPr>
        <w:t xml:space="preserve"> of the County. </w:t>
      </w:r>
    </w:p>
    <w:p w14:paraId="7599B5BF" w14:textId="0DFBBFBD" w:rsidR="00EB4385" w:rsidRPr="00F53EF8" w:rsidRDefault="00F53EF8" w:rsidP="00DE79BF">
      <w:pPr>
        <w:spacing w:after="240"/>
        <w:rPr>
          <w:rFonts w:asciiTheme="minorHAnsi" w:hAnsiTheme="minorHAnsi" w:cstheme="minorHAnsi"/>
          <w:b/>
          <w:sz w:val="24"/>
          <w:szCs w:val="24"/>
        </w:rPr>
      </w:pPr>
      <w:r w:rsidRPr="00F53EF8">
        <w:rPr>
          <w:rFonts w:asciiTheme="minorHAnsi" w:hAnsiTheme="minorHAnsi" w:cstheme="minorHAnsi"/>
          <w:b/>
          <w:sz w:val="24"/>
          <w:szCs w:val="24"/>
        </w:rPr>
        <w:t>Please consider the Questions &amp; Answers section in preparation for your bid response.</w:t>
      </w:r>
    </w:p>
    <w:p w14:paraId="24DE5580" w14:textId="77777777" w:rsidR="00EB4385" w:rsidRPr="00BD7B97" w:rsidRDefault="00EB4385" w:rsidP="00EB4385">
      <w:pPr>
        <w:rPr>
          <w:rFonts w:asciiTheme="minorHAnsi" w:hAnsiTheme="minorHAnsi" w:cstheme="minorHAnsi"/>
          <w:bCs/>
          <w:sz w:val="24"/>
          <w:szCs w:val="24"/>
        </w:rPr>
      </w:pPr>
    </w:p>
    <w:p w14:paraId="556E7B61" w14:textId="31446642" w:rsidR="004D242F" w:rsidRPr="002936F1" w:rsidRDefault="00EB4385" w:rsidP="002936F1">
      <w:pPr>
        <w:pBdr>
          <w:top w:val="single" w:sz="4" w:space="1" w:color="auto"/>
          <w:left w:val="single" w:sz="4" w:space="4" w:color="auto"/>
          <w:bottom w:val="single" w:sz="4" w:space="1" w:color="auto"/>
          <w:right w:val="single" w:sz="4" w:space="4" w:color="auto"/>
        </w:pBdr>
        <w:spacing w:after="240"/>
        <w:jc w:val="center"/>
        <w:rPr>
          <w:rFonts w:asciiTheme="minorHAnsi" w:hAnsiTheme="minorHAnsi" w:cstheme="minorHAnsi"/>
          <w:b/>
          <w:sz w:val="24"/>
          <w:szCs w:val="24"/>
        </w:rPr>
      </w:pPr>
      <w:r w:rsidRPr="002936F1">
        <w:rPr>
          <w:rFonts w:asciiTheme="minorHAnsi" w:hAnsiTheme="minorHAnsi" w:cstheme="minorHAnsi"/>
          <w:b/>
          <w:sz w:val="24"/>
          <w:szCs w:val="24"/>
        </w:rPr>
        <w:t>Questions and Answers:</w:t>
      </w:r>
    </w:p>
    <w:p w14:paraId="0A802CE8" w14:textId="4024DD5A" w:rsidR="004D242F" w:rsidRPr="00BD7B97" w:rsidRDefault="00B919D2" w:rsidP="00EB4385">
      <w:pPr>
        <w:numPr>
          <w:ilvl w:val="0"/>
          <w:numId w:val="1"/>
        </w:numPr>
        <w:tabs>
          <w:tab w:val="clear" w:pos="1440"/>
        </w:tabs>
        <w:spacing w:after="60"/>
        <w:ind w:left="720" w:hanging="720"/>
        <w:rPr>
          <w:rFonts w:asciiTheme="minorHAnsi" w:hAnsiTheme="minorHAnsi" w:cstheme="minorHAnsi"/>
          <w:bCs/>
          <w:sz w:val="24"/>
          <w:szCs w:val="24"/>
        </w:rPr>
      </w:pPr>
      <w:r w:rsidRPr="00B919D2">
        <w:rPr>
          <w:rFonts w:asciiTheme="minorHAnsi" w:hAnsiTheme="minorHAnsi" w:cstheme="minorHAnsi"/>
          <w:bCs/>
          <w:sz w:val="24"/>
          <w:szCs w:val="24"/>
        </w:rPr>
        <w:t>When you say that Refugees, Asylees, and Special Immigrant Visa recipients cannot be enrolled in “other Refugee Social Services programs,” does that refer to specific programs? What is the definition of “Refugee Social Services programs”</w:t>
      </w:r>
      <w:r w:rsidR="009D4628" w:rsidRPr="009D4628">
        <w:rPr>
          <w:rFonts w:asciiTheme="minorHAnsi" w:hAnsiTheme="minorHAnsi" w:cstheme="minorHAnsi"/>
          <w:bCs/>
          <w:sz w:val="24"/>
          <w:szCs w:val="24"/>
        </w:rPr>
        <w:t>?</w:t>
      </w:r>
      <w:r w:rsidR="00A3099D">
        <w:rPr>
          <w:rFonts w:asciiTheme="minorHAnsi" w:hAnsiTheme="minorHAnsi" w:cstheme="minorHAnsi"/>
          <w:bCs/>
          <w:sz w:val="24"/>
          <w:szCs w:val="24"/>
        </w:rPr>
        <w:br/>
      </w:r>
    </w:p>
    <w:p w14:paraId="3EA28F50" w14:textId="7E359BE7" w:rsidR="008D0DFE" w:rsidRPr="008D0DFE" w:rsidRDefault="008D0DFE" w:rsidP="00C33921">
      <w:pPr>
        <w:numPr>
          <w:ilvl w:val="1"/>
          <w:numId w:val="1"/>
        </w:numPr>
        <w:tabs>
          <w:tab w:val="num" w:pos="1170"/>
        </w:tabs>
        <w:autoSpaceDE w:val="0"/>
        <w:autoSpaceDN w:val="0"/>
        <w:adjustRightInd w:val="0"/>
        <w:spacing w:after="360"/>
        <w:ind w:left="720" w:hanging="720"/>
        <w:rPr>
          <w:rFonts w:asciiTheme="minorHAnsi" w:hAnsiTheme="minorHAnsi" w:cstheme="minorHAnsi"/>
          <w:bCs/>
          <w:sz w:val="24"/>
          <w:szCs w:val="24"/>
        </w:rPr>
      </w:pPr>
      <w:r w:rsidRPr="00C33921">
        <w:rPr>
          <w:rFonts w:asciiTheme="minorHAnsi" w:hAnsiTheme="minorHAnsi" w:cstheme="minorHAnsi"/>
          <w:bCs/>
          <w:color w:val="000000" w:themeColor="text1"/>
          <w:sz w:val="24"/>
          <w:szCs w:val="24"/>
        </w:rPr>
        <w:t>Refugee</w:t>
      </w:r>
      <w:r w:rsidRPr="008D0DFE">
        <w:rPr>
          <w:rFonts w:asciiTheme="minorHAnsi" w:hAnsiTheme="minorHAnsi" w:cstheme="minorHAnsi"/>
          <w:bCs/>
          <w:sz w:val="24"/>
          <w:szCs w:val="24"/>
        </w:rPr>
        <w:t xml:space="preserve"> Social Services programs are federally funded programs that support refugees and other eligible newcomers as they adjust to life in the United States and work toward self</w:t>
      </w:r>
      <w:r w:rsidRPr="008D0DFE">
        <w:rPr>
          <w:rFonts w:ascii="Cambria Math" w:hAnsi="Cambria Math" w:cs="Cambria Math"/>
          <w:bCs/>
          <w:sz w:val="24"/>
          <w:szCs w:val="24"/>
        </w:rPr>
        <w:t>‑</w:t>
      </w:r>
      <w:r w:rsidRPr="008D0DFE">
        <w:rPr>
          <w:rFonts w:asciiTheme="minorHAnsi" w:hAnsiTheme="minorHAnsi" w:cstheme="minorHAnsi"/>
          <w:bCs/>
          <w:sz w:val="24"/>
          <w:szCs w:val="24"/>
        </w:rPr>
        <w:t xml:space="preserve">sufficiency. These programs generally fall into two categories: </w:t>
      </w:r>
      <w:r w:rsidR="00711ECA">
        <w:rPr>
          <w:rFonts w:asciiTheme="minorHAnsi" w:hAnsiTheme="minorHAnsi" w:cstheme="minorHAnsi"/>
          <w:bCs/>
          <w:sz w:val="24"/>
          <w:szCs w:val="24"/>
        </w:rPr>
        <w:t xml:space="preserve">(1) </w:t>
      </w:r>
      <w:r w:rsidRPr="008D0DFE">
        <w:rPr>
          <w:rFonts w:asciiTheme="minorHAnsi" w:hAnsiTheme="minorHAnsi" w:cstheme="minorHAnsi"/>
          <w:bCs/>
          <w:sz w:val="24"/>
          <w:szCs w:val="24"/>
        </w:rPr>
        <w:t>employment</w:t>
      </w:r>
      <w:r w:rsidR="00711ECA">
        <w:rPr>
          <w:rFonts w:ascii="Cambria Math" w:hAnsi="Cambria Math" w:cs="Cambria Math"/>
          <w:bCs/>
          <w:sz w:val="24"/>
          <w:szCs w:val="24"/>
        </w:rPr>
        <w:t xml:space="preserve"> </w:t>
      </w:r>
      <w:r w:rsidRPr="008D0DFE">
        <w:rPr>
          <w:rFonts w:asciiTheme="minorHAnsi" w:hAnsiTheme="minorHAnsi" w:cstheme="minorHAnsi"/>
          <w:bCs/>
          <w:sz w:val="24"/>
          <w:szCs w:val="24"/>
        </w:rPr>
        <w:t>related services</w:t>
      </w:r>
      <w:r w:rsidR="00F17328">
        <w:rPr>
          <w:rFonts w:ascii="Calibri" w:hAnsi="Calibri" w:cs="Calibri"/>
          <w:bCs/>
          <w:sz w:val="24"/>
          <w:szCs w:val="24"/>
        </w:rPr>
        <w:t xml:space="preserve"> </w:t>
      </w:r>
      <w:r w:rsidRPr="008D0DFE">
        <w:rPr>
          <w:rFonts w:asciiTheme="minorHAnsi" w:hAnsiTheme="minorHAnsi" w:cstheme="minorHAnsi"/>
          <w:bCs/>
          <w:sz w:val="24"/>
          <w:szCs w:val="24"/>
        </w:rPr>
        <w:t>and vocational training</w:t>
      </w:r>
      <w:r w:rsidR="00711ECA">
        <w:rPr>
          <w:rFonts w:ascii="Calibri" w:hAnsi="Calibri" w:cs="Calibri"/>
          <w:bCs/>
          <w:sz w:val="24"/>
          <w:szCs w:val="24"/>
        </w:rPr>
        <w:t xml:space="preserve">, </w:t>
      </w:r>
      <w:r w:rsidRPr="008D0DFE">
        <w:rPr>
          <w:rFonts w:asciiTheme="minorHAnsi" w:hAnsiTheme="minorHAnsi" w:cstheme="minorHAnsi"/>
          <w:bCs/>
          <w:sz w:val="24"/>
          <w:szCs w:val="24"/>
        </w:rPr>
        <w:t xml:space="preserve">and </w:t>
      </w:r>
      <w:r w:rsidR="00711ECA">
        <w:rPr>
          <w:rFonts w:asciiTheme="minorHAnsi" w:hAnsiTheme="minorHAnsi" w:cstheme="minorHAnsi"/>
          <w:bCs/>
          <w:sz w:val="24"/>
          <w:szCs w:val="24"/>
        </w:rPr>
        <w:t>(2)</w:t>
      </w:r>
      <w:r w:rsidR="0001188C">
        <w:rPr>
          <w:rFonts w:asciiTheme="minorHAnsi" w:hAnsiTheme="minorHAnsi" w:cstheme="minorHAnsi"/>
          <w:bCs/>
          <w:sz w:val="24"/>
          <w:szCs w:val="24"/>
        </w:rPr>
        <w:t xml:space="preserve"> </w:t>
      </w:r>
      <w:r w:rsidRPr="008D0DFE">
        <w:rPr>
          <w:rFonts w:asciiTheme="minorHAnsi" w:hAnsiTheme="minorHAnsi" w:cstheme="minorHAnsi"/>
          <w:bCs/>
          <w:sz w:val="24"/>
          <w:szCs w:val="24"/>
        </w:rPr>
        <w:t>non</w:t>
      </w:r>
      <w:r w:rsidRPr="008D0DFE">
        <w:rPr>
          <w:rFonts w:ascii="Cambria Math" w:hAnsi="Cambria Math" w:cs="Cambria Math"/>
          <w:bCs/>
          <w:sz w:val="24"/>
          <w:szCs w:val="24"/>
        </w:rPr>
        <w:t>‑</w:t>
      </w:r>
      <w:r w:rsidRPr="008D0DFE">
        <w:rPr>
          <w:rFonts w:asciiTheme="minorHAnsi" w:hAnsiTheme="minorHAnsi" w:cstheme="minorHAnsi"/>
          <w:bCs/>
          <w:sz w:val="24"/>
          <w:szCs w:val="24"/>
        </w:rPr>
        <w:t xml:space="preserve">employment </w:t>
      </w:r>
      <w:r w:rsidR="00184526">
        <w:rPr>
          <w:rFonts w:asciiTheme="minorHAnsi" w:hAnsiTheme="minorHAnsi" w:cstheme="minorHAnsi"/>
          <w:bCs/>
          <w:sz w:val="24"/>
          <w:szCs w:val="24"/>
        </w:rPr>
        <w:t xml:space="preserve">related </w:t>
      </w:r>
      <w:r w:rsidRPr="008D0DFE">
        <w:rPr>
          <w:rFonts w:asciiTheme="minorHAnsi" w:hAnsiTheme="minorHAnsi" w:cstheme="minorHAnsi"/>
          <w:bCs/>
          <w:sz w:val="24"/>
          <w:szCs w:val="24"/>
        </w:rPr>
        <w:t>services</w:t>
      </w:r>
      <w:r w:rsidR="007B50CE">
        <w:rPr>
          <w:rFonts w:asciiTheme="minorHAnsi" w:hAnsiTheme="minorHAnsi" w:cstheme="minorHAnsi"/>
          <w:bCs/>
          <w:sz w:val="24"/>
          <w:szCs w:val="24"/>
        </w:rPr>
        <w:t xml:space="preserve"> such as</w:t>
      </w:r>
      <w:r w:rsidRPr="008D0DFE">
        <w:rPr>
          <w:rFonts w:asciiTheme="minorHAnsi" w:hAnsiTheme="minorHAnsi" w:cstheme="minorHAnsi"/>
          <w:bCs/>
          <w:sz w:val="24"/>
          <w:szCs w:val="24"/>
        </w:rPr>
        <w:t xml:space="preserve"> social integration and housing support.</w:t>
      </w:r>
    </w:p>
    <w:p w14:paraId="7A71AF5A" w14:textId="5EBEDFC4" w:rsidR="00594CEF" w:rsidRPr="00BE37AE" w:rsidRDefault="008D0DFE" w:rsidP="00594CEF">
      <w:pPr>
        <w:autoSpaceDE w:val="0"/>
        <w:autoSpaceDN w:val="0"/>
        <w:adjustRightInd w:val="0"/>
        <w:spacing w:after="360"/>
        <w:ind w:left="720"/>
        <w:rPr>
          <w:rFonts w:asciiTheme="minorHAnsi" w:hAnsiTheme="minorHAnsi" w:cstheme="minorHAnsi"/>
          <w:bCs/>
          <w:sz w:val="24"/>
          <w:szCs w:val="24"/>
        </w:rPr>
      </w:pPr>
      <w:r w:rsidRPr="008D0DFE">
        <w:rPr>
          <w:rFonts w:asciiTheme="minorHAnsi" w:hAnsiTheme="minorHAnsi" w:cstheme="minorHAnsi"/>
          <w:bCs/>
          <w:sz w:val="24"/>
          <w:szCs w:val="24"/>
        </w:rPr>
        <w:t xml:space="preserve">When </w:t>
      </w:r>
      <w:r w:rsidR="0001188C">
        <w:rPr>
          <w:rFonts w:asciiTheme="minorHAnsi" w:hAnsiTheme="minorHAnsi" w:cstheme="minorHAnsi"/>
          <w:bCs/>
          <w:sz w:val="24"/>
          <w:szCs w:val="24"/>
        </w:rPr>
        <w:t>the County states</w:t>
      </w:r>
      <w:r w:rsidRPr="008D0DFE">
        <w:rPr>
          <w:rFonts w:asciiTheme="minorHAnsi" w:hAnsiTheme="minorHAnsi" w:cstheme="minorHAnsi"/>
          <w:bCs/>
          <w:sz w:val="24"/>
          <w:szCs w:val="24"/>
        </w:rPr>
        <w:t xml:space="preserve"> that Refugees, Asylees, and Special Immigrant Visa recipients cannot be enrolled in “other Refugee Social Services programs,” </w:t>
      </w:r>
      <w:r w:rsidR="0001188C">
        <w:rPr>
          <w:rFonts w:asciiTheme="minorHAnsi" w:hAnsiTheme="minorHAnsi" w:cstheme="minorHAnsi"/>
          <w:bCs/>
          <w:sz w:val="24"/>
          <w:szCs w:val="24"/>
        </w:rPr>
        <w:t>it</w:t>
      </w:r>
      <w:r w:rsidR="0027094A">
        <w:rPr>
          <w:rFonts w:asciiTheme="minorHAnsi" w:hAnsiTheme="minorHAnsi" w:cstheme="minorHAnsi"/>
          <w:bCs/>
          <w:sz w:val="24"/>
          <w:szCs w:val="24"/>
        </w:rPr>
        <w:t xml:space="preserve"> is</w:t>
      </w:r>
      <w:r w:rsidRPr="008D0DFE">
        <w:rPr>
          <w:rFonts w:asciiTheme="minorHAnsi" w:hAnsiTheme="minorHAnsi" w:cstheme="minorHAnsi"/>
          <w:bCs/>
          <w:sz w:val="24"/>
          <w:szCs w:val="24"/>
        </w:rPr>
        <w:t xml:space="preserve"> referring specifically to </w:t>
      </w:r>
      <w:r w:rsidR="00D408AB">
        <w:rPr>
          <w:rFonts w:asciiTheme="minorHAnsi" w:hAnsiTheme="minorHAnsi" w:cstheme="minorHAnsi"/>
          <w:bCs/>
          <w:sz w:val="24"/>
          <w:szCs w:val="24"/>
        </w:rPr>
        <w:t xml:space="preserve">the </w:t>
      </w:r>
      <w:r w:rsidRPr="008D0DFE">
        <w:rPr>
          <w:rFonts w:asciiTheme="minorHAnsi" w:hAnsiTheme="minorHAnsi" w:cstheme="minorHAnsi"/>
          <w:bCs/>
          <w:sz w:val="24"/>
          <w:szCs w:val="24"/>
        </w:rPr>
        <w:t>program that provide</w:t>
      </w:r>
      <w:r w:rsidR="00711ECA">
        <w:rPr>
          <w:rFonts w:asciiTheme="minorHAnsi" w:hAnsiTheme="minorHAnsi" w:cstheme="minorHAnsi"/>
          <w:bCs/>
          <w:sz w:val="24"/>
          <w:szCs w:val="24"/>
        </w:rPr>
        <w:t>s</w:t>
      </w:r>
      <w:r w:rsidRPr="008D0DFE">
        <w:rPr>
          <w:rFonts w:asciiTheme="minorHAnsi" w:hAnsiTheme="minorHAnsi" w:cstheme="minorHAnsi"/>
          <w:bCs/>
          <w:sz w:val="24"/>
          <w:szCs w:val="24"/>
        </w:rPr>
        <w:t xml:space="preserve"> Employment Services, Vocational English as a Second Language</w:t>
      </w:r>
      <w:r w:rsidR="00711ECA">
        <w:rPr>
          <w:rFonts w:asciiTheme="minorHAnsi" w:hAnsiTheme="minorHAnsi" w:cstheme="minorHAnsi"/>
          <w:bCs/>
          <w:sz w:val="24"/>
          <w:szCs w:val="24"/>
        </w:rPr>
        <w:t>,</w:t>
      </w:r>
      <w:r w:rsidRPr="008D0DFE">
        <w:rPr>
          <w:rFonts w:asciiTheme="minorHAnsi" w:hAnsiTheme="minorHAnsi" w:cstheme="minorHAnsi"/>
          <w:bCs/>
          <w:sz w:val="24"/>
          <w:szCs w:val="24"/>
        </w:rPr>
        <w:t xml:space="preserve"> and Social Adjustment </w:t>
      </w:r>
      <w:r w:rsidR="00351E65">
        <w:rPr>
          <w:rFonts w:asciiTheme="minorHAnsi" w:hAnsiTheme="minorHAnsi" w:cstheme="minorHAnsi"/>
          <w:bCs/>
          <w:sz w:val="24"/>
          <w:szCs w:val="24"/>
        </w:rPr>
        <w:t xml:space="preserve">(ES/VESL/SA) </w:t>
      </w:r>
      <w:r w:rsidRPr="008D0DFE">
        <w:rPr>
          <w:rFonts w:asciiTheme="minorHAnsi" w:hAnsiTheme="minorHAnsi" w:cstheme="minorHAnsi"/>
          <w:bCs/>
          <w:sz w:val="24"/>
          <w:szCs w:val="24"/>
        </w:rPr>
        <w:t>Services.</w:t>
      </w:r>
    </w:p>
    <w:p w14:paraId="20312262" w14:textId="113D6FCC" w:rsidR="00142BFC" w:rsidRDefault="00832AF3" w:rsidP="00DF2349">
      <w:pPr>
        <w:numPr>
          <w:ilvl w:val="0"/>
          <w:numId w:val="1"/>
        </w:numPr>
        <w:tabs>
          <w:tab w:val="clear" w:pos="1440"/>
        </w:tabs>
        <w:ind w:left="720" w:hanging="720"/>
        <w:rPr>
          <w:rFonts w:asciiTheme="minorHAnsi" w:hAnsiTheme="minorHAnsi" w:cstheme="minorHAnsi"/>
          <w:bCs/>
          <w:sz w:val="24"/>
          <w:szCs w:val="24"/>
        </w:rPr>
      </w:pPr>
      <w:r w:rsidRPr="00832AF3">
        <w:rPr>
          <w:rFonts w:asciiTheme="minorHAnsi" w:hAnsiTheme="minorHAnsi" w:cstheme="minorHAnsi"/>
          <w:bCs/>
          <w:sz w:val="24"/>
          <w:szCs w:val="24"/>
        </w:rPr>
        <w:t xml:space="preserve">How do nonprofits become an </w:t>
      </w:r>
      <w:r w:rsidR="00E353E3" w:rsidRPr="00F4122E">
        <w:rPr>
          <w:rFonts w:asciiTheme="minorHAnsi" w:hAnsiTheme="minorHAnsi" w:cstheme="minorHAnsi"/>
          <w:bCs/>
          <w:sz w:val="24"/>
          <w:szCs w:val="24"/>
        </w:rPr>
        <w:t>Ethnic Community-Based Organization</w:t>
      </w:r>
      <w:r w:rsidR="00E353E3" w:rsidRPr="00832AF3">
        <w:rPr>
          <w:rFonts w:asciiTheme="minorHAnsi" w:hAnsiTheme="minorHAnsi" w:cstheme="minorHAnsi"/>
          <w:bCs/>
          <w:sz w:val="24"/>
          <w:szCs w:val="24"/>
        </w:rPr>
        <w:t xml:space="preserve"> </w:t>
      </w:r>
      <w:r w:rsidR="00E353E3">
        <w:rPr>
          <w:rFonts w:asciiTheme="minorHAnsi" w:hAnsiTheme="minorHAnsi" w:cstheme="minorHAnsi"/>
          <w:bCs/>
          <w:sz w:val="24"/>
          <w:szCs w:val="24"/>
        </w:rPr>
        <w:t>(</w:t>
      </w:r>
      <w:r w:rsidRPr="00832AF3">
        <w:rPr>
          <w:rFonts w:asciiTheme="minorHAnsi" w:hAnsiTheme="minorHAnsi" w:cstheme="minorHAnsi"/>
          <w:bCs/>
          <w:sz w:val="24"/>
          <w:szCs w:val="24"/>
        </w:rPr>
        <w:t>ECBO</w:t>
      </w:r>
      <w:r w:rsidR="00E353E3">
        <w:rPr>
          <w:rFonts w:asciiTheme="minorHAnsi" w:hAnsiTheme="minorHAnsi" w:cstheme="minorHAnsi"/>
          <w:bCs/>
          <w:sz w:val="24"/>
          <w:szCs w:val="24"/>
        </w:rPr>
        <w:t>)</w:t>
      </w:r>
      <w:r w:rsidRPr="00832AF3">
        <w:rPr>
          <w:rFonts w:asciiTheme="minorHAnsi" w:hAnsiTheme="minorHAnsi" w:cstheme="minorHAnsi"/>
          <w:bCs/>
          <w:sz w:val="24"/>
          <w:szCs w:val="24"/>
        </w:rPr>
        <w:t>? Is this something nonprofits apply for to receive this designation?</w:t>
      </w:r>
    </w:p>
    <w:p w14:paraId="70C7E479" w14:textId="41343373" w:rsidR="00981737" w:rsidRPr="0093661C" w:rsidRDefault="00981737" w:rsidP="00DF2349">
      <w:pPr>
        <w:ind w:left="720"/>
        <w:rPr>
          <w:rFonts w:asciiTheme="minorHAnsi" w:hAnsiTheme="minorHAnsi" w:cstheme="minorHAnsi"/>
          <w:bCs/>
          <w:sz w:val="24"/>
          <w:szCs w:val="24"/>
        </w:rPr>
      </w:pPr>
    </w:p>
    <w:p w14:paraId="657310D6" w14:textId="1ABCEA03" w:rsidR="006A7FFB" w:rsidRPr="00F4122E" w:rsidRDefault="006A7FFB" w:rsidP="00594CEF">
      <w:pPr>
        <w:numPr>
          <w:ilvl w:val="1"/>
          <w:numId w:val="1"/>
        </w:numPr>
        <w:autoSpaceDE w:val="0"/>
        <w:autoSpaceDN w:val="0"/>
        <w:adjustRightInd w:val="0"/>
        <w:ind w:left="720" w:hanging="720"/>
        <w:rPr>
          <w:rFonts w:asciiTheme="minorHAnsi" w:hAnsiTheme="minorHAnsi" w:cstheme="minorHAnsi"/>
          <w:bCs/>
          <w:sz w:val="24"/>
          <w:szCs w:val="24"/>
        </w:rPr>
      </w:pPr>
      <w:r w:rsidRPr="00C33921">
        <w:rPr>
          <w:rFonts w:asciiTheme="minorHAnsi" w:hAnsiTheme="minorHAnsi" w:cstheme="minorHAnsi"/>
          <w:bCs/>
          <w:color w:val="000000" w:themeColor="text1"/>
          <w:sz w:val="24"/>
          <w:szCs w:val="24"/>
        </w:rPr>
        <w:t>An</w:t>
      </w:r>
      <w:r w:rsidRPr="00F4122E">
        <w:rPr>
          <w:rFonts w:asciiTheme="minorHAnsi" w:hAnsiTheme="minorHAnsi" w:cstheme="minorHAnsi"/>
          <w:bCs/>
          <w:sz w:val="24"/>
          <w:szCs w:val="24"/>
        </w:rPr>
        <w:t xml:space="preserve"> ECBO is a type of nonprofit</w:t>
      </w:r>
      <w:r w:rsidR="00986898">
        <w:rPr>
          <w:rFonts w:asciiTheme="minorHAnsi" w:hAnsiTheme="minorHAnsi" w:cstheme="minorHAnsi"/>
          <w:bCs/>
          <w:sz w:val="24"/>
          <w:szCs w:val="24"/>
        </w:rPr>
        <w:t xml:space="preserve"> organization</w:t>
      </w:r>
      <w:r w:rsidRPr="00F4122E">
        <w:rPr>
          <w:rFonts w:asciiTheme="minorHAnsi" w:hAnsiTheme="minorHAnsi" w:cstheme="minorHAnsi"/>
          <w:bCs/>
          <w:sz w:val="24"/>
          <w:szCs w:val="24"/>
        </w:rPr>
        <w:t>, not an official</w:t>
      </w:r>
      <w:r w:rsidR="00986898">
        <w:rPr>
          <w:rFonts w:asciiTheme="minorHAnsi" w:hAnsiTheme="minorHAnsi" w:cstheme="minorHAnsi"/>
          <w:bCs/>
          <w:sz w:val="24"/>
          <w:szCs w:val="24"/>
        </w:rPr>
        <w:t xml:space="preserve"> </w:t>
      </w:r>
      <w:r w:rsidRPr="00F4122E">
        <w:rPr>
          <w:rFonts w:asciiTheme="minorHAnsi" w:hAnsiTheme="minorHAnsi" w:cstheme="minorHAnsi"/>
          <w:bCs/>
          <w:sz w:val="24"/>
          <w:szCs w:val="24"/>
        </w:rPr>
        <w:t>certification.</w:t>
      </w:r>
      <w:r w:rsidR="00EF2137" w:rsidRPr="00F4122E">
        <w:rPr>
          <w:rFonts w:asciiTheme="minorHAnsi" w:hAnsiTheme="minorHAnsi" w:cstheme="minorHAnsi"/>
          <w:bCs/>
          <w:sz w:val="24"/>
          <w:szCs w:val="24"/>
        </w:rPr>
        <w:t xml:space="preserve"> </w:t>
      </w:r>
      <w:r w:rsidRPr="00F4122E">
        <w:rPr>
          <w:rFonts w:asciiTheme="minorHAnsi" w:hAnsiTheme="minorHAnsi" w:cstheme="minorHAnsi"/>
          <w:bCs/>
          <w:sz w:val="24"/>
          <w:szCs w:val="24"/>
        </w:rPr>
        <w:t>A nonprofit</w:t>
      </w:r>
      <w:r w:rsidR="000B7C5D">
        <w:rPr>
          <w:rFonts w:asciiTheme="minorHAnsi" w:hAnsiTheme="minorHAnsi" w:cstheme="minorHAnsi"/>
          <w:bCs/>
          <w:sz w:val="24"/>
          <w:szCs w:val="24"/>
        </w:rPr>
        <w:t xml:space="preserve"> organization</w:t>
      </w:r>
      <w:r w:rsidRPr="00F4122E">
        <w:rPr>
          <w:rFonts w:asciiTheme="minorHAnsi" w:hAnsiTheme="minorHAnsi" w:cstheme="minorHAnsi"/>
          <w:bCs/>
          <w:sz w:val="24"/>
          <w:szCs w:val="24"/>
        </w:rPr>
        <w:t xml:space="preserve"> is generally considered an ECBO if:</w:t>
      </w:r>
    </w:p>
    <w:p w14:paraId="21EF4DE6" w14:textId="77777777" w:rsidR="006C25ED" w:rsidRDefault="006C25ED" w:rsidP="001B2931">
      <w:pPr>
        <w:pStyle w:val="ListParagraph"/>
        <w:autoSpaceDE w:val="0"/>
        <w:autoSpaceDN w:val="0"/>
        <w:adjustRightInd w:val="0"/>
        <w:ind w:left="1152"/>
        <w:rPr>
          <w:rFonts w:cstheme="minorHAnsi"/>
          <w:bCs/>
          <w:sz w:val="24"/>
          <w:szCs w:val="24"/>
        </w:rPr>
      </w:pPr>
    </w:p>
    <w:p w14:paraId="2F86B46A" w14:textId="32A5E92E" w:rsidR="006A7FFB" w:rsidRPr="0034510A" w:rsidRDefault="006A7FFB" w:rsidP="0089479D">
      <w:pPr>
        <w:pStyle w:val="ListParagraph"/>
        <w:numPr>
          <w:ilvl w:val="0"/>
          <w:numId w:val="8"/>
        </w:numPr>
        <w:autoSpaceDE w:val="0"/>
        <w:autoSpaceDN w:val="0"/>
        <w:adjustRightInd w:val="0"/>
        <w:rPr>
          <w:rFonts w:cstheme="minorHAnsi"/>
          <w:bCs/>
          <w:sz w:val="24"/>
          <w:szCs w:val="24"/>
        </w:rPr>
      </w:pPr>
      <w:r w:rsidRPr="0034510A">
        <w:rPr>
          <w:rFonts w:cstheme="minorHAnsi"/>
          <w:bCs/>
          <w:sz w:val="24"/>
          <w:szCs w:val="24"/>
        </w:rPr>
        <w:t>It is led by people from a specific ethnic or immigrant community, and</w:t>
      </w:r>
    </w:p>
    <w:p w14:paraId="462E3E1E" w14:textId="77777777" w:rsidR="006A7FFB" w:rsidRPr="0034510A" w:rsidRDefault="006A7FFB" w:rsidP="0089479D">
      <w:pPr>
        <w:pStyle w:val="ListParagraph"/>
        <w:numPr>
          <w:ilvl w:val="0"/>
          <w:numId w:val="8"/>
        </w:numPr>
        <w:autoSpaceDE w:val="0"/>
        <w:autoSpaceDN w:val="0"/>
        <w:adjustRightInd w:val="0"/>
        <w:rPr>
          <w:rFonts w:cstheme="minorHAnsi"/>
          <w:bCs/>
          <w:sz w:val="24"/>
          <w:szCs w:val="24"/>
        </w:rPr>
      </w:pPr>
      <w:r w:rsidRPr="0034510A">
        <w:rPr>
          <w:rFonts w:cstheme="minorHAnsi"/>
          <w:bCs/>
          <w:sz w:val="24"/>
          <w:szCs w:val="24"/>
        </w:rPr>
        <w:t>It primarily serves that community.</w:t>
      </w:r>
    </w:p>
    <w:p w14:paraId="05A8D2AB" w14:textId="73363482" w:rsidR="006A7FFB" w:rsidRPr="006A7FFB" w:rsidRDefault="006A7FFB" w:rsidP="001B2931">
      <w:pPr>
        <w:autoSpaceDE w:val="0"/>
        <w:autoSpaceDN w:val="0"/>
        <w:adjustRightInd w:val="0"/>
        <w:ind w:left="720"/>
        <w:rPr>
          <w:rFonts w:asciiTheme="minorHAnsi" w:hAnsiTheme="minorHAnsi" w:cstheme="minorHAnsi"/>
          <w:bCs/>
          <w:sz w:val="24"/>
          <w:szCs w:val="24"/>
        </w:rPr>
      </w:pPr>
      <w:r w:rsidRPr="006A7FFB">
        <w:rPr>
          <w:rFonts w:asciiTheme="minorHAnsi" w:hAnsiTheme="minorHAnsi" w:cstheme="minorHAnsi"/>
          <w:bCs/>
          <w:sz w:val="24"/>
          <w:szCs w:val="24"/>
        </w:rPr>
        <w:t xml:space="preserve">Sometimes grant programs ask organizations to identify as an ECBO and provide proof (like </w:t>
      </w:r>
      <w:r w:rsidR="00AE0CDC">
        <w:rPr>
          <w:rFonts w:asciiTheme="minorHAnsi" w:hAnsiTheme="minorHAnsi" w:cstheme="minorHAnsi"/>
          <w:bCs/>
          <w:sz w:val="24"/>
          <w:szCs w:val="24"/>
        </w:rPr>
        <w:t>B</w:t>
      </w:r>
      <w:r w:rsidRPr="006A7FFB">
        <w:rPr>
          <w:rFonts w:asciiTheme="minorHAnsi" w:hAnsiTheme="minorHAnsi" w:cstheme="minorHAnsi"/>
          <w:bCs/>
          <w:sz w:val="24"/>
          <w:szCs w:val="24"/>
        </w:rPr>
        <w:t>oard composition), but there</w:t>
      </w:r>
      <w:r w:rsidR="00014E1D">
        <w:rPr>
          <w:rFonts w:asciiTheme="minorHAnsi" w:hAnsiTheme="minorHAnsi" w:cstheme="minorHAnsi"/>
          <w:bCs/>
          <w:sz w:val="24"/>
          <w:szCs w:val="24"/>
        </w:rPr>
        <w:t xml:space="preserve"> is</w:t>
      </w:r>
      <w:r w:rsidRPr="006A7FFB">
        <w:rPr>
          <w:rFonts w:asciiTheme="minorHAnsi" w:hAnsiTheme="minorHAnsi" w:cstheme="minorHAnsi"/>
          <w:bCs/>
          <w:sz w:val="24"/>
          <w:szCs w:val="24"/>
        </w:rPr>
        <w:t xml:space="preserve"> no permanent designation or approval process.</w:t>
      </w:r>
    </w:p>
    <w:p w14:paraId="38A6AA56" w14:textId="77777777" w:rsidR="006A7FFB" w:rsidRPr="006A7FFB" w:rsidRDefault="006A7FFB" w:rsidP="0034510A">
      <w:pPr>
        <w:autoSpaceDE w:val="0"/>
        <w:autoSpaceDN w:val="0"/>
        <w:adjustRightInd w:val="0"/>
        <w:ind w:left="450"/>
        <w:rPr>
          <w:rFonts w:asciiTheme="minorHAnsi" w:hAnsiTheme="minorHAnsi" w:cstheme="minorHAnsi"/>
          <w:bCs/>
          <w:sz w:val="24"/>
          <w:szCs w:val="24"/>
        </w:rPr>
      </w:pPr>
    </w:p>
    <w:p w14:paraId="798F4D05" w14:textId="3431B9F2" w:rsidR="009747BC" w:rsidRPr="009747BC" w:rsidRDefault="006A7FFB" w:rsidP="001B2931">
      <w:pPr>
        <w:autoSpaceDE w:val="0"/>
        <w:autoSpaceDN w:val="0"/>
        <w:adjustRightInd w:val="0"/>
        <w:ind w:left="720"/>
        <w:rPr>
          <w:rFonts w:asciiTheme="minorHAnsi" w:hAnsiTheme="minorHAnsi" w:cstheme="minorHAnsi"/>
          <w:bCs/>
          <w:sz w:val="24"/>
          <w:szCs w:val="24"/>
        </w:rPr>
      </w:pPr>
      <w:r w:rsidRPr="006A7FFB">
        <w:rPr>
          <w:rFonts w:asciiTheme="minorHAnsi" w:hAnsiTheme="minorHAnsi" w:cstheme="minorHAnsi"/>
          <w:bCs/>
          <w:sz w:val="24"/>
          <w:szCs w:val="24"/>
        </w:rPr>
        <w:t>In simple terms</w:t>
      </w:r>
      <w:r w:rsidR="00A22C40">
        <w:rPr>
          <w:rFonts w:asciiTheme="minorHAnsi" w:hAnsiTheme="minorHAnsi" w:cstheme="minorHAnsi"/>
          <w:bCs/>
          <w:sz w:val="24"/>
          <w:szCs w:val="24"/>
        </w:rPr>
        <w:t xml:space="preserve">, </w:t>
      </w:r>
      <w:r w:rsidRPr="006A7FFB">
        <w:rPr>
          <w:rFonts w:asciiTheme="minorHAnsi" w:hAnsiTheme="minorHAnsi" w:cstheme="minorHAnsi"/>
          <w:bCs/>
          <w:sz w:val="24"/>
          <w:szCs w:val="24"/>
        </w:rPr>
        <w:t xml:space="preserve">ECBO is a description of the organization, not </w:t>
      </w:r>
      <w:r w:rsidR="000739B8">
        <w:rPr>
          <w:rFonts w:asciiTheme="minorHAnsi" w:hAnsiTheme="minorHAnsi" w:cstheme="minorHAnsi"/>
          <w:bCs/>
          <w:sz w:val="24"/>
          <w:szCs w:val="24"/>
        </w:rPr>
        <w:t xml:space="preserve">a </w:t>
      </w:r>
      <w:r w:rsidR="006C25ED" w:rsidRPr="006A7FFB">
        <w:rPr>
          <w:rFonts w:asciiTheme="minorHAnsi" w:hAnsiTheme="minorHAnsi" w:cstheme="minorHAnsi"/>
          <w:bCs/>
          <w:sz w:val="24"/>
          <w:szCs w:val="24"/>
        </w:rPr>
        <w:t xml:space="preserve">legal status </w:t>
      </w:r>
      <w:r w:rsidR="000739B8">
        <w:rPr>
          <w:rFonts w:asciiTheme="minorHAnsi" w:hAnsiTheme="minorHAnsi" w:cstheme="minorHAnsi"/>
          <w:bCs/>
          <w:sz w:val="24"/>
          <w:szCs w:val="24"/>
        </w:rPr>
        <w:t xml:space="preserve">that </w:t>
      </w:r>
      <w:r w:rsidR="006C25ED" w:rsidRPr="006A7FFB">
        <w:rPr>
          <w:rFonts w:asciiTheme="minorHAnsi" w:hAnsiTheme="minorHAnsi" w:cstheme="minorHAnsi"/>
          <w:bCs/>
          <w:sz w:val="24"/>
          <w:szCs w:val="24"/>
        </w:rPr>
        <w:t>nonprofits</w:t>
      </w:r>
      <w:r w:rsidRPr="006A7FFB">
        <w:rPr>
          <w:rFonts w:asciiTheme="minorHAnsi" w:hAnsiTheme="minorHAnsi" w:cstheme="minorHAnsi"/>
          <w:bCs/>
          <w:sz w:val="24"/>
          <w:szCs w:val="24"/>
        </w:rPr>
        <w:t xml:space="preserve"> formally apply for.</w:t>
      </w:r>
      <w:r w:rsidR="009747BC" w:rsidRPr="009747BC">
        <w:rPr>
          <w:rFonts w:asciiTheme="minorHAnsi" w:hAnsiTheme="minorHAnsi" w:cstheme="minorHAnsi"/>
          <w:bCs/>
          <w:sz w:val="24"/>
          <w:szCs w:val="24"/>
        </w:rPr>
        <w:br/>
      </w:r>
    </w:p>
    <w:p w14:paraId="37BA13B3" w14:textId="314B3864" w:rsidR="004D242F" w:rsidRPr="0093661C" w:rsidRDefault="00EC0A19" w:rsidP="002936F1">
      <w:pPr>
        <w:numPr>
          <w:ilvl w:val="0"/>
          <w:numId w:val="1"/>
        </w:numPr>
        <w:tabs>
          <w:tab w:val="clear" w:pos="1440"/>
        </w:tabs>
        <w:ind w:left="720" w:hanging="720"/>
        <w:rPr>
          <w:rFonts w:asciiTheme="minorHAnsi" w:hAnsiTheme="minorHAnsi" w:cstheme="minorHAnsi"/>
          <w:bCs/>
          <w:color w:val="000000" w:themeColor="text1"/>
          <w:sz w:val="24"/>
          <w:szCs w:val="24"/>
        </w:rPr>
      </w:pPr>
      <w:r w:rsidRPr="00EC0A19">
        <w:rPr>
          <w:rFonts w:asciiTheme="minorHAnsi" w:hAnsiTheme="minorHAnsi" w:cstheme="minorHAnsi"/>
          <w:bCs/>
          <w:color w:val="000000" w:themeColor="text1"/>
          <w:sz w:val="24"/>
          <w:szCs w:val="24"/>
        </w:rPr>
        <w:lastRenderedPageBreak/>
        <w:t xml:space="preserve">Is there any flexibility with the </w:t>
      </w:r>
      <w:r w:rsidR="004B57E3">
        <w:rPr>
          <w:rFonts w:asciiTheme="minorHAnsi" w:hAnsiTheme="minorHAnsi" w:cstheme="minorHAnsi"/>
          <w:bCs/>
          <w:color w:val="000000" w:themeColor="text1"/>
          <w:sz w:val="24"/>
          <w:szCs w:val="24"/>
        </w:rPr>
        <w:t>B</w:t>
      </w:r>
      <w:r w:rsidRPr="00EC0A19">
        <w:rPr>
          <w:rFonts w:asciiTheme="minorHAnsi" w:hAnsiTheme="minorHAnsi" w:cstheme="minorHAnsi"/>
          <w:bCs/>
          <w:color w:val="000000" w:themeColor="text1"/>
          <w:sz w:val="24"/>
          <w:szCs w:val="24"/>
        </w:rPr>
        <w:t>oard refugee requirement?</w:t>
      </w:r>
      <w:r w:rsidR="00F04A47">
        <w:rPr>
          <w:rFonts w:asciiTheme="minorHAnsi" w:hAnsiTheme="minorHAnsi" w:cstheme="minorHAnsi"/>
          <w:bCs/>
          <w:color w:val="000000" w:themeColor="text1"/>
          <w:sz w:val="24"/>
          <w:szCs w:val="24"/>
        </w:rPr>
        <w:br/>
      </w:r>
    </w:p>
    <w:p w14:paraId="271AA189" w14:textId="31738656" w:rsidR="004D242F" w:rsidRPr="00A278A7" w:rsidRDefault="00841772" w:rsidP="005978C3">
      <w:pPr>
        <w:numPr>
          <w:ilvl w:val="1"/>
          <w:numId w:val="1"/>
        </w:numPr>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color w:val="000000" w:themeColor="text1"/>
          <w:sz w:val="24"/>
          <w:szCs w:val="24"/>
        </w:rPr>
        <w:t xml:space="preserve">The Board </w:t>
      </w:r>
      <w:r w:rsidR="003024AA">
        <w:rPr>
          <w:rFonts w:asciiTheme="minorHAnsi" w:hAnsiTheme="minorHAnsi" w:cstheme="minorHAnsi"/>
          <w:bCs/>
          <w:color w:val="000000" w:themeColor="text1"/>
          <w:sz w:val="24"/>
          <w:szCs w:val="24"/>
        </w:rPr>
        <w:t xml:space="preserve">membership </w:t>
      </w:r>
      <w:r>
        <w:rPr>
          <w:rFonts w:asciiTheme="minorHAnsi" w:hAnsiTheme="minorHAnsi" w:cstheme="minorHAnsi"/>
          <w:bCs/>
          <w:color w:val="000000" w:themeColor="text1"/>
          <w:sz w:val="24"/>
          <w:szCs w:val="24"/>
        </w:rPr>
        <w:t>composition requirement</w:t>
      </w:r>
      <w:r w:rsidR="00741D36">
        <w:rPr>
          <w:rFonts w:asciiTheme="minorHAnsi" w:hAnsiTheme="minorHAnsi" w:cstheme="minorHAnsi"/>
          <w:bCs/>
          <w:color w:val="000000" w:themeColor="text1"/>
          <w:sz w:val="24"/>
          <w:szCs w:val="24"/>
        </w:rPr>
        <w:t xml:space="preserve"> is a</w:t>
      </w:r>
      <w:r>
        <w:rPr>
          <w:rFonts w:asciiTheme="minorHAnsi" w:hAnsiTheme="minorHAnsi" w:cstheme="minorHAnsi"/>
          <w:bCs/>
          <w:color w:val="000000" w:themeColor="text1"/>
          <w:sz w:val="24"/>
          <w:szCs w:val="24"/>
        </w:rPr>
        <w:t xml:space="preserve"> </w:t>
      </w:r>
      <w:r w:rsidR="00741D36">
        <w:rPr>
          <w:rFonts w:asciiTheme="minorHAnsi" w:hAnsiTheme="minorHAnsi" w:cstheme="minorHAnsi"/>
          <w:bCs/>
          <w:color w:val="000000" w:themeColor="text1"/>
          <w:sz w:val="24"/>
          <w:szCs w:val="24"/>
        </w:rPr>
        <w:t>B</w:t>
      </w:r>
      <w:r>
        <w:rPr>
          <w:rFonts w:asciiTheme="minorHAnsi" w:hAnsiTheme="minorHAnsi" w:cstheme="minorHAnsi"/>
          <w:bCs/>
          <w:color w:val="000000" w:themeColor="text1"/>
          <w:sz w:val="24"/>
          <w:szCs w:val="24"/>
        </w:rPr>
        <w:t>idder Min</w:t>
      </w:r>
      <w:r w:rsidR="00741D36">
        <w:rPr>
          <w:rFonts w:asciiTheme="minorHAnsi" w:hAnsiTheme="minorHAnsi" w:cstheme="minorHAnsi"/>
          <w:bCs/>
          <w:color w:val="000000" w:themeColor="text1"/>
          <w:sz w:val="24"/>
          <w:szCs w:val="24"/>
        </w:rPr>
        <w:t>i</w:t>
      </w:r>
      <w:r>
        <w:rPr>
          <w:rFonts w:asciiTheme="minorHAnsi" w:hAnsiTheme="minorHAnsi" w:cstheme="minorHAnsi"/>
          <w:bCs/>
          <w:color w:val="000000" w:themeColor="text1"/>
          <w:sz w:val="24"/>
          <w:szCs w:val="24"/>
        </w:rPr>
        <w:t>mum Qualification</w:t>
      </w:r>
      <w:r w:rsidR="002774E9">
        <w:rPr>
          <w:rFonts w:asciiTheme="minorHAnsi" w:hAnsiTheme="minorHAnsi" w:cstheme="minorHAnsi"/>
          <w:bCs/>
          <w:color w:val="000000" w:themeColor="text1"/>
          <w:sz w:val="24"/>
          <w:szCs w:val="24"/>
        </w:rPr>
        <w:t xml:space="preserve"> and is evaluated on a Pass/Fail basis.</w:t>
      </w:r>
      <w:r w:rsidR="00A45FFB">
        <w:rPr>
          <w:rFonts w:asciiTheme="minorHAnsi" w:hAnsiTheme="minorHAnsi" w:cstheme="minorHAnsi"/>
          <w:bCs/>
          <w:color w:val="000000" w:themeColor="text1"/>
          <w:sz w:val="24"/>
          <w:szCs w:val="24"/>
        </w:rPr>
        <w:t xml:space="preserve"> </w:t>
      </w:r>
      <w:r w:rsidR="00F11738" w:rsidRPr="005978C3">
        <w:rPr>
          <w:rFonts w:asciiTheme="minorHAnsi" w:hAnsiTheme="minorHAnsi" w:cstheme="minorHAnsi"/>
          <w:bCs/>
          <w:color w:val="000000" w:themeColor="text1"/>
          <w:sz w:val="24"/>
          <w:szCs w:val="24"/>
        </w:rPr>
        <w:t xml:space="preserve">Please reference </w:t>
      </w:r>
      <w:r w:rsidR="001725D3">
        <w:rPr>
          <w:rFonts w:asciiTheme="minorHAnsi" w:hAnsiTheme="minorHAnsi" w:cstheme="minorHAnsi"/>
          <w:bCs/>
          <w:color w:val="000000" w:themeColor="text1"/>
          <w:sz w:val="24"/>
          <w:szCs w:val="24"/>
        </w:rPr>
        <w:t xml:space="preserve">page 5 of </w:t>
      </w:r>
      <w:r w:rsidR="00F11738" w:rsidRPr="005978C3">
        <w:rPr>
          <w:rFonts w:asciiTheme="minorHAnsi" w:hAnsiTheme="minorHAnsi" w:cstheme="minorHAnsi"/>
          <w:bCs/>
          <w:color w:val="000000" w:themeColor="text1"/>
          <w:sz w:val="24"/>
          <w:szCs w:val="24"/>
        </w:rPr>
        <w:t>the RFP Specifications</w:t>
      </w:r>
      <w:r w:rsidR="00987FFC">
        <w:rPr>
          <w:rFonts w:asciiTheme="minorHAnsi" w:hAnsiTheme="minorHAnsi" w:cstheme="minorHAnsi"/>
          <w:bCs/>
          <w:color w:val="000000" w:themeColor="text1"/>
          <w:sz w:val="24"/>
          <w:szCs w:val="24"/>
        </w:rPr>
        <w:t>, Terms, and Conditions</w:t>
      </w:r>
      <w:r w:rsidR="00F11738" w:rsidRPr="005978C3">
        <w:rPr>
          <w:rFonts w:asciiTheme="minorHAnsi" w:hAnsiTheme="minorHAnsi" w:cstheme="minorHAnsi"/>
          <w:bCs/>
          <w:color w:val="000000" w:themeColor="text1"/>
          <w:sz w:val="24"/>
          <w:szCs w:val="24"/>
        </w:rPr>
        <w:t xml:space="preserve"> document, </w:t>
      </w:r>
      <w:r w:rsidR="001725D3">
        <w:rPr>
          <w:rFonts w:asciiTheme="minorHAnsi" w:hAnsiTheme="minorHAnsi" w:cstheme="minorHAnsi"/>
          <w:bCs/>
          <w:color w:val="000000" w:themeColor="text1"/>
          <w:sz w:val="24"/>
          <w:szCs w:val="24"/>
        </w:rPr>
        <w:t xml:space="preserve">Section I (Statement of Work), </w:t>
      </w:r>
      <w:r w:rsidRPr="005978C3">
        <w:rPr>
          <w:rFonts w:asciiTheme="minorHAnsi" w:hAnsiTheme="minorHAnsi" w:cstheme="minorHAnsi"/>
          <w:bCs/>
          <w:color w:val="000000" w:themeColor="text1"/>
          <w:sz w:val="24"/>
          <w:szCs w:val="24"/>
        </w:rPr>
        <w:t>part D</w:t>
      </w:r>
      <w:r w:rsidR="007947C5" w:rsidRPr="005978C3">
        <w:rPr>
          <w:rFonts w:asciiTheme="minorHAnsi" w:hAnsiTheme="minorHAnsi" w:cstheme="minorHAnsi"/>
          <w:bCs/>
          <w:color w:val="000000" w:themeColor="text1"/>
          <w:sz w:val="24"/>
          <w:szCs w:val="24"/>
        </w:rPr>
        <w:t xml:space="preserve"> (</w:t>
      </w:r>
      <w:r w:rsidR="009527BA" w:rsidRPr="005978C3">
        <w:rPr>
          <w:rFonts w:asciiTheme="minorHAnsi" w:hAnsiTheme="minorHAnsi" w:cstheme="minorHAnsi"/>
          <w:bCs/>
          <w:color w:val="000000" w:themeColor="text1"/>
          <w:sz w:val="24"/>
          <w:szCs w:val="24"/>
        </w:rPr>
        <w:t>Bidder Minimum Qualifications</w:t>
      </w:r>
      <w:r w:rsidR="007947C5" w:rsidRPr="005978C3">
        <w:rPr>
          <w:rFonts w:asciiTheme="minorHAnsi" w:hAnsiTheme="minorHAnsi" w:cstheme="minorHAnsi"/>
          <w:bCs/>
          <w:color w:val="000000" w:themeColor="text1"/>
          <w:sz w:val="24"/>
          <w:szCs w:val="24"/>
        </w:rPr>
        <w:t>)</w:t>
      </w:r>
      <w:r w:rsidR="009527BA" w:rsidRPr="005978C3">
        <w:rPr>
          <w:rFonts w:asciiTheme="minorHAnsi" w:hAnsiTheme="minorHAnsi" w:cstheme="minorHAnsi"/>
          <w:bCs/>
          <w:color w:val="000000" w:themeColor="text1"/>
          <w:sz w:val="24"/>
          <w:szCs w:val="24"/>
        </w:rPr>
        <w:t>,</w:t>
      </w:r>
      <w:r w:rsidR="00E54DC3">
        <w:rPr>
          <w:rFonts w:asciiTheme="minorHAnsi" w:hAnsiTheme="minorHAnsi" w:cstheme="minorHAnsi"/>
          <w:bCs/>
          <w:color w:val="000000" w:themeColor="text1"/>
          <w:sz w:val="24"/>
          <w:szCs w:val="24"/>
        </w:rPr>
        <w:t xml:space="preserve"> item </w:t>
      </w:r>
      <w:r w:rsidR="0059037C">
        <w:rPr>
          <w:rFonts w:asciiTheme="minorHAnsi" w:hAnsiTheme="minorHAnsi" w:cstheme="minorHAnsi"/>
          <w:bCs/>
          <w:color w:val="000000" w:themeColor="text1"/>
          <w:sz w:val="24"/>
          <w:szCs w:val="24"/>
        </w:rPr>
        <w:t xml:space="preserve">number </w:t>
      </w:r>
      <w:r w:rsidR="00E54DC3">
        <w:rPr>
          <w:rFonts w:asciiTheme="minorHAnsi" w:hAnsiTheme="minorHAnsi" w:cstheme="minorHAnsi"/>
          <w:bCs/>
          <w:color w:val="000000" w:themeColor="text1"/>
          <w:sz w:val="24"/>
          <w:szCs w:val="24"/>
        </w:rPr>
        <w:t>3</w:t>
      </w:r>
      <w:r w:rsidR="00A278A7">
        <w:rPr>
          <w:rFonts w:asciiTheme="minorHAnsi" w:hAnsiTheme="minorHAnsi" w:cstheme="minorHAnsi"/>
          <w:bCs/>
          <w:color w:val="000000" w:themeColor="text1"/>
          <w:sz w:val="24"/>
          <w:szCs w:val="24"/>
        </w:rPr>
        <w:t xml:space="preserve"> for a complete de</w:t>
      </w:r>
      <w:r w:rsidR="00B212F4">
        <w:rPr>
          <w:rFonts w:asciiTheme="minorHAnsi" w:hAnsiTheme="minorHAnsi" w:cstheme="minorHAnsi"/>
          <w:bCs/>
          <w:color w:val="000000" w:themeColor="text1"/>
          <w:sz w:val="24"/>
          <w:szCs w:val="24"/>
        </w:rPr>
        <w:t>s</w:t>
      </w:r>
      <w:r w:rsidR="00A278A7">
        <w:rPr>
          <w:rFonts w:asciiTheme="minorHAnsi" w:hAnsiTheme="minorHAnsi" w:cstheme="minorHAnsi"/>
          <w:bCs/>
          <w:color w:val="000000" w:themeColor="text1"/>
          <w:sz w:val="24"/>
          <w:szCs w:val="24"/>
        </w:rPr>
        <w:t>cription of this requirement.</w:t>
      </w:r>
    </w:p>
    <w:p w14:paraId="05C67C0A" w14:textId="479EA0AD" w:rsidR="00A278A7" w:rsidRPr="005978C3" w:rsidRDefault="00A278A7" w:rsidP="00A278A7">
      <w:pPr>
        <w:autoSpaceDE w:val="0"/>
        <w:autoSpaceDN w:val="0"/>
        <w:adjustRightInd w:val="0"/>
        <w:spacing w:after="360"/>
        <w:ind w:left="720"/>
        <w:rPr>
          <w:rFonts w:asciiTheme="minorHAnsi" w:hAnsiTheme="minorHAnsi" w:cstheme="minorHAnsi"/>
          <w:bCs/>
          <w:sz w:val="24"/>
          <w:szCs w:val="24"/>
        </w:rPr>
      </w:pPr>
      <w:r w:rsidRPr="00A45FFB">
        <w:rPr>
          <w:rFonts w:asciiTheme="minorHAnsi" w:hAnsiTheme="minorHAnsi" w:cstheme="minorHAnsi"/>
          <w:bCs/>
          <w:color w:val="000000" w:themeColor="text1"/>
          <w:sz w:val="24"/>
          <w:szCs w:val="24"/>
        </w:rPr>
        <w:t xml:space="preserve">Failure to meet the </w:t>
      </w:r>
      <w:r w:rsidR="00B212F4">
        <w:rPr>
          <w:rFonts w:asciiTheme="minorHAnsi" w:hAnsiTheme="minorHAnsi" w:cstheme="minorHAnsi"/>
          <w:bCs/>
          <w:color w:val="000000" w:themeColor="text1"/>
          <w:sz w:val="24"/>
          <w:szCs w:val="24"/>
        </w:rPr>
        <w:t xml:space="preserve">RFP </w:t>
      </w:r>
      <w:r w:rsidRPr="00A45FFB">
        <w:rPr>
          <w:rFonts w:asciiTheme="minorHAnsi" w:hAnsiTheme="minorHAnsi" w:cstheme="minorHAnsi"/>
          <w:bCs/>
          <w:color w:val="000000" w:themeColor="text1"/>
          <w:sz w:val="24"/>
          <w:szCs w:val="24"/>
        </w:rPr>
        <w:t>Bidder Minimum Qualifications may be considered an incomplete response and may result in the disqualification of the Bidder.</w:t>
      </w:r>
    </w:p>
    <w:p w14:paraId="41B4E366" w14:textId="49BD8670" w:rsidR="00927411" w:rsidRPr="00BD7B97" w:rsidRDefault="003C2DE9" w:rsidP="00927411">
      <w:pPr>
        <w:numPr>
          <w:ilvl w:val="0"/>
          <w:numId w:val="1"/>
        </w:numPr>
        <w:tabs>
          <w:tab w:val="clear" w:pos="1440"/>
        </w:tabs>
        <w:spacing w:after="60"/>
        <w:ind w:left="720" w:hanging="720"/>
        <w:rPr>
          <w:rFonts w:asciiTheme="minorHAnsi" w:hAnsiTheme="minorHAnsi" w:cstheme="minorHAnsi"/>
          <w:bCs/>
          <w:sz w:val="24"/>
          <w:szCs w:val="24"/>
        </w:rPr>
      </w:pPr>
      <w:r w:rsidRPr="003C2DE9">
        <w:rPr>
          <w:rFonts w:asciiTheme="minorHAnsi" w:hAnsiTheme="minorHAnsi" w:cstheme="minorHAnsi"/>
          <w:bCs/>
          <w:sz w:val="24"/>
          <w:szCs w:val="24"/>
        </w:rPr>
        <w:t xml:space="preserve">How much funding is available total for this opportunity? How many contracts will be </w:t>
      </w:r>
      <w:r w:rsidR="008C2A3D" w:rsidRPr="003C2DE9">
        <w:rPr>
          <w:rFonts w:asciiTheme="minorHAnsi" w:hAnsiTheme="minorHAnsi" w:cstheme="minorHAnsi"/>
          <w:bCs/>
          <w:sz w:val="24"/>
          <w:szCs w:val="24"/>
        </w:rPr>
        <w:t>awarded</w:t>
      </w:r>
      <w:r w:rsidRPr="003C2DE9">
        <w:rPr>
          <w:rFonts w:asciiTheme="minorHAnsi" w:hAnsiTheme="minorHAnsi" w:cstheme="minorHAnsi"/>
          <w:bCs/>
          <w:sz w:val="24"/>
          <w:szCs w:val="24"/>
        </w:rPr>
        <w:t>?  </w:t>
      </w:r>
    </w:p>
    <w:p w14:paraId="2F3088A1" w14:textId="77777777" w:rsidR="00A20683" w:rsidRPr="00BD7B97" w:rsidRDefault="00A20683" w:rsidP="00A20683">
      <w:pPr>
        <w:spacing w:after="60"/>
        <w:ind w:left="720"/>
        <w:rPr>
          <w:rFonts w:asciiTheme="minorHAnsi" w:hAnsiTheme="minorHAnsi" w:cstheme="minorHAnsi"/>
          <w:bCs/>
          <w:sz w:val="24"/>
          <w:szCs w:val="24"/>
        </w:rPr>
      </w:pPr>
    </w:p>
    <w:p w14:paraId="053DCE1C" w14:textId="40D93AD8" w:rsidR="00EE70B4" w:rsidRPr="00EE70B4" w:rsidRDefault="00EE70B4" w:rsidP="00EE70B4">
      <w:pPr>
        <w:numPr>
          <w:ilvl w:val="1"/>
          <w:numId w:val="1"/>
        </w:numPr>
        <w:autoSpaceDE w:val="0"/>
        <w:autoSpaceDN w:val="0"/>
        <w:adjustRightInd w:val="0"/>
        <w:spacing w:after="360"/>
        <w:ind w:left="720" w:hanging="720"/>
        <w:rPr>
          <w:rFonts w:asciiTheme="minorHAnsi" w:hAnsiTheme="minorHAnsi" w:cstheme="minorHAnsi"/>
          <w:bCs/>
          <w:sz w:val="24"/>
          <w:szCs w:val="24"/>
        </w:rPr>
      </w:pPr>
      <w:r w:rsidRPr="00EE70B4">
        <w:rPr>
          <w:rFonts w:asciiTheme="minorHAnsi" w:hAnsiTheme="minorHAnsi" w:cstheme="minorHAnsi"/>
          <w:bCs/>
          <w:sz w:val="24"/>
          <w:szCs w:val="24"/>
        </w:rPr>
        <w:t>The amount of funding depends on the costs projected by the Bidder organization(s). No minimum or maximum is guaranteed or implied</w:t>
      </w:r>
      <w:r>
        <w:rPr>
          <w:rFonts w:asciiTheme="minorHAnsi" w:hAnsiTheme="minorHAnsi" w:cstheme="minorHAnsi"/>
          <w:bCs/>
          <w:sz w:val="24"/>
          <w:szCs w:val="24"/>
        </w:rPr>
        <w:t>.</w:t>
      </w:r>
      <w:r w:rsidR="008C2A3D">
        <w:rPr>
          <w:rFonts w:asciiTheme="minorHAnsi" w:hAnsiTheme="minorHAnsi" w:cstheme="minorHAnsi"/>
          <w:bCs/>
          <w:sz w:val="24"/>
          <w:szCs w:val="24"/>
        </w:rPr>
        <w:t xml:space="preserve"> One contract will be awarded</w:t>
      </w:r>
      <w:r w:rsidR="008C2A3D" w:rsidRPr="003B76CB">
        <w:rPr>
          <w:rFonts w:asciiTheme="minorHAnsi" w:hAnsiTheme="minorHAnsi" w:cstheme="minorHAnsi"/>
          <w:bCs/>
          <w:sz w:val="24"/>
          <w:szCs w:val="24"/>
        </w:rPr>
        <w:t>.</w:t>
      </w:r>
    </w:p>
    <w:p w14:paraId="57495421" w14:textId="42FC87B8" w:rsidR="004D242F" w:rsidRPr="00BD7B97" w:rsidRDefault="00F31A62" w:rsidP="00EB4385">
      <w:pPr>
        <w:numPr>
          <w:ilvl w:val="0"/>
          <w:numId w:val="1"/>
        </w:numPr>
        <w:tabs>
          <w:tab w:val="clear" w:pos="1440"/>
        </w:tabs>
        <w:spacing w:after="60"/>
        <w:ind w:left="720" w:hanging="720"/>
        <w:rPr>
          <w:rFonts w:asciiTheme="minorHAnsi" w:hAnsiTheme="minorHAnsi" w:cstheme="minorHAnsi"/>
          <w:bCs/>
          <w:sz w:val="24"/>
          <w:szCs w:val="24"/>
        </w:rPr>
      </w:pPr>
      <w:r w:rsidRPr="00F31A62">
        <w:rPr>
          <w:rFonts w:asciiTheme="minorHAnsi" w:hAnsiTheme="minorHAnsi" w:cstheme="minorHAnsi"/>
          <w:bCs/>
          <w:sz w:val="24"/>
          <w:szCs w:val="24"/>
        </w:rPr>
        <w:t>What is a competitive budget request amount? (what is the average grant size you anticipate awarding</w:t>
      </w:r>
      <w:r w:rsidR="00EE70B4">
        <w:rPr>
          <w:rFonts w:asciiTheme="minorHAnsi" w:hAnsiTheme="minorHAnsi" w:cstheme="minorHAnsi"/>
          <w:bCs/>
          <w:sz w:val="24"/>
          <w:szCs w:val="24"/>
        </w:rPr>
        <w:t>)</w:t>
      </w:r>
      <w:r w:rsidRPr="00F31A62">
        <w:rPr>
          <w:rFonts w:asciiTheme="minorHAnsi" w:hAnsiTheme="minorHAnsi" w:cstheme="minorHAnsi"/>
          <w:bCs/>
          <w:sz w:val="24"/>
          <w:szCs w:val="24"/>
        </w:rPr>
        <w:t>?</w:t>
      </w:r>
      <w:r w:rsidR="004E4945">
        <w:rPr>
          <w:rFonts w:asciiTheme="minorHAnsi" w:hAnsiTheme="minorHAnsi" w:cstheme="minorHAnsi"/>
          <w:bCs/>
          <w:sz w:val="24"/>
          <w:szCs w:val="24"/>
        </w:rPr>
        <w:br/>
      </w:r>
    </w:p>
    <w:p w14:paraId="3320D0E0" w14:textId="42CEB802" w:rsidR="00F31A62" w:rsidRPr="003B76CB" w:rsidRDefault="00910A73" w:rsidP="00F31A62">
      <w:pPr>
        <w:numPr>
          <w:ilvl w:val="1"/>
          <w:numId w:val="1"/>
        </w:numPr>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sz w:val="24"/>
          <w:szCs w:val="24"/>
        </w:rPr>
        <w:t>See</w:t>
      </w:r>
      <w:r w:rsidR="000609E4">
        <w:rPr>
          <w:rFonts w:asciiTheme="minorHAnsi" w:hAnsiTheme="minorHAnsi" w:cstheme="minorHAnsi"/>
          <w:bCs/>
          <w:sz w:val="24"/>
          <w:szCs w:val="24"/>
        </w:rPr>
        <w:t xml:space="preserve"> answer to Question 4.</w:t>
      </w:r>
    </w:p>
    <w:p w14:paraId="347A5E68" w14:textId="0F75F461" w:rsidR="0093661C" w:rsidRDefault="00CE33B6" w:rsidP="00A640FA">
      <w:pPr>
        <w:numPr>
          <w:ilvl w:val="0"/>
          <w:numId w:val="1"/>
        </w:numPr>
        <w:tabs>
          <w:tab w:val="clear" w:pos="1440"/>
        </w:tabs>
        <w:ind w:left="720" w:hanging="720"/>
        <w:rPr>
          <w:rFonts w:asciiTheme="minorHAnsi" w:hAnsiTheme="minorHAnsi" w:cstheme="minorHAnsi"/>
          <w:bCs/>
          <w:sz w:val="24"/>
          <w:szCs w:val="24"/>
        </w:rPr>
      </w:pPr>
      <w:r w:rsidRPr="00CE33B6">
        <w:rPr>
          <w:rFonts w:asciiTheme="minorHAnsi" w:hAnsiTheme="minorHAnsi" w:cstheme="minorHAnsi"/>
          <w:bCs/>
          <w:sz w:val="24"/>
          <w:szCs w:val="24"/>
        </w:rPr>
        <w:t xml:space="preserve">The contract is only going to </w:t>
      </w:r>
      <w:r w:rsidR="00002914">
        <w:rPr>
          <w:rFonts w:asciiTheme="minorHAnsi" w:hAnsiTheme="minorHAnsi" w:cstheme="minorHAnsi"/>
          <w:bCs/>
          <w:sz w:val="24"/>
          <w:szCs w:val="24"/>
        </w:rPr>
        <w:t>one</w:t>
      </w:r>
      <w:r w:rsidRPr="00CE33B6">
        <w:rPr>
          <w:rFonts w:asciiTheme="minorHAnsi" w:hAnsiTheme="minorHAnsi" w:cstheme="minorHAnsi"/>
          <w:bCs/>
          <w:sz w:val="24"/>
          <w:szCs w:val="24"/>
        </w:rPr>
        <w:t xml:space="preserve"> bidder, right?</w:t>
      </w:r>
    </w:p>
    <w:p w14:paraId="02C5A05C" w14:textId="77777777" w:rsidR="00CE33B6" w:rsidRPr="00CE33B6" w:rsidRDefault="00CE33B6" w:rsidP="00CE33B6">
      <w:pPr>
        <w:ind w:left="720"/>
        <w:rPr>
          <w:rFonts w:asciiTheme="minorHAnsi" w:hAnsiTheme="minorHAnsi" w:cstheme="minorHAnsi"/>
          <w:bCs/>
          <w:sz w:val="24"/>
          <w:szCs w:val="24"/>
        </w:rPr>
      </w:pPr>
    </w:p>
    <w:p w14:paraId="09D08F25" w14:textId="2F54E0DB" w:rsidR="00565D53" w:rsidRDefault="000609E4" w:rsidP="001B2931">
      <w:pPr>
        <w:numPr>
          <w:ilvl w:val="1"/>
          <w:numId w:val="1"/>
        </w:numPr>
        <w:autoSpaceDE w:val="0"/>
        <w:autoSpaceDN w:val="0"/>
        <w:adjustRightInd w:val="0"/>
        <w:ind w:left="720" w:hanging="720"/>
        <w:rPr>
          <w:rFonts w:asciiTheme="minorHAnsi" w:hAnsiTheme="minorHAnsi" w:cstheme="minorHAnsi"/>
          <w:bCs/>
          <w:sz w:val="24"/>
          <w:szCs w:val="24"/>
        </w:rPr>
      </w:pPr>
      <w:r>
        <w:rPr>
          <w:rFonts w:asciiTheme="minorHAnsi" w:hAnsiTheme="minorHAnsi" w:cstheme="minorHAnsi"/>
          <w:bCs/>
          <w:sz w:val="24"/>
          <w:szCs w:val="24"/>
        </w:rPr>
        <w:t>Correct -</w:t>
      </w:r>
      <w:r w:rsidR="00CE33B6">
        <w:rPr>
          <w:rFonts w:asciiTheme="minorHAnsi" w:hAnsiTheme="minorHAnsi" w:cstheme="minorHAnsi"/>
          <w:bCs/>
          <w:sz w:val="24"/>
          <w:szCs w:val="24"/>
        </w:rPr>
        <w:t xml:space="preserve"> only one contract will be awarded. </w:t>
      </w:r>
    </w:p>
    <w:p w14:paraId="4180FCA3" w14:textId="095E82E7" w:rsidR="004D242F" w:rsidRPr="00BD7B97" w:rsidRDefault="006F6D13" w:rsidP="007F315F">
      <w:pPr>
        <w:autoSpaceDE w:val="0"/>
        <w:autoSpaceDN w:val="0"/>
        <w:adjustRightInd w:val="0"/>
        <w:ind w:left="720"/>
        <w:rPr>
          <w:rFonts w:asciiTheme="minorHAnsi" w:hAnsiTheme="minorHAnsi" w:cstheme="minorHAnsi"/>
          <w:bCs/>
          <w:sz w:val="24"/>
          <w:szCs w:val="24"/>
        </w:rPr>
      </w:pPr>
      <w:r w:rsidRPr="006F6D13">
        <w:rPr>
          <w:rFonts w:asciiTheme="minorHAnsi" w:hAnsiTheme="minorHAnsi" w:cstheme="minorHAnsi"/>
          <w:bCs/>
          <w:sz w:val="24"/>
          <w:szCs w:val="24"/>
        </w:rPr>
        <w:t xml:space="preserve"> </w:t>
      </w:r>
    </w:p>
    <w:p w14:paraId="786A7337" w14:textId="66430FE4" w:rsidR="00FA68B2" w:rsidRPr="000609E4" w:rsidRDefault="005A27CC" w:rsidP="007F315F">
      <w:pPr>
        <w:numPr>
          <w:ilvl w:val="0"/>
          <w:numId w:val="1"/>
        </w:numPr>
        <w:tabs>
          <w:tab w:val="clear" w:pos="1440"/>
        </w:tabs>
        <w:ind w:left="720" w:hanging="720"/>
        <w:rPr>
          <w:rFonts w:asciiTheme="minorHAnsi" w:hAnsiTheme="minorHAnsi" w:cstheme="minorHAnsi"/>
          <w:bCs/>
          <w:sz w:val="24"/>
          <w:szCs w:val="24"/>
        </w:rPr>
      </w:pPr>
      <w:r w:rsidRPr="001B2931">
        <w:rPr>
          <w:rFonts w:asciiTheme="minorHAnsi" w:hAnsiTheme="minorHAnsi" w:cstheme="minorHAnsi"/>
          <w:sz w:val="24"/>
          <w:szCs w:val="24"/>
        </w:rPr>
        <w:t xml:space="preserve">Can you share a bit more about cost efficiency and the expected </w:t>
      </w:r>
      <w:r w:rsidR="00713D46">
        <w:rPr>
          <w:rFonts w:asciiTheme="minorHAnsi" w:hAnsiTheme="minorHAnsi" w:cstheme="minorHAnsi"/>
          <w:sz w:val="24"/>
          <w:szCs w:val="24"/>
        </w:rPr>
        <w:t>number</w:t>
      </w:r>
      <w:r w:rsidRPr="001B2931">
        <w:rPr>
          <w:rFonts w:asciiTheme="minorHAnsi" w:hAnsiTheme="minorHAnsi" w:cstheme="minorHAnsi"/>
          <w:sz w:val="24"/>
          <w:szCs w:val="24"/>
        </w:rPr>
        <w:t xml:space="preserve"> of families/people to be served? </w:t>
      </w:r>
      <w:r w:rsidR="00526829" w:rsidRPr="000609E4">
        <w:rPr>
          <w:rFonts w:asciiTheme="minorHAnsi" w:hAnsiTheme="minorHAnsi" w:cstheme="minorHAnsi"/>
          <w:bCs/>
          <w:sz w:val="24"/>
          <w:szCs w:val="24"/>
        </w:rPr>
        <w:br/>
      </w:r>
    </w:p>
    <w:p w14:paraId="588FAD97" w14:textId="3E910345" w:rsidR="00132A6F" w:rsidRPr="00132A6F" w:rsidRDefault="00132A6F" w:rsidP="0038648A">
      <w:pPr>
        <w:numPr>
          <w:ilvl w:val="1"/>
          <w:numId w:val="1"/>
        </w:numPr>
        <w:autoSpaceDE w:val="0"/>
        <w:autoSpaceDN w:val="0"/>
        <w:adjustRightInd w:val="0"/>
        <w:spacing w:after="360"/>
        <w:ind w:left="720" w:hanging="720"/>
        <w:rPr>
          <w:rFonts w:asciiTheme="minorHAnsi" w:hAnsiTheme="minorHAnsi" w:cstheme="minorHAnsi"/>
          <w:color w:val="000000"/>
          <w:sz w:val="24"/>
          <w:szCs w:val="24"/>
        </w:rPr>
      </w:pPr>
      <w:r w:rsidRPr="00C33921">
        <w:rPr>
          <w:rFonts w:asciiTheme="minorHAnsi" w:hAnsiTheme="minorHAnsi" w:cstheme="minorHAnsi"/>
          <w:bCs/>
          <w:sz w:val="24"/>
          <w:szCs w:val="24"/>
        </w:rPr>
        <w:t>In</w:t>
      </w:r>
      <w:r w:rsidRPr="00132A6F">
        <w:rPr>
          <w:rFonts w:asciiTheme="minorHAnsi" w:hAnsiTheme="minorHAnsi" w:cstheme="minorHAnsi"/>
          <w:color w:val="000000"/>
          <w:sz w:val="24"/>
          <w:szCs w:val="24"/>
        </w:rPr>
        <w:t xml:space="preserve"> the context of </w:t>
      </w:r>
      <w:r w:rsidR="00E14EB2">
        <w:rPr>
          <w:rFonts w:asciiTheme="minorHAnsi" w:hAnsiTheme="minorHAnsi" w:cstheme="minorHAnsi"/>
          <w:color w:val="000000"/>
          <w:sz w:val="24"/>
          <w:szCs w:val="24"/>
        </w:rPr>
        <w:t xml:space="preserve">this </w:t>
      </w:r>
      <w:r w:rsidR="00AF342B">
        <w:rPr>
          <w:rFonts w:asciiTheme="minorHAnsi" w:hAnsiTheme="minorHAnsi" w:cstheme="minorHAnsi"/>
          <w:color w:val="000000"/>
          <w:sz w:val="24"/>
          <w:szCs w:val="24"/>
        </w:rPr>
        <w:t>RFP</w:t>
      </w:r>
      <w:r w:rsidRPr="00132A6F">
        <w:rPr>
          <w:rFonts w:asciiTheme="minorHAnsi" w:hAnsiTheme="minorHAnsi" w:cstheme="minorHAnsi"/>
          <w:color w:val="000000"/>
          <w:sz w:val="24"/>
          <w:szCs w:val="24"/>
        </w:rPr>
        <w:t>, cost efficiency means showing that your organization can deliver strong services while using funds responsibly and without unnecessary overhead.</w:t>
      </w:r>
    </w:p>
    <w:p w14:paraId="6B946F7A" w14:textId="61D0CAA4" w:rsidR="00132A6F" w:rsidRDefault="0044106B" w:rsidP="00C33921">
      <w:pPr>
        <w:autoSpaceDE w:val="0"/>
        <w:autoSpaceDN w:val="0"/>
        <w:adjustRightInd w:val="0"/>
        <w:ind w:left="720"/>
        <w:rPr>
          <w:rFonts w:asciiTheme="minorHAnsi" w:hAnsiTheme="minorHAnsi" w:cstheme="minorHAnsi"/>
          <w:color w:val="000000"/>
          <w:sz w:val="24"/>
          <w:szCs w:val="24"/>
        </w:rPr>
      </w:pPr>
      <w:r w:rsidRPr="00132A6F">
        <w:rPr>
          <w:rFonts w:asciiTheme="minorHAnsi" w:hAnsiTheme="minorHAnsi" w:cstheme="minorHAnsi"/>
          <w:color w:val="000000"/>
          <w:sz w:val="24"/>
          <w:szCs w:val="24"/>
        </w:rPr>
        <w:t>Key</w:t>
      </w:r>
      <w:r w:rsidR="000609E4">
        <w:rPr>
          <w:rFonts w:asciiTheme="minorHAnsi" w:hAnsiTheme="minorHAnsi" w:cstheme="minorHAnsi"/>
          <w:color w:val="000000"/>
          <w:sz w:val="24"/>
          <w:szCs w:val="24"/>
        </w:rPr>
        <w:t xml:space="preserve"> </w:t>
      </w:r>
      <w:r w:rsidRPr="00132A6F">
        <w:rPr>
          <w:rFonts w:asciiTheme="minorHAnsi" w:hAnsiTheme="minorHAnsi" w:cstheme="minorHAnsi"/>
          <w:color w:val="000000"/>
          <w:sz w:val="24"/>
          <w:szCs w:val="24"/>
        </w:rPr>
        <w:t>ways</w:t>
      </w:r>
      <w:r w:rsidR="00132A6F" w:rsidRPr="00132A6F">
        <w:rPr>
          <w:rFonts w:asciiTheme="minorHAnsi" w:hAnsiTheme="minorHAnsi" w:cstheme="minorHAnsi"/>
          <w:color w:val="000000"/>
          <w:sz w:val="24"/>
          <w:szCs w:val="24"/>
        </w:rPr>
        <w:t xml:space="preserve"> nonprofits demonstrate cost efficiency</w:t>
      </w:r>
      <w:r>
        <w:rPr>
          <w:rFonts w:asciiTheme="minorHAnsi" w:hAnsiTheme="minorHAnsi" w:cstheme="minorHAnsi"/>
          <w:color w:val="000000"/>
          <w:sz w:val="24"/>
          <w:szCs w:val="24"/>
        </w:rPr>
        <w:t xml:space="preserve"> include</w:t>
      </w:r>
      <w:r w:rsidR="00132A6F" w:rsidRPr="00132A6F">
        <w:rPr>
          <w:rFonts w:asciiTheme="minorHAnsi" w:hAnsiTheme="minorHAnsi" w:cstheme="minorHAnsi"/>
          <w:color w:val="000000"/>
          <w:sz w:val="24"/>
          <w:szCs w:val="24"/>
        </w:rPr>
        <w:t>:</w:t>
      </w:r>
    </w:p>
    <w:p w14:paraId="5D341DDA" w14:textId="77777777" w:rsidR="000609E4" w:rsidRPr="00132A6F" w:rsidRDefault="000609E4" w:rsidP="00C33921">
      <w:pPr>
        <w:autoSpaceDE w:val="0"/>
        <w:autoSpaceDN w:val="0"/>
        <w:adjustRightInd w:val="0"/>
        <w:ind w:left="720"/>
        <w:rPr>
          <w:rFonts w:asciiTheme="minorHAnsi" w:hAnsiTheme="minorHAnsi" w:cstheme="minorHAnsi"/>
          <w:color w:val="000000"/>
          <w:sz w:val="24"/>
          <w:szCs w:val="24"/>
        </w:rPr>
      </w:pPr>
    </w:p>
    <w:p w14:paraId="6CBFD956" w14:textId="77777777" w:rsidR="00713F79" w:rsidRPr="006E2444" w:rsidRDefault="00132A6F" w:rsidP="00713F79">
      <w:pPr>
        <w:pStyle w:val="ListParagraph"/>
        <w:numPr>
          <w:ilvl w:val="0"/>
          <w:numId w:val="9"/>
        </w:numPr>
        <w:autoSpaceDE w:val="0"/>
        <w:autoSpaceDN w:val="0"/>
        <w:adjustRightInd w:val="0"/>
        <w:rPr>
          <w:rFonts w:cstheme="minorHAnsi"/>
          <w:color w:val="000000"/>
          <w:sz w:val="24"/>
          <w:szCs w:val="24"/>
        </w:rPr>
      </w:pPr>
      <w:r w:rsidRPr="006E2444">
        <w:rPr>
          <w:rFonts w:cstheme="minorHAnsi"/>
          <w:color w:val="000000"/>
          <w:sz w:val="24"/>
          <w:szCs w:val="24"/>
        </w:rPr>
        <w:t>Low administrative costs</w:t>
      </w:r>
    </w:p>
    <w:p w14:paraId="7F53145E" w14:textId="77777777" w:rsidR="00713F79" w:rsidRPr="006E2444" w:rsidRDefault="00132A6F" w:rsidP="00713F79">
      <w:pPr>
        <w:pStyle w:val="ListParagraph"/>
        <w:numPr>
          <w:ilvl w:val="0"/>
          <w:numId w:val="9"/>
        </w:numPr>
        <w:autoSpaceDE w:val="0"/>
        <w:autoSpaceDN w:val="0"/>
        <w:adjustRightInd w:val="0"/>
        <w:rPr>
          <w:rFonts w:cstheme="minorHAnsi"/>
          <w:color w:val="000000"/>
          <w:sz w:val="24"/>
          <w:szCs w:val="24"/>
        </w:rPr>
      </w:pPr>
      <w:r w:rsidRPr="00132A6F">
        <w:rPr>
          <w:rFonts w:cstheme="minorHAnsi"/>
          <w:color w:val="000000"/>
          <w:sz w:val="24"/>
          <w:szCs w:val="24"/>
        </w:rPr>
        <w:t>Leveraging community resources</w:t>
      </w:r>
    </w:p>
    <w:p w14:paraId="7362B685" w14:textId="77777777" w:rsidR="0075330E" w:rsidRDefault="00132A6F" w:rsidP="00713F79">
      <w:pPr>
        <w:pStyle w:val="ListParagraph"/>
        <w:numPr>
          <w:ilvl w:val="0"/>
          <w:numId w:val="9"/>
        </w:numPr>
        <w:autoSpaceDE w:val="0"/>
        <w:autoSpaceDN w:val="0"/>
        <w:adjustRightInd w:val="0"/>
        <w:rPr>
          <w:rFonts w:cstheme="minorHAnsi"/>
          <w:color w:val="000000"/>
          <w:sz w:val="24"/>
          <w:szCs w:val="24"/>
        </w:rPr>
      </w:pPr>
      <w:r w:rsidRPr="00132A6F">
        <w:rPr>
          <w:rFonts w:cstheme="minorHAnsi"/>
          <w:color w:val="000000"/>
          <w:sz w:val="24"/>
          <w:szCs w:val="24"/>
        </w:rPr>
        <w:t>Serving many clients with limited funds</w:t>
      </w:r>
    </w:p>
    <w:p w14:paraId="270BD1B3" w14:textId="77777777" w:rsidR="0075330E" w:rsidRDefault="00132A6F" w:rsidP="006E2444">
      <w:pPr>
        <w:pStyle w:val="ListParagraph"/>
        <w:numPr>
          <w:ilvl w:val="0"/>
          <w:numId w:val="9"/>
        </w:numPr>
        <w:autoSpaceDE w:val="0"/>
        <w:autoSpaceDN w:val="0"/>
        <w:adjustRightInd w:val="0"/>
        <w:rPr>
          <w:rFonts w:cstheme="minorHAnsi"/>
          <w:color w:val="000000"/>
          <w:sz w:val="24"/>
          <w:szCs w:val="24"/>
        </w:rPr>
      </w:pPr>
      <w:r w:rsidRPr="0075330E">
        <w:rPr>
          <w:rFonts w:cstheme="minorHAnsi"/>
          <w:color w:val="000000"/>
          <w:sz w:val="24"/>
          <w:szCs w:val="24"/>
        </w:rPr>
        <w:t>Culturally competent staffing</w:t>
      </w:r>
    </w:p>
    <w:p w14:paraId="08092910" w14:textId="2958F0C3" w:rsidR="000609E4" w:rsidRPr="0075330E" w:rsidRDefault="00132A6F" w:rsidP="001B2931">
      <w:pPr>
        <w:pStyle w:val="ListParagraph"/>
        <w:numPr>
          <w:ilvl w:val="0"/>
          <w:numId w:val="9"/>
        </w:numPr>
        <w:autoSpaceDE w:val="0"/>
        <w:autoSpaceDN w:val="0"/>
        <w:adjustRightInd w:val="0"/>
        <w:spacing w:after="0"/>
        <w:rPr>
          <w:rFonts w:cstheme="minorHAnsi"/>
          <w:color w:val="000000"/>
          <w:sz w:val="24"/>
          <w:szCs w:val="24"/>
        </w:rPr>
      </w:pPr>
      <w:r w:rsidRPr="0075330E">
        <w:rPr>
          <w:rFonts w:cstheme="minorHAnsi"/>
          <w:color w:val="000000"/>
          <w:sz w:val="24"/>
          <w:szCs w:val="24"/>
        </w:rPr>
        <w:t xml:space="preserve">Clear outcomes </w:t>
      </w:r>
      <w:r w:rsidR="0075330E" w:rsidRPr="0075330E">
        <w:rPr>
          <w:rFonts w:cstheme="minorHAnsi"/>
          <w:color w:val="000000"/>
          <w:sz w:val="24"/>
          <w:szCs w:val="24"/>
        </w:rPr>
        <w:t>regarding</w:t>
      </w:r>
      <w:r w:rsidRPr="0075330E">
        <w:rPr>
          <w:rFonts w:cstheme="minorHAnsi"/>
          <w:color w:val="000000"/>
          <w:sz w:val="24"/>
          <w:szCs w:val="24"/>
        </w:rPr>
        <w:t xml:space="preserve"> the funding received</w:t>
      </w:r>
    </w:p>
    <w:p w14:paraId="26384999" w14:textId="77777777" w:rsidR="000609E4" w:rsidRDefault="000609E4" w:rsidP="001B2931">
      <w:pPr>
        <w:autoSpaceDE w:val="0"/>
        <w:autoSpaceDN w:val="0"/>
        <w:adjustRightInd w:val="0"/>
        <w:ind w:left="720"/>
        <w:contextualSpacing/>
        <w:rPr>
          <w:rFonts w:cstheme="minorHAnsi"/>
          <w:color w:val="000000"/>
          <w:sz w:val="24"/>
          <w:szCs w:val="24"/>
        </w:rPr>
      </w:pPr>
    </w:p>
    <w:p w14:paraId="29535B81" w14:textId="6E785406" w:rsidR="00F93770" w:rsidRPr="00743C11" w:rsidRDefault="005B6536" w:rsidP="00743C11">
      <w:pPr>
        <w:autoSpaceDE w:val="0"/>
        <w:autoSpaceDN w:val="0"/>
        <w:adjustRightInd w:val="0"/>
        <w:ind w:left="720"/>
        <w:contextualSpacing/>
        <w:rPr>
          <w:rFonts w:ascii="Calibri" w:hAnsi="Calibri" w:cs="Calibri"/>
          <w:color w:val="000000"/>
          <w:sz w:val="24"/>
          <w:szCs w:val="24"/>
        </w:rPr>
      </w:pPr>
      <w:r w:rsidRPr="001B2931">
        <w:rPr>
          <w:rFonts w:ascii="Calibri" w:hAnsi="Calibri" w:cs="Calibri"/>
          <w:color w:val="000000"/>
          <w:sz w:val="24"/>
          <w:szCs w:val="24"/>
        </w:rPr>
        <w:lastRenderedPageBreak/>
        <w:t xml:space="preserve">At this stage, </w:t>
      </w:r>
      <w:r w:rsidR="00831782">
        <w:rPr>
          <w:rFonts w:ascii="Calibri" w:hAnsi="Calibri" w:cs="Calibri"/>
          <w:color w:val="000000"/>
          <w:sz w:val="24"/>
          <w:szCs w:val="24"/>
        </w:rPr>
        <w:t>the County has</w:t>
      </w:r>
      <w:r w:rsidRPr="001B2931">
        <w:rPr>
          <w:rFonts w:ascii="Calibri" w:hAnsi="Calibri" w:cs="Calibri"/>
          <w:color w:val="000000"/>
          <w:sz w:val="24"/>
          <w:szCs w:val="24"/>
        </w:rPr>
        <w:t xml:space="preserve"> not established a specific target for the number of families or individuals to be served. </w:t>
      </w:r>
      <w:r w:rsidR="00374BFA">
        <w:rPr>
          <w:rFonts w:ascii="Calibri" w:hAnsi="Calibri" w:cs="Calibri"/>
          <w:color w:val="000000"/>
          <w:sz w:val="24"/>
          <w:szCs w:val="24"/>
        </w:rPr>
        <w:t>A</w:t>
      </w:r>
      <w:r w:rsidRPr="001B2931">
        <w:rPr>
          <w:rFonts w:ascii="Calibri" w:hAnsi="Calibri" w:cs="Calibri"/>
          <w:color w:val="000000"/>
          <w:sz w:val="24"/>
          <w:szCs w:val="24"/>
        </w:rPr>
        <w:t>pplicants</w:t>
      </w:r>
      <w:r w:rsidR="00374BFA">
        <w:rPr>
          <w:rFonts w:ascii="Calibri" w:hAnsi="Calibri" w:cs="Calibri"/>
          <w:color w:val="000000"/>
          <w:sz w:val="24"/>
          <w:szCs w:val="24"/>
        </w:rPr>
        <w:t xml:space="preserve"> are encouraged</w:t>
      </w:r>
      <w:r w:rsidRPr="001B2931">
        <w:rPr>
          <w:rFonts w:ascii="Calibri" w:hAnsi="Calibri" w:cs="Calibri"/>
          <w:color w:val="000000"/>
          <w:sz w:val="24"/>
          <w:szCs w:val="24"/>
        </w:rPr>
        <w:t xml:space="preserve"> to propose a service level that is realistic and aligned with their organizational capacity, available resources, and the needs of the community they intend to support.</w:t>
      </w:r>
      <w:r w:rsidR="007E4848" w:rsidRPr="001B2931">
        <w:rPr>
          <w:rFonts w:ascii="Calibri" w:hAnsi="Calibri" w:cs="Calibri"/>
          <w:color w:val="000000"/>
          <w:sz w:val="24"/>
          <w:szCs w:val="24"/>
        </w:rPr>
        <w:t xml:space="preserve"> </w:t>
      </w:r>
    </w:p>
    <w:p w14:paraId="7AFDB1F8" w14:textId="1C0FB85A" w:rsidR="00C96E04" w:rsidRPr="001B2931" w:rsidRDefault="00C02258" w:rsidP="003A575F">
      <w:pPr>
        <w:pStyle w:val="NormalWeb"/>
        <w:rPr>
          <w:rFonts w:asciiTheme="minorHAnsi" w:hAnsiTheme="minorHAnsi" w:cstheme="minorHAnsi"/>
        </w:rPr>
      </w:pPr>
      <w:r w:rsidRPr="000609E4">
        <w:rPr>
          <w:rFonts w:asciiTheme="minorHAnsi" w:hAnsiTheme="minorHAnsi" w:cstheme="minorHAnsi"/>
          <w:bCs/>
        </w:rPr>
        <w:t xml:space="preserve">Q8) </w:t>
      </w:r>
      <w:r w:rsidRPr="000609E4">
        <w:rPr>
          <w:rFonts w:asciiTheme="minorHAnsi" w:hAnsiTheme="minorHAnsi" w:cstheme="minorHAnsi"/>
          <w:bCs/>
        </w:rPr>
        <w:tab/>
      </w:r>
      <w:r w:rsidRPr="001B2931">
        <w:rPr>
          <w:rFonts w:asciiTheme="minorHAnsi" w:hAnsiTheme="minorHAnsi" w:cstheme="minorHAnsi"/>
        </w:rPr>
        <w:t>Are partnerships between agencies encouraged to collaboratively deliver services</w:t>
      </w:r>
      <w:r w:rsidR="000609E4" w:rsidRPr="001B2931">
        <w:rPr>
          <w:rFonts w:asciiTheme="minorHAnsi" w:hAnsiTheme="minorHAnsi" w:cstheme="minorHAnsi"/>
        </w:rPr>
        <w:t>?</w:t>
      </w:r>
    </w:p>
    <w:p w14:paraId="45FF2C50" w14:textId="20F735B9" w:rsidR="000D4C47" w:rsidRPr="001B2931" w:rsidRDefault="00C1263A" w:rsidP="0038648A">
      <w:pPr>
        <w:autoSpaceDE w:val="0"/>
        <w:autoSpaceDN w:val="0"/>
        <w:adjustRightInd w:val="0"/>
        <w:spacing w:after="360"/>
        <w:rPr>
          <w:rFonts w:asciiTheme="minorHAnsi" w:hAnsiTheme="minorHAnsi" w:cstheme="minorHAnsi"/>
          <w:bCs/>
          <w:sz w:val="24"/>
          <w:szCs w:val="24"/>
        </w:rPr>
      </w:pPr>
      <w:r w:rsidRPr="001B2931">
        <w:rPr>
          <w:rFonts w:asciiTheme="minorHAnsi" w:hAnsiTheme="minorHAnsi" w:cstheme="minorHAnsi"/>
          <w:b/>
          <w:sz w:val="24"/>
          <w:szCs w:val="24"/>
        </w:rPr>
        <w:t>A8</w:t>
      </w:r>
      <w:r w:rsidRPr="001B2931">
        <w:rPr>
          <w:rFonts w:asciiTheme="minorHAnsi" w:hAnsiTheme="minorHAnsi" w:cstheme="minorHAnsi"/>
          <w:bCs/>
          <w:sz w:val="24"/>
          <w:szCs w:val="24"/>
        </w:rPr>
        <w:t>)</w:t>
      </w:r>
      <w:r w:rsidRPr="001B2931">
        <w:rPr>
          <w:rFonts w:asciiTheme="minorHAnsi" w:hAnsiTheme="minorHAnsi" w:cstheme="minorHAnsi"/>
          <w:bCs/>
          <w:sz w:val="24"/>
          <w:szCs w:val="24"/>
        </w:rPr>
        <w:tab/>
      </w:r>
      <w:r w:rsidR="003A575F" w:rsidRPr="001B2931">
        <w:rPr>
          <w:rFonts w:asciiTheme="minorHAnsi" w:hAnsiTheme="minorHAnsi" w:cstheme="minorHAnsi"/>
          <w:bCs/>
          <w:sz w:val="24"/>
          <w:szCs w:val="24"/>
        </w:rPr>
        <w:t>Yes</w:t>
      </w:r>
      <w:r w:rsidR="00F80695">
        <w:rPr>
          <w:rFonts w:asciiTheme="minorHAnsi" w:hAnsiTheme="minorHAnsi" w:cstheme="minorHAnsi"/>
          <w:bCs/>
          <w:sz w:val="24"/>
          <w:szCs w:val="24"/>
        </w:rPr>
        <w:t>.</w:t>
      </w:r>
    </w:p>
    <w:p w14:paraId="5F48910D" w14:textId="693DB7AB" w:rsidR="006D1AFB" w:rsidRPr="001B2931" w:rsidRDefault="006D1AFB" w:rsidP="008C7F12">
      <w:pPr>
        <w:ind w:left="720" w:hanging="720"/>
        <w:rPr>
          <w:rFonts w:asciiTheme="minorHAnsi" w:hAnsiTheme="minorHAnsi" w:cstheme="minorHAnsi"/>
          <w:bCs/>
          <w:sz w:val="24"/>
          <w:szCs w:val="24"/>
        </w:rPr>
      </w:pPr>
      <w:r w:rsidRPr="001B2931">
        <w:rPr>
          <w:rFonts w:asciiTheme="minorHAnsi" w:hAnsiTheme="minorHAnsi" w:cstheme="minorHAnsi"/>
          <w:bCs/>
          <w:sz w:val="24"/>
          <w:szCs w:val="24"/>
        </w:rPr>
        <w:t>Q9</w:t>
      </w:r>
      <w:r w:rsidR="00440F71" w:rsidRPr="001B2931">
        <w:rPr>
          <w:rFonts w:asciiTheme="minorHAnsi" w:hAnsiTheme="minorHAnsi" w:cstheme="minorHAnsi"/>
          <w:bCs/>
          <w:sz w:val="24"/>
          <w:szCs w:val="24"/>
        </w:rPr>
        <w:t xml:space="preserve">) </w:t>
      </w:r>
      <w:r w:rsidR="00D51E36" w:rsidRPr="001B2931">
        <w:rPr>
          <w:rFonts w:asciiTheme="minorHAnsi" w:hAnsiTheme="minorHAnsi" w:cstheme="minorHAnsi"/>
          <w:bCs/>
          <w:sz w:val="24"/>
          <w:szCs w:val="24"/>
        </w:rPr>
        <w:tab/>
      </w:r>
      <w:r w:rsidR="000949C2" w:rsidRPr="001B2931">
        <w:rPr>
          <w:rFonts w:asciiTheme="minorHAnsi" w:hAnsiTheme="minorHAnsi" w:cstheme="minorHAnsi"/>
          <w:bCs/>
          <w:sz w:val="24"/>
          <w:szCs w:val="24"/>
        </w:rPr>
        <w:t>We understand that it is federally funded; however, we would appreciate clarification on the specific source. This information will help us appropriately adjust and allocate our other funding streams</w:t>
      </w:r>
    </w:p>
    <w:p w14:paraId="23871369" w14:textId="77777777" w:rsidR="00440F71" w:rsidRPr="001B2931" w:rsidRDefault="00440F71" w:rsidP="00440F71">
      <w:pPr>
        <w:ind w:left="1080" w:hanging="1080"/>
        <w:rPr>
          <w:rFonts w:asciiTheme="minorHAnsi" w:eastAsiaTheme="minorHAnsi" w:hAnsiTheme="minorHAnsi" w:cstheme="minorHAnsi"/>
          <w:b/>
          <w:color w:val="0000FF"/>
          <w:sz w:val="24"/>
          <w:szCs w:val="24"/>
        </w:rPr>
      </w:pPr>
    </w:p>
    <w:p w14:paraId="78138B2C" w14:textId="508DA60A" w:rsidR="00C844C1" w:rsidRPr="001B2931" w:rsidRDefault="000D2BED" w:rsidP="001B2931">
      <w:pPr>
        <w:tabs>
          <w:tab w:val="left" w:pos="270"/>
        </w:tabs>
        <w:autoSpaceDE w:val="0"/>
        <w:autoSpaceDN w:val="0"/>
        <w:adjustRightInd w:val="0"/>
        <w:ind w:left="720" w:hanging="720"/>
        <w:rPr>
          <w:rFonts w:asciiTheme="minorHAnsi" w:hAnsiTheme="minorHAnsi" w:cstheme="minorHAnsi"/>
          <w:sz w:val="24"/>
          <w:szCs w:val="24"/>
        </w:rPr>
      </w:pPr>
      <w:r w:rsidRPr="000609E4">
        <w:rPr>
          <w:rFonts w:asciiTheme="minorHAnsi" w:hAnsiTheme="minorHAnsi" w:cstheme="minorHAnsi"/>
          <w:b/>
          <w:sz w:val="24"/>
          <w:szCs w:val="24"/>
        </w:rPr>
        <w:t>A</w:t>
      </w:r>
      <w:r w:rsidR="00385FAF" w:rsidRPr="000609E4">
        <w:rPr>
          <w:rFonts w:asciiTheme="minorHAnsi" w:hAnsiTheme="minorHAnsi" w:cstheme="minorHAnsi"/>
          <w:b/>
          <w:sz w:val="24"/>
          <w:szCs w:val="24"/>
        </w:rPr>
        <w:t>9</w:t>
      </w:r>
      <w:r w:rsidRPr="001B2931">
        <w:rPr>
          <w:rFonts w:asciiTheme="minorHAnsi" w:hAnsiTheme="minorHAnsi" w:cstheme="minorHAnsi"/>
          <w:b/>
          <w:sz w:val="24"/>
          <w:szCs w:val="24"/>
        </w:rPr>
        <w:t>)</w:t>
      </w:r>
      <w:r w:rsidR="00736496" w:rsidRPr="001B2931">
        <w:rPr>
          <w:rFonts w:asciiTheme="minorHAnsi" w:hAnsiTheme="minorHAnsi" w:cstheme="minorHAnsi"/>
          <w:b/>
          <w:color w:val="0000FF"/>
          <w:sz w:val="24"/>
          <w:szCs w:val="24"/>
        </w:rPr>
        <w:t xml:space="preserve">     </w:t>
      </w:r>
      <w:r w:rsidR="008C7F12" w:rsidRPr="001B2931">
        <w:rPr>
          <w:rFonts w:asciiTheme="minorHAnsi" w:hAnsiTheme="minorHAnsi" w:cstheme="minorHAnsi"/>
          <w:b/>
          <w:color w:val="0000FF"/>
          <w:sz w:val="24"/>
          <w:szCs w:val="24"/>
        </w:rPr>
        <w:t xml:space="preserve"> </w:t>
      </w:r>
      <w:r w:rsidR="00417DC4" w:rsidRPr="001B2931">
        <w:rPr>
          <w:rFonts w:asciiTheme="minorHAnsi" w:hAnsiTheme="minorHAnsi" w:cstheme="minorHAnsi"/>
          <w:sz w:val="24"/>
          <w:szCs w:val="24"/>
        </w:rPr>
        <w:t xml:space="preserve">While the program is supported through federal funding, </w:t>
      </w:r>
      <w:r w:rsidR="00831782">
        <w:rPr>
          <w:rFonts w:asciiTheme="minorHAnsi" w:hAnsiTheme="minorHAnsi" w:cstheme="minorHAnsi"/>
          <w:sz w:val="24"/>
          <w:szCs w:val="24"/>
        </w:rPr>
        <w:t>the County is</w:t>
      </w:r>
      <w:r w:rsidR="00417DC4" w:rsidRPr="001B2931">
        <w:rPr>
          <w:rFonts w:asciiTheme="minorHAnsi" w:hAnsiTheme="minorHAnsi" w:cstheme="minorHAnsi"/>
          <w:sz w:val="24"/>
          <w:szCs w:val="24"/>
        </w:rPr>
        <w:t xml:space="preserve"> not able to provide additional details regarding the specific funding source at this time.</w:t>
      </w:r>
    </w:p>
    <w:p w14:paraId="278AD4CF" w14:textId="77777777" w:rsidR="000D2BED" w:rsidRPr="000609E4" w:rsidRDefault="000D2BED" w:rsidP="00F80695">
      <w:pPr>
        <w:rPr>
          <w:rFonts w:asciiTheme="minorHAnsi" w:hAnsiTheme="minorHAnsi" w:cstheme="minorHAnsi"/>
          <w:b/>
          <w:sz w:val="24"/>
          <w:szCs w:val="24"/>
        </w:rPr>
      </w:pPr>
    </w:p>
    <w:p w14:paraId="22334FEA" w14:textId="0AF6DC02" w:rsidR="002E5CF6" w:rsidRPr="000609E4" w:rsidRDefault="008771AA" w:rsidP="00F80695">
      <w:pPr>
        <w:tabs>
          <w:tab w:val="left" w:pos="630"/>
        </w:tabs>
        <w:ind w:left="720" w:hanging="900"/>
        <w:rPr>
          <w:rFonts w:asciiTheme="minorHAnsi" w:hAnsiTheme="minorHAnsi" w:cstheme="minorHAnsi"/>
          <w:color w:val="000000"/>
          <w:sz w:val="24"/>
          <w:szCs w:val="24"/>
        </w:rPr>
      </w:pPr>
      <w:r w:rsidRPr="000609E4">
        <w:rPr>
          <w:rFonts w:asciiTheme="minorHAnsi" w:hAnsiTheme="minorHAnsi" w:cstheme="minorHAnsi"/>
          <w:color w:val="222222"/>
          <w:sz w:val="24"/>
          <w:szCs w:val="24"/>
        </w:rPr>
        <w:t>Q1</w:t>
      </w:r>
      <w:r w:rsidR="008C7F12" w:rsidRPr="000609E4">
        <w:rPr>
          <w:rFonts w:asciiTheme="minorHAnsi" w:hAnsiTheme="minorHAnsi" w:cstheme="minorHAnsi"/>
          <w:color w:val="222222"/>
          <w:sz w:val="24"/>
          <w:szCs w:val="24"/>
        </w:rPr>
        <w:t>0</w:t>
      </w:r>
      <w:r w:rsidRPr="000609E4">
        <w:rPr>
          <w:rFonts w:asciiTheme="minorHAnsi" w:hAnsiTheme="minorHAnsi" w:cstheme="minorHAnsi"/>
          <w:color w:val="222222"/>
          <w:sz w:val="24"/>
          <w:szCs w:val="24"/>
        </w:rPr>
        <w:t xml:space="preserve">) </w:t>
      </w:r>
      <w:r w:rsidR="008C7F12" w:rsidRPr="000609E4">
        <w:rPr>
          <w:rFonts w:asciiTheme="minorHAnsi" w:hAnsiTheme="minorHAnsi" w:cstheme="minorHAnsi"/>
          <w:color w:val="222222"/>
          <w:sz w:val="24"/>
          <w:szCs w:val="24"/>
        </w:rPr>
        <w:t xml:space="preserve">       </w:t>
      </w:r>
      <w:r w:rsidR="002E5CF6" w:rsidRPr="000609E4">
        <w:rPr>
          <w:rFonts w:asciiTheme="minorHAnsi" w:hAnsiTheme="minorHAnsi" w:cstheme="minorHAnsi"/>
          <w:color w:val="222222"/>
          <w:sz w:val="24"/>
          <w:szCs w:val="24"/>
        </w:rPr>
        <w:t>I understand that a CBO (not an ECBO) can apply if they are subcontracting an ECBO. However, can you clarify if a CBO can apply and subcontract both an ECBO and a non-ECBO? Or would the ECBO need to be the lead agency in order to set up a collaborative and subcontract a few CBOs?</w:t>
      </w:r>
    </w:p>
    <w:p w14:paraId="1A3DCFD3" w14:textId="24324C76" w:rsidR="007F488B" w:rsidRPr="000609E4" w:rsidRDefault="007F488B" w:rsidP="008771AA">
      <w:pPr>
        <w:spacing w:after="60"/>
        <w:rPr>
          <w:rFonts w:asciiTheme="minorHAnsi" w:hAnsiTheme="minorHAnsi" w:cstheme="minorHAnsi"/>
          <w:bCs/>
          <w:sz w:val="24"/>
          <w:szCs w:val="24"/>
        </w:rPr>
      </w:pPr>
    </w:p>
    <w:p w14:paraId="6512056B" w14:textId="10F604D2" w:rsidR="00410B4F" w:rsidRPr="000609E4" w:rsidRDefault="00FA6659" w:rsidP="008C7F12">
      <w:pPr>
        <w:autoSpaceDE w:val="0"/>
        <w:autoSpaceDN w:val="0"/>
        <w:adjustRightInd w:val="0"/>
        <w:spacing w:after="360"/>
        <w:ind w:left="720" w:hanging="900"/>
        <w:rPr>
          <w:rFonts w:asciiTheme="minorHAnsi" w:hAnsiTheme="minorHAnsi" w:cstheme="minorHAnsi"/>
          <w:bCs/>
          <w:sz w:val="24"/>
          <w:szCs w:val="24"/>
        </w:rPr>
      </w:pPr>
      <w:r w:rsidRPr="000609E4">
        <w:rPr>
          <w:rFonts w:asciiTheme="minorHAnsi" w:hAnsiTheme="minorHAnsi" w:cstheme="minorHAnsi"/>
          <w:b/>
          <w:sz w:val="24"/>
          <w:szCs w:val="24"/>
        </w:rPr>
        <w:t>A1</w:t>
      </w:r>
      <w:r w:rsidR="008C7F12" w:rsidRPr="000609E4">
        <w:rPr>
          <w:rFonts w:asciiTheme="minorHAnsi" w:hAnsiTheme="minorHAnsi" w:cstheme="minorHAnsi"/>
          <w:b/>
          <w:sz w:val="24"/>
          <w:szCs w:val="24"/>
        </w:rPr>
        <w:t>0</w:t>
      </w:r>
      <w:r w:rsidRPr="000609E4">
        <w:rPr>
          <w:rFonts w:asciiTheme="minorHAnsi" w:hAnsiTheme="minorHAnsi" w:cstheme="minorHAnsi"/>
          <w:b/>
          <w:sz w:val="24"/>
          <w:szCs w:val="24"/>
        </w:rPr>
        <w:t>)</w:t>
      </w:r>
      <w:r w:rsidRPr="000609E4">
        <w:rPr>
          <w:rFonts w:asciiTheme="minorHAnsi" w:hAnsiTheme="minorHAnsi" w:cstheme="minorHAnsi"/>
          <w:bCs/>
          <w:sz w:val="24"/>
          <w:szCs w:val="24"/>
        </w:rPr>
        <w:t xml:space="preserve"> </w:t>
      </w:r>
      <w:r w:rsidRPr="000609E4">
        <w:rPr>
          <w:rFonts w:asciiTheme="minorHAnsi" w:hAnsiTheme="minorHAnsi" w:cstheme="minorHAnsi"/>
          <w:bCs/>
          <w:sz w:val="24"/>
          <w:szCs w:val="24"/>
        </w:rPr>
        <w:tab/>
      </w:r>
      <w:r w:rsidR="00752461" w:rsidRPr="000609E4">
        <w:rPr>
          <w:rFonts w:asciiTheme="minorHAnsi" w:hAnsiTheme="minorHAnsi" w:cstheme="minorHAnsi"/>
          <w:bCs/>
          <w:sz w:val="24"/>
          <w:szCs w:val="24"/>
        </w:rPr>
        <w:t xml:space="preserve">A CBO may apply as the lead </w:t>
      </w:r>
      <w:r w:rsidR="00222C75">
        <w:rPr>
          <w:rFonts w:asciiTheme="minorHAnsi" w:hAnsiTheme="minorHAnsi" w:cstheme="minorHAnsi"/>
          <w:bCs/>
          <w:sz w:val="24"/>
          <w:szCs w:val="24"/>
        </w:rPr>
        <w:t xml:space="preserve">(prime) bidder </w:t>
      </w:r>
      <w:r w:rsidR="00752461" w:rsidRPr="000609E4">
        <w:rPr>
          <w:rFonts w:asciiTheme="minorHAnsi" w:hAnsiTheme="minorHAnsi" w:cstheme="minorHAnsi"/>
          <w:bCs/>
          <w:sz w:val="24"/>
          <w:szCs w:val="24"/>
        </w:rPr>
        <w:t xml:space="preserve">organization if it is subcontracting with an ECBO. The proposal should clearly demonstrate </w:t>
      </w:r>
      <w:r w:rsidR="00A25735">
        <w:rPr>
          <w:rFonts w:asciiTheme="minorHAnsi" w:hAnsiTheme="minorHAnsi" w:cstheme="minorHAnsi"/>
          <w:bCs/>
          <w:sz w:val="24"/>
          <w:szCs w:val="24"/>
        </w:rPr>
        <w:t xml:space="preserve">the </w:t>
      </w:r>
      <w:r w:rsidR="004C0B84" w:rsidRPr="000609E4">
        <w:rPr>
          <w:rFonts w:asciiTheme="minorHAnsi" w:hAnsiTheme="minorHAnsi" w:cstheme="minorHAnsi"/>
          <w:bCs/>
          <w:sz w:val="24"/>
          <w:szCs w:val="24"/>
        </w:rPr>
        <w:t>ECBO’s</w:t>
      </w:r>
      <w:r w:rsidR="00752461" w:rsidRPr="000609E4">
        <w:rPr>
          <w:rFonts w:asciiTheme="minorHAnsi" w:hAnsiTheme="minorHAnsi" w:cstheme="minorHAnsi"/>
          <w:bCs/>
          <w:sz w:val="24"/>
          <w:szCs w:val="24"/>
        </w:rPr>
        <w:t xml:space="preserve"> meaningful role in serving the target community. Additional partners, including non-ECBO organizations, may also be included as subcontractors where appropriate.</w:t>
      </w:r>
      <w:r w:rsidR="002D6A3E" w:rsidRPr="000609E4">
        <w:rPr>
          <w:rFonts w:asciiTheme="minorHAnsi" w:hAnsiTheme="minorHAnsi" w:cstheme="minorHAnsi"/>
          <w:bCs/>
          <w:sz w:val="24"/>
          <w:szCs w:val="24"/>
        </w:rPr>
        <w:t xml:space="preserve"> </w:t>
      </w:r>
      <w:r w:rsidR="00752461" w:rsidRPr="000609E4">
        <w:rPr>
          <w:rFonts w:asciiTheme="minorHAnsi" w:hAnsiTheme="minorHAnsi" w:cstheme="minorHAnsi"/>
          <w:bCs/>
          <w:sz w:val="24"/>
          <w:szCs w:val="24"/>
        </w:rPr>
        <w:t>Alternatively, an ECBO may serve as the lead and subcontract with other partners.</w:t>
      </w:r>
    </w:p>
    <w:p w14:paraId="16AAC716" w14:textId="77777777" w:rsidR="00F62547" w:rsidRPr="00410B4F" w:rsidRDefault="00F62547" w:rsidP="00FA6659">
      <w:pPr>
        <w:autoSpaceDE w:val="0"/>
        <w:autoSpaceDN w:val="0"/>
        <w:adjustRightInd w:val="0"/>
        <w:spacing w:after="360"/>
        <w:rPr>
          <w:rFonts w:cstheme="minorHAnsi"/>
          <w:bCs/>
          <w:sz w:val="24"/>
          <w:szCs w:val="24"/>
        </w:rPr>
      </w:pPr>
    </w:p>
    <w:p w14:paraId="4CC461E4" w14:textId="0D1D9369" w:rsidR="001D02F7" w:rsidRDefault="001D02F7" w:rsidP="00410B4F">
      <w:pPr>
        <w:autoSpaceDE w:val="0"/>
        <w:autoSpaceDN w:val="0"/>
        <w:adjustRightInd w:val="0"/>
        <w:spacing w:after="360"/>
        <w:ind w:left="720"/>
        <w:rPr>
          <w:rFonts w:asciiTheme="minorHAnsi" w:hAnsiTheme="minorHAnsi" w:cstheme="minorHAnsi"/>
          <w:bCs/>
          <w:sz w:val="24"/>
          <w:szCs w:val="24"/>
        </w:rPr>
      </w:pPr>
    </w:p>
    <w:p w14:paraId="251DF04B" w14:textId="08ED5EA0" w:rsidR="00B94E07" w:rsidRPr="00893111" w:rsidRDefault="00702504" w:rsidP="001D02F7">
      <w:pPr>
        <w:autoSpaceDE w:val="0"/>
        <w:autoSpaceDN w:val="0"/>
        <w:adjustRightInd w:val="0"/>
        <w:spacing w:after="360"/>
        <w:ind w:left="720"/>
        <w:rPr>
          <w:rFonts w:asciiTheme="minorHAnsi" w:hAnsiTheme="minorHAnsi" w:cstheme="minorHAnsi"/>
          <w:bCs/>
          <w:sz w:val="24"/>
          <w:szCs w:val="24"/>
        </w:rPr>
      </w:pPr>
      <w:r>
        <w:rPr>
          <w:rFonts w:asciiTheme="minorHAnsi" w:hAnsiTheme="minorHAnsi" w:cstheme="minorHAnsi"/>
          <w:bCs/>
          <w:sz w:val="24"/>
          <w:szCs w:val="24"/>
        </w:rPr>
        <w:t xml:space="preserve">                         </w:t>
      </w:r>
    </w:p>
    <w:sectPr w:rsidR="00B94E07" w:rsidRPr="00893111" w:rsidSect="001B2931">
      <w:footerReference w:type="default" r:id="rId27"/>
      <w:pgSz w:w="12240" w:h="15840"/>
      <w:pgMar w:top="1440" w:right="1080" w:bottom="117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2C30" w14:textId="77777777" w:rsidR="00D0163B" w:rsidRDefault="00D0163B" w:rsidP="004D242F">
      <w:r>
        <w:separator/>
      </w:r>
    </w:p>
  </w:endnote>
  <w:endnote w:type="continuationSeparator" w:id="0">
    <w:p w14:paraId="5DB8DC15" w14:textId="77777777" w:rsidR="00D0163B" w:rsidRDefault="00D0163B" w:rsidP="004D242F">
      <w:r>
        <w:continuationSeparator/>
      </w:r>
    </w:p>
  </w:endnote>
  <w:endnote w:type="continuationNotice" w:id="1">
    <w:p w14:paraId="07476A84" w14:textId="77777777" w:rsidR="00D0163B" w:rsidRDefault="00D01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2960" w14:textId="7D9FE2A0" w:rsidR="00D533A8" w:rsidRPr="008F1AC7" w:rsidRDefault="00B60008" w:rsidP="00741E10">
    <w:pPr>
      <w:jc w:val="right"/>
      <w:rPr>
        <w:rFonts w:ascii="Calibri" w:hAnsi="Calibri" w:cs="Calibri"/>
        <w:sz w:val="20"/>
      </w:rPr>
    </w:pPr>
    <w:r w:rsidRPr="00E83ABA">
      <w:rPr>
        <w:rFonts w:ascii="Calibri" w:hAnsi="Calibri" w:cs="Calibri"/>
        <w:color w:val="FF0000"/>
        <w:sz w:val="20"/>
      </w:rPr>
      <w:t>R</w:t>
    </w:r>
    <w:r w:rsidR="004D242F" w:rsidRPr="00E83ABA">
      <w:rPr>
        <w:rFonts w:ascii="Calibri" w:hAnsi="Calibri" w:cs="Calibri"/>
        <w:color w:val="FF0000"/>
        <w:sz w:val="20"/>
      </w:rPr>
      <w:t>F</w:t>
    </w:r>
    <w:r w:rsidR="00FE5898" w:rsidRPr="00E83ABA">
      <w:rPr>
        <w:rFonts w:ascii="Calibri" w:hAnsi="Calibri" w:cs="Calibri"/>
        <w:color w:val="FF0000"/>
        <w:sz w:val="20"/>
      </w:rPr>
      <w:t>P</w:t>
    </w:r>
    <w:r w:rsidR="00E83ABA" w:rsidRPr="00E83ABA">
      <w:rPr>
        <w:rFonts w:ascii="Calibri" w:hAnsi="Calibri" w:cs="Calibri"/>
        <w:color w:val="FF0000"/>
        <w:sz w:val="20"/>
      </w:rPr>
      <w:t>/Q</w:t>
    </w:r>
    <w:r w:rsidRPr="00E83ABA">
      <w:rPr>
        <w:rFonts w:ascii="Calibri" w:hAnsi="Calibri" w:cs="Calibri"/>
        <w:color w:val="FF0000"/>
        <w:sz w:val="20"/>
      </w:rPr>
      <w:t xml:space="preserve"> No. </w:t>
    </w:r>
    <w:r w:rsidR="004D242F" w:rsidRPr="00E83ABA">
      <w:rPr>
        <w:rFonts w:ascii="Calibri" w:hAnsi="Calibri" w:cs="Calibri"/>
        <w:color w:val="FF0000"/>
        <w:sz w:val="20"/>
      </w:rPr>
      <w:t>90</w:t>
    </w:r>
    <w:r w:rsidR="00E83ABA" w:rsidRPr="00E83ABA">
      <w:rPr>
        <w:rFonts w:ascii="Calibri" w:hAnsi="Calibri" w:cs="Calibri"/>
        <w:color w:val="FF0000"/>
        <w:sz w:val="20"/>
      </w:rPr>
      <w:t>XXXX</w:t>
    </w:r>
    <w:r w:rsidRPr="008F1AC7">
      <w:rPr>
        <w:rFonts w:ascii="Calibri" w:hAnsi="Calibri" w:cs="Calibri"/>
        <w:sz w:val="20"/>
      </w:rPr>
      <w:t xml:space="preserve">, </w:t>
    </w:r>
    <w:r w:rsidR="004D242F">
      <w:rPr>
        <w:rFonts w:ascii="Calibri" w:hAnsi="Calibri" w:cs="Calibri"/>
        <w:sz w:val="20"/>
      </w:rPr>
      <w:t>Questions &amp; Answers</w:t>
    </w:r>
    <w:r w:rsidRPr="008F1AC7">
      <w:rPr>
        <w:rFonts w:ascii="Calibri" w:hAnsi="Calibri" w:cs="Calibri"/>
        <w:sz w:val="20"/>
      </w:rPr>
      <w:t xml:space="preserve"> </w:t>
    </w:r>
  </w:p>
  <w:p w14:paraId="5DB62AEE" w14:textId="600A7CED" w:rsidR="00D533A8" w:rsidRDefault="00B60008"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5D1234">
      <w:rPr>
        <w:rFonts w:ascii="Calibri" w:hAnsi="Calibri" w:cs="Calibri"/>
        <w:noProof/>
        <w:sz w:val="20"/>
      </w:rPr>
      <w:t>5</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561D" w14:textId="7AB345EC" w:rsidR="00D533A8" w:rsidRDefault="00D533A8" w:rsidP="004740BB">
    <w:pPr>
      <w:pStyle w:val="Footer"/>
      <w:tabs>
        <w:tab w:val="clear" w:pos="4320"/>
        <w:tab w:val="clear" w:pos="8640"/>
        <w:tab w:val="center" w:pos="5400"/>
        <w:tab w:val="right" w:pos="10800"/>
      </w:tabs>
      <w:rPr>
        <w:rFonts w:ascii="Calibri" w:hAnsi="Calibri" w:cs="Calibri"/>
        <w:color w:val="000080"/>
        <w:sz w:val="20"/>
      </w:rPr>
    </w:pPr>
  </w:p>
  <w:p w14:paraId="279134BA" w14:textId="1E8FD1FC" w:rsidR="004740BB" w:rsidRPr="004740BB" w:rsidRDefault="004740BB" w:rsidP="004740BB">
    <w:pPr>
      <w:pStyle w:val="Footer"/>
      <w:tabs>
        <w:tab w:val="clear" w:pos="4320"/>
        <w:tab w:val="clear" w:pos="8640"/>
        <w:tab w:val="center" w:pos="5400"/>
        <w:tab w:val="right" w:pos="10800"/>
      </w:tabs>
      <w:rPr>
        <w:rFonts w:ascii="Calibri" w:hAnsi="Calibri" w:cs="Calibri"/>
        <w:sz w:val="20"/>
        <w:u w:val="single"/>
      </w:rPr>
    </w:pPr>
    <w:r w:rsidRPr="004740BB">
      <w:rPr>
        <w:rFonts w:ascii="Calibri" w:hAnsi="Calibri" w:cs="Calibri"/>
        <w:sz w:val="20"/>
      </w:rPr>
      <w:t xml:space="preserve">Rev. </w:t>
    </w:r>
    <w:r w:rsidR="004A4445">
      <w:rPr>
        <w:rFonts w:ascii="Calibri" w:hAnsi="Calibri" w:cs="Calibri"/>
        <w:sz w:val="20"/>
      </w:rPr>
      <w:t>11/2</w:t>
    </w:r>
    <w:r w:rsidR="006C544E">
      <w:rPr>
        <w:rFonts w:ascii="Calibri" w:hAnsi="Calibri" w:cs="Calibri"/>
        <w:sz w:val="20"/>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BE4F" w14:textId="1256FC2F" w:rsidR="00CD3342" w:rsidRPr="0039177C" w:rsidRDefault="004740BB" w:rsidP="004740BB">
    <w:pPr>
      <w:tabs>
        <w:tab w:val="right" w:pos="10800"/>
      </w:tabs>
      <w:rPr>
        <w:rFonts w:ascii="Calibri" w:hAnsi="Calibri" w:cs="Calibri"/>
        <w:sz w:val="20"/>
      </w:rPr>
    </w:pPr>
    <w:r>
      <w:rPr>
        <w:rFonts w:ascii="Calibri" w:hAnsi="Calibri" w:cs="Calibri"/>
        <w:sz w:val="20"/>
      </w:rPr>
      <w:tab/>
    </w:r>
    <w:r w:rsidR="005D53C7" w:rsidRPr="0039177C">
      <w:rPr>
        <w:rFonts w:ascii="Calibri" w:hAnsi="Calibri" w:cs="Calibri"/>
        <w:sz w:val="20"/>
      </w:rPr>
      <w:t>RFP</w:t>
    </w:r>
    <w:r w:rsidR="00344AC2" w:rsidRPr="0039177C">
      <w:rPr>
        <w:rFonts w:ascii="Calibri" w:hAnsi="Calibri" w:cs="Calibri"/>
        <w:sz w:val="20"/>
      </w:rPr>
      <w:t xml:space="preserve"> </w:t>
    </w:r>
    <w:r w:rsidR="005D53C7" w:rsidRPr="0039177C">
      <w:rPr>
        <w:rFonts w:ascii="Calibri" w:hAnsi="Calibri" w:cs="Calibri"/>
        <w:sz w:val="20"/>
      </w:rPr>
      <w:t xml:space="preserve">No. </w:t>
    </w:r>
    <w:r w:rsidR="00CD3342" w:rsidRPr="0039177C">
      <w:rPr>
        <w:rFonts w:ascii="Calibri" w:hAnsi="Calibri" w:cs="Calibri"/>
        <w:sz w:val="20"/>
      </w:rPr>
      <w:t>202</w:t>
    </w:r>
    <w:r w:rsidR="0032478B" w:rsidRPr="0039177C">
      <w:rPr>
        <w:rFonts w:ascii="Calibri" w:hAnsi="Calibri" w:cs="Calibri"/>
        <w:sz w:val="20"/>
      </w:rPr>
      <w:t>6</w:t>
    </w:r>
    <w:r w:rsidR="00CD3342" w:rsidRPr="0039177C">
      <w:rPr>
        <w:rFonts w:ascii="Calibri" w:hAnsi="Calibri" w:cs="Calibri"/>
        <w:sz w:val="20"/>
      </w:rPr>
      <w:t>-SSA-WBA-</w:t>
    </w:r>
    <w:r w:rsidR="0032478B" w:rsidRPr="0039177C">
      <w:rPr>
        <w:rFonts w:ascii="Calibri" w:hAnsi="Calibri" w:cs="Calibri"/>
        <w:sz w:val="20"/>
      </w:rPr>
      <w:t>RSIS</w:t>
    </w:r>
  </w:p>
  <w:p w14:paraId="6DDEC046" w14:textId="66C22E79" w:rsidR="005D53C7" w:rsidRPr="001D02F7" w:rsidRDefault="00CD3342" w:rsidP="00CD3342">
    <w:pPr>
      <w:tabs>
        <w:tab w:val="right" w:pos="10800"/>
      </w:tabs>
      <w:jc w:val="right"/>
      <w:rPr>
        <w:rFonts w:ascii="Calibri" w:hAnsi="Calibri" w:cs="Calibri"/>
        <w:sz w:val="20"/>
      </w:rPr>
    </w:pPr>
    <w:r w:rsidRPr="001D02F7">
      <w:rPr>
        <w:rFonts w:ascii="Calibri" w:hAnsi="Calibri" w:cs="Calibri"/>
        <w:sz w:val="20"/>
      </w:rPr>
      <w:t>Bidders Conference Attendees List / Questions and Answers</w:t>
    </w:r>
  </w:p>
  <w:p w14:paraId="15833877" w14:textId="6FC316A2" w:rsidR="005D53C7" w:rsidRDefault="005C4468" w:rsidP="00741E10">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F6D6" w14:textId="77777777" w:rsidR="00D0163B" w:rsidRDefault="00D0163B" w:rsidP="004D242F">
      <w:r>
        <w:separator/>
      </w:r>
    </w:p>
  </w:footnote>
  <w:footnote w:type="continuationSeparator" w:id="0">
    <w:p w14:paraId="1A1B2829" w14:textId="77777777" w:rsidR="00D0163B" w:rsidRDefault="00D0163B" w:rsidP="004D242F">
      <w:r>
        <w:continuationSeparator/>
      </w:r>
    </w:p>
  </w:footnote>
  <w:footnote w:type="continuationNotice" w:id="1">
    <w:p w14:paraId="2302F57C" w14:textId="77777777" w:rsidR="00D0163B" w:rsidRDefault="00D01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797D" w14:textId="7FB96B35" w:rsidR="00E30DD0" w:rsidRPr="000A5536" w:rsidRDefault="00E30DD0" w:rsidP="00E30DD0">
    <w:pPr>
      <w:pStyle w:val="Header"/>
      <w:jc w:val="center"/>
      <w:rPr>
        <w:rFonts w:ascii="Calibri" w:hAnsi="Calibri" w:cs="Calibri"/>
        <w:b/>
        <w:snapToGrid w:val="0"/>
        <w:szCs w:val="26"/>
      </w:rPr>
    </w:pPr>
    <w:r w:rsidRPr="000A5536">
      <w:rPr>
        <w:rFonts w:ascii="Calibri" w:hAnsi="Calibri" w:cs="Calibri"/>
        <w:b/>
        <w:noProof/>
        <w:color w:val="2B579A"/>
        <w:szCs w:val="26"/>
        <w:shd w:val="clear" w:color="auto" w:fill="E6E6E6"/>
      </w:rPr>
      <w:drawing>
        <wp:anchor distT="0" distB="0" distL="114300" distR="114300" simplePos="0" relativeHeight="251689472" behindDoc="1" locked="0" layoutInCell="0" allowOverlap="1" wp14:anchorId="7DAF2035" wp14:editId="42738698">
          <wp:simplePos x="0" y="0"/>
          <wp:positionH relativeFrom="margin">
            <wp:posOffset>1382395</wp:posOffset>
          </wp:positionH>
          <wp:positionV relativeFrom="margin">
            <wp:posOffset>2367280</wp:posOffset>
          </wp:positionV>
          <wp:extent cx="4057650" cy="4057650"/>
          <wp:effectExtent l="0" t="0" r="0" b="0"/>
          <wp:wrapNone/>
          <wp:docPr id="778848510" name="Picture 778848510"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0A5536">
      <w:rPr>
        <w:rFonts w:ascii="Calibri" w:hAnsi="Calibri" w:cs="Calibri"/>
        <w:b/>
        <w:snapToGrid w:val="0"/>
        <w:szCs w:val="26"/>
      </w:rPr>
      <w:t>County of Alameda, Social Services Agency, Administration &amp; Finance</w:t>
    </w:r>
    <w:r w:rsidR="005552B1">
      <w:rPr>
        <w:rFonts w:ascii="Calibri" w:hAnsi="Calibri" w:cs="Calibri"/>
        <w:b/>
        <w:snapToGrid w:val="0"/>
        <w:szCs w:val="26"/>
      </w:rPr>
      <w:t xml:space="preserve"> - </w:t>
    </w:r>
    <w:r w:rsidRPr="000A5536">
      <w:rPr>
        <w:rFonts w:ascii="Calibri" w:hAnsi="Calibri" w:cs="Calibri"/>
        <w:b/>
        <w:snapToGrid w:val="0"/>
        <w:szCs w:val="26"/>
      </w:rPr>
      <w:t>Contracts Office</w:t>
    </w:r>
  </w:p>
  <w:p w14:paraId="77988154" w14:textId="6808C386" w:rsidR="00E30DD0" w:rsidRPr="0039177C" w:rsidRDefault="00E30DD0" w:rsidP="00E30DD0">
    <w:pPr>
      <w:pStyle w:val="Header"/>
      <w:jc w:val="center"/>
      <w:rPr>
        <w:rFonts w:ascii="Calibri" w:hAnsi="Calibri" w:cs="Calibri"/>
        <w:b/>
        <w:snapToGrid w:val="0"/>
        <w:color w:val="000000" w:themeColor="text1"/>
        <w:szCs w:val="26"/>
      </w:rPr>
    </w:pPr>
    <w:r w:rsidRPr="0039177C">
      <w:rPr>
        <w:rFonts w:ascii="Calibri" w:hAnsi="Calibri" w:cs="Calibri"/>
        <w:b/>
        <w:snapToGrid w:val="0"/>
        <w:color w:val="000000" w:themeColor="text1"/>
        <w:szCs w:val="26"/>
      </w:rPr>
      <w:t xml:space="preserve">RFP </w:t>
    </w:r>
    <w:r w:rsidRPr="0039177C">
      <w:rPr>
        <w:rFonts w:ascii="Calibri" w:hAnsi="Calibri" w:cs="Calibri"/>
        <w:b/>
        <w:bCs/>
        <w:snapToGrid w:val="0"/>
        <w:color w:val="000000" w:themeColor="text1"/>
        <w:szCs w:val="26"/>
      </w:rPr>
      <w:t>No. 202</w:t>
    </w:r>
    <w:r w:rsidR="00BA1AF3" w:rsidRPr="0039177C">
      <w:rPr>
        <w:rFonts w:ascii="Calibri" w:hAnsi="Calibri" w:cs="Calibri"/>
        <w:b/>
        <w:bCs/>
        <w:snapToGrid w:val="0"/>
        <w:color w:val="000000" w:themeColor="text1"/>
        <w:szCs w:val="26"/>
      </w:rPr>
      <w:t>6</w:t>
    </w:r>
    <w:r w:rsidRPr="0039177C">
      <w:rPr>
        <w:rFonts w:ascii="Calibri" w:hAnsi="Calibri" w:cs="Calibri"/>
        <w:b/>
        <w:bCs/>
        <w:snapToGrid w:val="0"/>
        <w:color w:val="000000" w:themeColor="text1"/>
        <w:szCs w:val="26"/>
      </w:rPr>
      <w:t>-SSA-WBA-</w:t>
    </w:r>
    <w:r w:rsidR="00BA1AF3" w:rsidRPr="0039177C">
      <w:rPr>
        <w:rFonts w:ascii="Calibri" w:hAnsi="Calibri" w:cs="Calibri"/>
        <w:b/>
        <w:bCs/>
        <w:snapToGrid w:val="0"/>
        <w:color w:val="000000" w:themeColor="text1"/>
        <w:szCs w:val="26"/>
      </w:rPr>
      <w:t>RSIS</w:t>
    </w:r>
  </w:p>
  <w:p w14:paraId="30A67A50" w14:textId="2F9F5057" w:rsidR="00E30DD0" w:rsidRDefault="00E30DD0" w:rsidP="00E30DD0">
    <w:pPr>
      <w:pStyle w:val="Header"/>
      <w:jc w:val="center"/>
      <w:rPr>
        <w:rFonts w:ascii="Calibri" w:hAnsi="Calibri" w:cs="Calibri"/>
        <w:b/>
        <w:snapToGrid w:val="0"/>
        <w:szCs w:val="26"/>
      </w:rPr>
    </w:pPr>
    <w:r w:rsidRPr="0039177C">
      <w:rPr>
        <w:rFonts w:ascii="Calibri" w:hAnsi="Calibri" w:cs="Calibri"/>
        <w:b/>
        <w:snapToGrid w:val="0"/>
        <w:szCs w:val="26"/>
      </w:rPr>
      <w:t xml:space="preserve"> </w:t>
    </w:r>
    <w:r w:rsidR="002221D0">
      <w:rPr>
        <w:rFonts w:ascii="Calibri" w:hAnsi="Calibri" w:cs="Calibri"/>
        <w:b/>
        <w:snapToGrid w:val="0"/>
        <w:szCs w:val="26"/>
      </w:rPr>
      <w:t xml:space="preserve">Bidders Conference </w:t>
    </w:r>
    <w:r w:rsidR="005552B1">
      <w:rPr>
        <w:rFonts w:ascii="Calibri" w:hAnsi="Calibri" w:cs="Calibri"/>
        <w:b/>
        <w:snapToGrid w:val="0"/>
        <w:szCs w:val="26"/>
      </w:rPr>
      <w:t>Attendees</w:t>
    </w:r>
    <w:r w:rsidR="002221D0">
      <w:rPr>
        <w:rFonts w:ascii="Calibri" w:hAnsi="Calibri" w:cs="Calibri"/>
        <w:b/>
        <w:snapToGrid w:val="0"/>
        <w:szCs w:val="26"/>
      </w:rPr>
      <w:t xml:space="preserve"> List</w:t>
    </w:r>
    <w:r>
      <w:rPr>
        <w:rFonts w:ascii="Calibri" w:hAnsi="Calibri" w:cs="Calibri"/>
        <w:b/>
        <w:snapToGrid w:val="0"/>
        <w:szCs w:val="26"/>
      </w:rPr>
      <w:t xml:space="preserve"> / </w:t>
    </w:r>
    <w:r w:rsidRPr="004D242F">
      <w:rPr>
        <w:rFonts w:ascii="Calibri" w:hAnsi="Calibri" w:cs="Calibri"/>
        <w:b/>
        <w:snapToGrid w:val="0"/>
        <w:szCs w:val="26"/>
      </w:rPr>
      <w:t>Questions &amp; Answers</w:t>
    </w:r>
  </w:p>
  <w:p w14:paraId="04895917" w14:textId="77777777" w:rsidR="00F90F91" w:rsidRPr="004D242F" w:rsidRDefault="00F90F91" w:rsidP="00E30DD0">
    <w:pPr>
      <w:pStyle w:val="Header"/>
      <w:jc w:val="center"/>
      <w:rPr>
        <w:rFonts w:ascii="Calibri" w:hAnsi="Calibri" w:cs="Calibri"/>
        <w:b/>
        <w:snapToGrid w:val="0"/>
        <w:szCs w:val="26"/>
      </w:rPr>
    </w:pPr>
  </w:p>
  <w:p w14:paraId="467C96E5" w14:textId="77777777" w:rsidR="00D533A8" w:rsidRDefault="00D533A8"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A8DE" w14:textId="77777777" w:rsidR="00E029D8" w:rsidRPr="005309B8" w:rsidRDefault="00E029D8" w:rsidP="00E029D8">
    <w:pPr>
      <w:pStyle w:val="RFP-QHeader1"/>
      <w:rPr>
        <w:rFonts w:ascii="Avenir Next LT Pro" w:hAnsi="Avenir Next LT Pro"/>
        <w:color w:val="7030A0"/>
        <w:sz w:val="16"/>
        <w:szCs w:val="16"/>
      </w:rPr>
    </w:pPr>
    <w:r w:rsidRPr="005D5C26">
      <w:rPr>
        <w:noProof/>
      </w:rPr>
      <w:drawing>
        <wp:anchor distT="0" distB="0" distL="114300" distR="114300" simplePos="0" relativeHeight="251691520" behindDoc="0" locked="0" layoutInCell="1" allowOverlap="1" wp14:anchorId="473B36D2" wp14:editId="18DAEFC3">
          <wp:simplePos x="0" y="0"/>
          <wp:positionH relativeFrom="margin">
            <wp:posOffset>2160519</wp:posOffset>
          </wp:positionH>
          <wp:positionV relativeFrom="paragraph">
            <wp:posOffset>-446129</wp:posOffset>
          </wp:positionV>
          <wp:extent cx="2527935" cy="970280"/>
          <wp:effectExtent l="0" t="0" r="0" b="0"/>
          <wp:wrapThrough wrapText="bothSides">
            <wp:wrapPolygon edited="0">
              <wp:start x="3744" y="3817"/>
              <wp:lineTo x="2604" y="5937"/>
              <wp:lineTo x="1628" y="8906"/>
              <wp:lineTo x="1628" y="12723"/>
              <wp:lineTo x="3093" y="16539"/>
              <wp:lineTo x="3581" y="17387"/>
              <wp:lineTo x="4720" y="17387"/>
              <wp:lineTo x="12859" y="16539"/>
              <wp:lineTo x="20021" y="13995"/>
              <wp:lineTo x="20021" y="9330"/>
              <wp:lineTo x="14487" y="6785"/>
              <wp:lineTo x="4395" y="3817"/>
              <wp:lineTo x="3744" y="3817"/>
            </wp:wrapPolygon>
          </wp:wrapThrough>
          <wp:docPr id="39216602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29138" name="Graphic 3">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527935" cy="970280"/>
                  </a:xfrm>
                  <a:prstGeom prst="rect">
                    <a:avLst/>
                  </a:prstGeom>
                </pic:spPr>
              </pic:pic>
            </a:graphicData>
          </a:graphic>
          <wp14:sizeRelH relativeFrom="page">
            <wp14:pctWidth>0</wp14:pctWidth>
          </wp14:sizeRelH>
          <wp14:sizeRelV relativeFrom="page">
            <wp14:pctHeight>0</wp14:pctHeight>
          </wp14:sizeRelV>
        </wp:anchor>
      </w:drawing>
    </w:r>
  </w:p>
  <w:p w14:paraId="1717011D" w14:textId="27A7EDF5" w:rsidR="00D533A8" w:rsidRPr="00344563" w:rsidRDefault="00EA15BA" w:rsidP="009747DD">
    <w:pPr>
      <w:pStyle w:val="Header"/>
      <w:tabs>
        <w:tab w:val="center" w:pos="1440"/>
      </w:tabs>
      <w:ind w:left="4320" w:firstLine="2880"/>
      <w:rPr>
        <w:rFonts w:ascii="Californian FB" w:hAnsi="Californian FB"/>
        <w:b/>
        <w:color w:val="0F5683"/>
        <w:sz w:val="18"/>
        <w:szCs w:val="18"/>
      </w:rPr>
    </w:pPr>
    <w:r w:rsidRPr="00344563">
      <w:rPr>
        <w:rFonts w:ascii="Californian FB" w:hAnsi="Californian FB"/>
        <w:b/>
        <w:color w:val="0F5683"/>
        <w:sz w:val="18"/>
        <w:szCs w:val="18"/>
      </w:rPr>
      <w:t xml:space="preserve"> </w:t>
    </w:r>
  </w:p>
  <w:p w14:paraId="6892651D" w14:textId="2B6365C0" w:rsidR="00D533A8" w:rsidRDefault="004D242F">
    <w:pPr>
      <w:pStyle w:val="Header"/>
    </w:pPr>
    <w:r>
      <w:rPr>
        <w:rFonts w:ascii="Century Gothic" w:hAnsi="Century Gothic"/>
        <w:noProof/>
        <w:spacing w:val="60"/>
        <w:sz w:val="52"/>
      </w:rPr>
      <w:drawing>
        <wp:anchor distT="0" distB="0" distL="114300" distR="114300" simplePos="0" relativeHeight="251629056" behindDoc="1" locked="0" layoutInCell="0" allowOverlap="1" wp14:anchorId="0B76A70F" wp14:editId="045720A9">
          <wp:simplePos x="0" y="0"/>
          <wp:positionH relativeFrom="margin">
            <wp:posOffset>1403350</wp:posOffset>
          </wp:positionH>
          <wp:positionV relativeFrom="margin">
            <wp:posOffset>1816100</wp:posOffset>
          </wp:positionV>
          <wp:extent cx="4057650" cy="4057650"/>
          <wp:effectExtent l="0" t="0" r="0" b="0"/>
          <wp:wrapNone/>
          <wp:docPr id="8" name="Picture 8"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of alameda logo"/>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FB0E111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990"/>
        </w:tabs>
        <w:ind w:left="70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A613638"/>
    <w:multiLevelType w:val="multilevel"/>
    <w:tmpl w:val="FB0E111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1170"/>
        </w:tabs>
        <w:ind w:left="88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70222F"/>
    <w:multiLevelType w:val="hybridMultilevel"/>
    <w:tmpl w:val="2CCCE78E"/>
    <w:lvl w:ilvl="0" w:tplc="E3B67256">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A4CBD"/>
    <w:multiLevelType w:val="hybridMultilevel"/>
    <w:tmpl w:val="E0BC2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162FD"/>
    <w:multiLevelType w:val="multilevel"/>
    <w:tmpl w:val="C91268BC"/>
    <w:lvl w:ilvl="0">
      <w:start w:val="1"/>
      <w:numFmt w:val="bullet"/>
      <w:lvlText w:val=""/>
      <w:lvlJc w:val="left"/>
      <w:pPr>
        <w:tabs>
          <w:tab w:val="num" w:pos="1440"/>
        </w:tabs>
        <w:ind w:left="1152" w:hanging="432"/>
      </w:pPr>
      <w:rPr>
        <w:rFonts w:ascii="Symbol" w:hAnsi="Symbol" w:hint="default"/>
        <w:b w:val="0"/>
      </w:rPr>
    </w:lvl>
    <w:lvl w:ilvl="1">
      <w:start w:val="1"/>
      <w:numFmt w:val="none"/>
      <w:lvlText w:val="%2A%1)"/>
      <w:lvlJc w:val="left"/>
      <w:pPr>
        <w:tabs>
          <w:tab w:val="num" w:pos="1170"/>
        </w:tabs>
        <w:ind w:left="88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EF94D32"/>
    <w:multiLevelType w:val="hybridMultilevel"/>
    <w:tmpl w:val="1C08BAAA"/>
    <w:lvl w:ilvl="0" w:tplc="4C20D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29622C"/>
    <w:multiLevelType w:val="multilevel"/>
    <w:tmpl w:val="C91268BC"/>
    <w:lvl w:ilvl="0">
      <w:start w:val="1"/>
      <w:numFmt w:val="bullet"/>
      <w:lvlText w:val=""/>
      <w:lvlJc w:val="left"/>
      <w:pPr>
        <w:tabs>
          <w:tab w:val="num" w:pos="1440"/>
        </w:tabs>
        <w:ind w:left="1152" w:hanging="432"/>
      </w:pPr>
      <w:rPr>
        <w:rFonts w:ascii="Symbol" w:hAnsi="Symbol" w:hint="default"/>
        <w:b w:val="0"/>
      </w:rPr>
    </w:lvl>
    <w:lvl w:ilvl="1">
      <w:start w:val="1"/>
      <w:numFmt w:val="none"/>
      <w:lvlText w:val="%2A%1)"/>
      <w:lvlJc w:val="left"/>
      <w:pPr>
        <w:tabs>
          <w:tab w:val="num" w:pos="1170"/>
        </w:tabs>
        <w:ind w:left="88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24985165">
    <w:abstractNumId w:val="0"/>
  </w:num>
  <w:num w:numId="2" w16cid:durableId="1444492690">
    <w:abstractNumId w:val="7"/>
  </w:num>
  <w:num w:numId="3" w16cid:durableId="1347517903">
    <w:abstractNumId w:val="6"/>
  </w:num>
  <w:num w:numId="4" w16cid:durableId="615254469">
    <w:abstractNumId w:val="3"/>
  </w:num>
  <w:num w:numId="5" w16cid:durableId="325862301">
    <w:abstractNumId w:val="5"/>
  </w:num>
  <w:num w:numId="6" w16cid:durableId="1513256197">
    <w:abstractNumId w:val="2"/>
  </w:num>
  <w:num w:numId="7" w16cid:durableId="251939047">
    <w:abstractNumId w:val="1"/>
  </w:num>
  <w:num w:numId="8" w16cid:durableId="1206869397">
    <w:abstractNumId w:val="4"/>
  </w:num>
  <w:num w:numId="9" w16cid:durableId="9872505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wFALKfOuMtAAAA"/>
  </w:docVars>
  <w:rsids>
    <w:rsidRoot w:val="004D242F"/>
    <w:rsid w:val="00002914"/>
    <w:rsid w:val="0000367F"/>
    <w:rsid w:val="00006085"/>
    <w:rsid w:val="0001188C"/>
    <w:rsid w:val="00014E1D"/>
    <w:rsid w:val="000159C6"/>
    <w:rsid w:val="00016FB1"/>
    <w:rsid w:val="0002635B"/>
    <w:rsid w:val="000270F4"/>
    <w:rsid w:val="00032E40"/>
    <w:rsid w:val="00033A6B"/>
    <w:rsid w:val="00035A55"/>
    <w:rsid w:val="00041CE3"/>
    <w:rsid w:val="0004417D"/>
    <w:rsid w:val="00045F56"/>
    <w:rsid w:val="00047A0C"/>
    <w:rsid w:val="000515E4"/>
    <w:rsid w:val="0005173E"/>
    <w:rsid w:val="0005174D"/>
    <w:rsid w:val="00052842"/>
    <w:rsid w:val="000609E4"/>
    <w:rsid w:val="00063271"/>
    <w:rsid w:val="000648CB"/>
    <w:rsid w:val="00065476"/>
    <w:rsid w:val="0006735D"/>
    <w:rsid w:val="00071146"/>
    <w:rsid w:val="000739B8"/>
    <w:rsid w:val="0008350E"/>
    <w:rsid w:val="000835A0"/>
    <w:rsid w:val="00086894"/>
    <w:rsid w:val="000949C2"/>
    <w:rsid w:val="000A0780"/>
    <w:rsid w:val="000A1659"/>
    <w:rsid w:val="000B1BBF"/>
    <w:rsid w:val="000B2979"/>
    <w:rsid w:val="000B6985"/>
    <w:rsid w:val="000B7C5D"/>
    <w:rsid w:val="000C34EB"/>
    <w:rsid w:val="000D2BED"/>
    <w:rsid w:val="000D4C47"/>
    <w:rsid w:val="000D55E8"/>
    <w:rsid w:val="000E1426"/>
    <w:rsid w:val="000E2DF0"/>
    <w:rsid w:val="000E501E"/>
    <w:rsid w:val="000F276A"/>
    <w:rsid w:val="000F2FDA"/>
    <w:rsid w:val="00100262"/>
    <w:rsid w:val="00100554"/>
    <w:rsid w:val="0010175A"/>
    <w:rsid w:val="001118FD"/>
    <w:rsid w:val="00112DAC"/>
    <w:rsid w:val="00113A99"/>
    <w:rsid w:val="00120535"/>
    <w:rsid w:val="00123F59"/>
    <w:rsid w:val="001258BE"/>
    <w:rsid w:val="00132A6F"/>
    <w:rsid w:val="0013313E"/>
    <w:rsid w:val="00134B3F"/>
    <w:rsid w:val="00142BFC"/>
    <w:rsid w:val="00142F6F"/>
    <w:rsid w:val="0014401D"/>
    <w:rsid w:val="00145756"/>
    <w:rsid w:val="001471CF"/>
    <w:rsid w:val="0015238B"/>
    <w:rsid w:val="0015259B"/>
    <w:rsid w:val="00160400"/>
    <w:rsid w:val="00160CDE"/>
    <w:rsid w:val="00161EAF"/>
    <w:rsid w:val="001622E2"/>
    <w:rsid w:val="00162986"/>
    <w:rsid w:val="0016300C"/>
    <w:rsid w:val="001630AE"/>
    <w:rsid w:val="00171A52"/>
    <w:rsid w:val="001723E4"/>
    <w:rsid w:val="001725D3"/>
    <w:rsid w:val="00184526"/>
    <w:rsid w:val="00185B62"/>
    <w:rsid w:val="001915E4"/>
    <w:rsid w:val="00194701"/>
    <w:rsid w:val="00194A8F"/>
    <w:rsid w:val="0019537B"/>
    <w:rsid w:val="0019539D"/>
    <w:rsid w:val="001957CB"/>
    <w:rsid w:val="001A6BCA"/>
    <w:rsid w:val="001B25AD"/>
    <w:rsid w:val="001B2931"/>
    <w:rsid w:val="001B4A00"/>
    <w:rsid w:val="001B6759"/>
    <w:rsid w:val="001D02F7"/>
    <w:rsid w:val="001D10BF"/>
    <w:rsid w:val="001D173B"/>
    <w:rsid w:val="001D6CC0"/>
    <w:rsid w:val="001E4407"/>
    <w:rsid w:val="001F0E24"/>
    <w:rsid w:val="001F1314"/>
    <w:rsid w:val="001F5BC3"/>
    <w:rsid w:val="00201084"/>
    <w:rsid w:val="002023B4"/>
    <w:rsid w:val="002024AF"/>
    <w:rsid w:val="002031F8"/>
    <w:rsid w:val="00210C62"/>
    <w:rsid w:val="00211B86"/>
    <w:rsid w:val="00214077"/>
    <w:rsid w:val="002141E7"/>
    <w:rsid w:val="0021658A"/>
    <w:rsid w:val="00216F0F"/>
    <w:rsid w:val="00217BBE"/>
    <w:rsid w:val="002221D0"/>
    <w:rsid w:val="00222C75"/>
    <w:rsid w:val="00224405"/>
    <w:rsid w:val="0023048F"/>
    <w:rsid w:val="00236150"/>
    <w:rsid w:val="0024216E"/>
    <w:rsid w:val="00245437"/>
    <w:rsid w:val="0024703E"/>
    <w:rsid w:val="0024787A"/>
    <w:rsid w:val="0025340D"/>
    <w:rsid w:val="002536C0"/>
    <w:rsid w:val="0026130A"/>
    <w:rsid w:val="0026203E"/>
    <w:rsid w:val="00263505"/>
    <w:rsid w:val="00263915"/>
    <w:rsid w:val="0027094A"/>
    <w:rsid w:val="00273A38"/>
    <w:rsid w:val="0027669A"/>
    <w:rsid w:val="00277452"/>
    <w:rsid w:val="002774E9"/>
    <w:rsid w:val="002801B7"/>
    <w:rsid w:val="00283A4F"/>
    <w:rsid w:val="00290161"/>
    <w:rsid w:val="00290E8C"/>
    <w:rsid w:val="0029207E"/>
    <w:rsid w:val="002936F1"/>
    <w:rsid w:val="00293D1B"/>
    <w:rsid w:val="002960A3"/>
    <w:rsid w:val="0029704B"/>
    <w:rsid w:val="00297B3D"/>
    <w:rsid w:val="002A133B"/>
    <w:rsid w:val="002A3DF6"/>
    <w:rsid w:val="002B0C76"/>
    <w:rsid w:val="002B1B1D"/>
    <w:rsid w:val="002B3056"/>
    <w:rsid w:val="002B561F"/>
    <w:rsid w:val="002B695A"/>
    <w:rsid w:val="002C016F"/>
    <w:rsid w:val="002C32FF"/>
    <w:rsid w:val="002C4BB4"/>
    <w:rsid w:val="002C7035"/>
    <w:rsid w:val="002D0E9A"/>
    <w:rsid w:val="002D1830"/>
    <w:rsid w:val="002D5D0B"/>
    <w:rsid w:val="002D61C1"/>
    <w:rsid w:val="002D634C"/>
    <w:rsid w:val="002D6A3E"/>
    <w:rsid w:val="002D73F6"/>
    <w:rsid w:val="002E5CF6"/>
    <w:rsid w:val="002E7093"/>
    <w:rsid w:val="002E7631"/>
    <w:rsid w:val="002F0D8F"/>
    <w:rsid w:val="00300884"/>
    <w:rsid w:val="003024AA"/>
    <w:rsid w:val="0030553A"/>
    <w:rsid w:val="00313202"/>
    <w:rsid w:val="0031695E"/>
    <w:rsid w:val="00317794"/>
    <w:rsid w:val="003232B2"/>
    <w:rsid w:val="0032344A"/>
    <w:rsid w:val="0032478B"/>
    <w:rsid w:val="003272EA"/>
    <w:rsid w:val="00331751"/>
    <w:rsid w:val="00336238"/>
    <w:rsid w:val="003366E9"/>
    <w:rsid w:val="00340F63"/>
    <w:rsid w:val="0034236D"/>
    <w:rsid w:val="00344AC2"/>
    <w:rsid w:val="0034510A"/>
    <w:rsid w:val="0034678E"/>
    <w:rsid w:val="00346D4C"/>
    <w:rsid w:val="003478B8"/>
    <w:rsid w:val="00351E65"/>
    <w:rsid w:val="00353586"/>
    <w:rsid w:val="003536E9"/>
    <w:rsid w:val="0035579B"/>
    <w:rsid w:val="003727CA"/>
    <w:rsid w:val="0037283D"/>
    <w:rsid w:val="00373D75"/>
    <w:rsid w:val="00374BFA"/>
    <w:rsid w:val="0037542F"/>
    <w:rsid w:val="003763F8"/>
    <w:rsid w:val="00376AF8"/>
    <w:rsid w:val="00377301"/>
    <w:rsid w:val="003820AF"/>
    <w:rsid w:val="00382962"/>
    <w:rsid w:val="00385FAF"/>
    <w:rsid w:val="0038648A"/>
    <w:rsid w:val="00386FF3"/>
    <w:rsid w:val="0038729B"/>
    <w:rsid w:val="003911A1"/>
    <w:rsid w:val="0039177C"/>
    <w:rsid w:val="00392870"/>
    <w:rsid w:val="0039295B"/>
    <w:rsid w:val="00394B45"/>
    <w:rsid w:val="00394D79"/>
    <w:rsid w:val="0039693E"/>
    <w:rsid w:val="0039733E"/>
    <w:rsid w:val="003A1C8D"/>
    <w:rsid w:val="003A2B9F"/>
    <w:rsid w:val="003A3F32"/>
    <w:rsid w:val="003A43EB"/>
    <w:rsid w:val="003A575F"/>
    <w:rsid w:val="003A5954"/>
    <w:rsid w:val="003B156F"/>
    <w:rsid w:val="003B1AAA"/>
    <w:rsid w:val="003B2E3B"/>
    <w:rsid w:val="003B39A5"/>
    <w:rsid w:val="003B5564"/>
    <w:rsid w:val="003B76CB"/>
    <w:rsid w:val="003C1E12"/>
    <w:rsid w:val="003C2DE9"/>
    <w:rsid w:val="003C311D"/>
    <w:rsid w:val="003C400F"/>
    <w:rsid w:val="003C6BB5"/>
    <w:rsid w:val="003C7011"/>
    <w:rsid w:val="003D2460"/>
    <w:rsid w:val="003D76A1"/>
    <w:rsid w:val="003E4715"/>
    <w:rsid w:val="003E743C"/>
    <w:rsid w:val="003F1BA8"/>
    <w:rsid w:val="00410B4F"/>
    <w:rsid w:val="00411291"/>
    <w:rsid w:val="00412C54"/>
    <w:rsid w:val="00417DC4"/>
    <w:rsid w:val="00430899"/>
    <w:rsid w:val="00433DF7"/>
    <w:rsid w:val="00434AA3"/>
    <w:rsid w:val="0044010A"/>
    <w:rsid w:val="00440F71"/>
    <w:rsid w:val="0044106B"/>
    <w:rsid w:val="00441182"/>
    <w:rsid w:val="00445C71"/>
    <w:rsid w:val="00456646"/>
    <w:rsid w:val="004601DD"/>
    <w:rsid w:val="00461212"/>
    <w:rsid w:val="00463D50"/>
    <w:rsid w:val="0046541E"/>
    <w:rsid w:val="0046564A"/>
    <w:rsid w:val="00465B7B"/>
    <w:rsid w:val="004740BB"/>
    <w:rsid w:val="0047434F"/>
    <w:rsid w:val="00485AEF"/>
    <w:rsid w:val="00491B85"/>
    <w:rsid w:val="00491C02"/>
    <w:rsid w:val="00493BDB"/>
    <w:rsid w:val="00494E8A"/>
    <w:rsid w:val="00496184"/>
    <w:rsid w:val="004A4445"/>
    <w:rsid w:val="004A4C0F"/>
    <w:rsid w:val="004B16E0"/>
    <w:rsid w:val="004B2E23"/>
    <w:rsid w:val="004B2EAB"/>
    <w:rsid w:val="004B318D"/>
    <w:rsid w:val="004B57E3"/>
    <w:rsid w:val="004B6021"/>
    <w:rsid w:val="004C0B84"/>
    <w:rsid w:val="004C6500"/>
    <w:rsid w:val="004D242F"/>
    <w:rsid w:val="004E1E88"/>
    <w:rsid w:val="004E4945"/>
    <w:rsid w:val="004E7361"/>
    <w:rsid w:val="004E7D5D"/>
    <w:rsid w:val="004F0671"/>
    <w:rsid w:val="004F46B1"/>
    <w:rsid w:val="005043AF"/>
    <w:rsid w:val="005052B7"/>
    <w:rsid w:val="005122FC"/>
    <w:rsid w:val="005140CF"/>
    <w:rsid w:val="00516A6B"/>
    <w:rsid w:val="0052146A"/>
    <w:rsid w:val="00526829"/>
    <w:rsid w:val="00526AD9"/>
    <w:rsid w:val="005318BA"/>
    <w:rsid w:val="00532D5E"/>
    <w:rsid w:val="005403AA"/>
    <w:rsid w:val="005428EC"/>
    <w:rsid w:val="00544481"/>
    <w:rsid w:val="00544C6F"/>
    <w:rsid w:val="00546305"/>
    <w:rsid w:val="005548A9"/>
    <w:rsid w:val="005552B1"/>
    <w:rsid w:val="0056153F"/>
    <w:rsid w:val="00565D53"/>
    <w:rsid w:val="005702C6"/>
    <w:rsid w:val="0057164D"/>
    <w:rsid w:val="00573103"/>
    <w:rsid w:val="00575173"/>
    <w:rsid w:val="00575913"/>
    <w:rsid w:val="005839BB"/>
    <w:rsid w:val="0058499E"/>
    <w:rsid w:val="00585113"/>
    <w:rsid w:val="005852F3"/>
    <w:rsid w:val="00586269"/>
    <w:rsid w:val="00587628"/>
    <w:rsid w:val="0059037C"/>
    <w:rsid w:val="00592278"/>
    <w:rsid w:val="00593D95"/>
    <w:rsid w:val="005941A6"/>
    <w:rsid w:val="00594804"/>
    <w:rsid w:val="00594CEF"/>
    <w:rsid w:val="00596B77"/>
    <w:rsid w:val="00596FFD"/>
    <w:rsid w:val="005973DD"/>
    <w:rsid w:val="005978C3"/>
    <w:rsid w:val="005A1C47"/>
    <w:rsid w:val="005A27CC"/>
    <w:rsid w:val="005A3470"/>
    <w:rsid w:val="005A6CE1"/>
    <w:rsid w:val="005B6536"/>
    <w:rsid w:val="005B786B"/>
    <w:rsid w:val="005C4468"/>
    <w:rsid w:val="005C5740"/>
    <w:rsid w:val="005C7175"/>
    <w:rsid w:val="005C784E"/>
    <w:rsid w:val="005D1234"/>
    <w:rsid w:val="005D160D"/>
    <w:rsid w:val="005D3DB5"/>
    <w:rsid w:val="005D53C7"/>
    <w:rsid w:val="005D7D92"/>
    <w:rsid w:val="005E2B45"/>
    <w:rsid w:val="005E42A3"/>
    <w:rsid w:val="005F00B4"/>
    <w:rsid w:val="005F0D50"/>
    <w:rsid w:val="005F357D"/>
    <w:rsid w:val="005F45C9"/>
    <w:rsid w:val="005F5669"/>
    <w:rsid w:val="00600974"/>
    <w:rsid w:val="00604E62"/>
    <w:rsid w:val="0060537D"/>
    <w:rsid w:val="00616764"/>
    <w:rsid w:val="0062342B"/>
    <w:rsid w:val="006243F0"/>
    <w:rsid w:val="00626D1F"/>
    <w:rsid w:val="00627ED6"/>
    <w:rsid w:val="00630629"/>
    <w:rsid w:val="00633926"/>
    <w:rsid w:val="006364B6"/>
    <w:rsid w:val="0064045E"/>
    <w:rsid w:val="00645DB3"/>
    <w:rsid w:val="006476D8"/>
    <w:rsid w:val="00650CC7"/>
    <w:rsid w:val="006521A2"/>
    <w:rsid w:val="006529C5"/>
    <w:rsid w:val="006570A9"/>
    <w:rsid w:val="00663B43"/>
    <w:rsid w:val="00664B4D"/>
    <w:rsid w:val="00671B15"/>
    <w:rsid w:val="00672DE2"/>
    <w:rsid w:val="00675D87"/>
    <w:rsid w:val="00675FD2"/>
    <w:rsid w:val="00685CF3"/>
    <w:rsid w:val="0069020A"/>
    <w:rsid w:val="00692A40"/>
    <w:rsid w:val="00694DB3"/>
    <w:rsid w:val="00696744"/>
    <w:rsid w:val="00697739"/>
    <w:rsid w:val="006A3B3D"/>
    <w:rsid w:val="006A3F78"/>
    <w:rsid w:val="006A7FFB"/>
    <w:rsid w:val="006B536A"/>
    <w:rsid w:val="006B6177"/>
    <w:rsid w:val="006B6AE6"/>
    <w:rsid w:val="006C0D48"/>
    <w:rsid w:val="006C112F"/>
    <w:rsid w:val="006C25ED"/>
    <w:rsid w:val="006C3C97"/>
    <w:rsid w:val="006C544E"/>
    <w:rsid w:val="006D05F9"/>
    <w:rsid w:val="006D1AFB"/>
    <w:rsid w:val="006D238D"/>
    <w:rsid w:val="006D3250"/>
    <w:rsid w:val="006D5281"/>
    <w:rsid w:val="006D67F7"/>
    <w:rsid w:val="006E085F"/>
    <w:rsid w:val="006E2444"/>
    <w:rsid w:val="006E24F5"/>
    <w:rsid w:val="006E2F6B"/>
    <w:rsid w:val="006F19CB"/>
    <w:rsid w:val="006F3390"/>
    <w:rsid w:val="006F4860"/>
    <w:rsid w:val="006F6D13"/>
    <w:rsid w:val="006F74FF"/>
    <w:rsid w:val="00702504"/>
    <w:rsid w:val="00706264"/>
    <w:rsid w:val="00710E7F"/>
    <w:rsid w:val="0071124E"/>
    <w:rsid w:val="00711ECA"/>
    <w:rsid w:val="00713D46"/>
    <w:rsid w:val="00713F79"/>
    <w:rsid w:val="007148E9"/>
    <w:rsid w:val="00715C57"/>
    <w:rsid w:val="00717A18"/>
    <w:rsid w:val="007218C8"/>
    <w:rsid w:val="00723D31"/>
    <w:rsid w:val="0072424B"/>
    <w:rsid w:val="00734E55"/>
    <w:rsid w:val="007350CE"/>
    <w:rsid w:val="00736496"/>
    <w:rsid w:val="00741D36"/>
    <w:rsid w:val="00743C11"/>
    <w:rsid w:val="0074557A"/>
    <w:rsid w:val="007463F6"/>
    <w:rsid w:val="00752461"/>
    <w:rsid w:val="0075330E"/>
    <w:rsid w:val="00755848"/>
    <w:rsid w:val="007563DD"/>
    <w:rsid w:val="00760E7C"/>
    <w:rsid w:val="007620CE"/>
    <w:rsid w:val="00767203"/>
    <w:rsid w:val="00784030"/>
    <w:rsid w:val="00785660"/>
    <w:rsid w:val="007859C8"/>
    <w:rsid w:val="0079017F"/>
    <w:rsid w:val="007947C5"/>
    <w:rsid w:val="0079623A"/>
    <w:rsid w:val="007A52DD"/>
    <w:rsid w:val="007A60B4"/>
    <w:rsid w:val="007B0354"/>
    <w:rsid w:val="007B2D4F"/>
    <w:rsid w:val="007B3918"/>
    <w:rsid w:val="007B3D9E"/>
    <w:rsid w:val="007B50CE"/>
    <w:rsid w:val="007B5773"/>
    <w:rsid w:val="007B5AB4"/>
    <w:rsid w:val="007C3FE4"/>
    <w:rsid w:val="007D1637"/>
    <w:rsid w:val="007D4B14"/>
    <w:rsid w:val="007D5A47"/>
    <w:rsid w:val="007D70A8"/>
    <w:rsid w:val="007E4848"/>
    <w:rsid w:val="007F04EA"/>
    <w:rsid w:val="007F315F"/>
    <w:rsid w:val="007F4755"/>
    <w:rsid w:val="007F488B"/>
    <w:rsid w:val="007F56B6"/>
    <w:rsid w:val="00801940"/>
    <w:rsid w:val="0080396D"/>
    <w:rsid w:val="0081337B"/>
    <w:rsid w:val="00813F8B"/>
    <w:rsid w:val="00814F93"/>
    <w:rsid w:val="00814F9E"/>
    <w:rsid w:val="0081708D"/>
    <w:rsid w:val="0081722F"/>
    <w:rsid w:val="00824B77"/>
    <w:rsid w:val="0082770E"/>
    <w:rsid w:val="008277B8"/>
    <w:rsid w:val="0083147F"/>
    <w:rsid w:val="00831782"/>
    <w:rsid w:val="00832AF3"/>
    <w:rsid w:val="00840149"/>
    <w:rsid w:val="00841772"/>
    <w:rsid w:val="00841D40"/>
    <w:rsid w:val="00841EDA"/>
    <w:rsid w:val="008477BF"/>
    <w:rsid w:val="0085523F"/>
    <w:rsid w:val="008612A7"/>
    <w:rsid w:val="00862373"/>
    <w:rsid w:val="00862620"/>
    <w:rsid w:val="00865DCB"/>
    <w:rsid w:val="008676BE"/>
    <w:rsid w:val="008723BA"/>
    <w:rsid w:val="00873D48"/>
    <w:rsid w:val="008759B4"/>
    <w:rsid w:val="008761B5"/>
    <w:rsid w:val="008771AA"/>
    <w:rsid w:val="00885DCA"/>
    <w:rsid w:val="008904A9"/>
    <w:rsid w:val="008921F3"/>
    <w:rsid w:val="00893111"/>
    <w:rsid w:val="0089327D"/>
    <w:rsid w:val="0089344E"/>
    <w:rsid w:val="0089479D"/>
    <w:rsid w:val="00895DD1"/>
    <w:rsid w:val="00896B97"/>
    <w:rsid w:val="0089782A"/>
    <w:rsid w:val="00897D7D"/>
    <w:rsid w:val="008A0462"/>
    <w:rsid w:val="008A0BF1"/>
    <w:rsid w:val="008A17BA"/>
    <w:rsid w:val="008A2FBE"/>
    <w:rsid w:val="008A3C0A"/>
    <w:rsid w:val="008A40A1"/>
    <w:rsid w:val="008A490E"/>
    <w:rsid w:val="008A5A7E"/>
    <w:rsid w:val="008A69D0"/>
    <w:rsid w:val="008A7A66"/>
    <w:rsid w:val="008B0D41"/>
    <w:rsid w:val="008C06C9"/>
    <w:rsid w:val="008C2A3D"/>
    <w:rsid w:val="008C77B7"/>
    <w:rsid w:val="008C7CB2"/>
    <w:rsid w:val="008C7F12"/>
    <w:rsid w:val="008D0DFE"/>
    <w:rsid w:val="008D4142"/>
    <w:rsid w:val="008D5C34"/>
    <w:rsid w:val="008D6EEB"/>
    <w:rsid w:val="008E1433"/>
    <w:rsid w:val="008E736F"/>
    <w:rsid w:val="008F08DA"/>
    <w:rsid w:val="008F4CC4"/>
    <w:rsid w:val="008F75D1"/>
    <w:rsid w:val="008F7EBE"/>
    <w:rsid w:val="009033F8"/>
    <w:rsid w:val="00905737"/>
    <w:rsid w:val="00910A73"/>
    <w:rsid w:val="009146C9"/>
    <w:rsid w:val="00917AAD"/>
    <w:rsid w:val="00917F43"/>
    <w:rsid w:val="00923E59"/>
    <w:rsid w:val="00927411"/>
    <w:rsid w:val="009309B7"/>
    <w:rsid w:val="00931025"/>
    <w:rsid w:val="0093109E"/>
    <w:rsid w:val="00932E3E"/>
    <w:rsid w:val="00932E80"/>
    <w:rsid w:val="0093455A"/>
    <w:rsid w:val="009354DC"/>
    <w:rsid w:val="00936366"/>
    <w:rsid w:val="0093661C"/>
    <w:rsid w:val="00937880"/>
    <w:rsid w:val="00941449"/>
    <w:rsid w:val="00944822"/>
    <w:rsid w:val="009454C0"/>
    <w:rsid w:val="00951A8B"/>
    <w:rsid w:val="009527BA"/>
    <w:rsid w:val="00954306"/>
    <w:rsid w:val="00967105"/>
    <w:rsid w:val="009704BE"/>
    <w:rsid w:val="00973079"/>
    <w:rsid w:val="009745FA"/>
    <w:rsid w:val="009747BC"/>
    <w:rsid w:val="009747DD"/>
    <w:rsid w:val="00981737"/>
    <w:rsid w:val="00984F61"/>
    <w:rsid w:val="00986080"/>
    <w:rsid w:val="00986898"/>
    <w:rsid w:val="00986CD2"/>
    <w:rsid w:val="00987D0F"/>
    <w:rsid w:val="00987FFC"/>
    <w:rsid w:val="00992D94"/>
    <w:rsid w:val="0099465B"/>
    <w:rsid w:val="009B0C34"/>
    <w:rsid w:val="009B0D2B"/>
    <w:rsid w:val="009B7CB1"/>
    <w:rsid w:val="009C511C"/>
    <w:rsid w:val="009C6E8E"/>
    <w:rsid w:val="009D14C7"/>
    <w:rsid w:val="009D39C9"/>
    <w:rsid w:val="009D4628"/>
    <w:rsid w:val="009E2827"/>
    <w:rsid w:val="009E534C"/>
    <w:rsid w:val="009F0E49"/>
    <w:rsid w:val="009F14D9"/>
    <w:rsid w:val="00A02301"/>
    <w:rsid w:val="00A05816"/>
    <w:rsid w:val="00A07482"/>
    <w:rsid w:val="00A111F2"/>
    <w:rsid w:val="00A1157B"/>
    <w:rsid w:val="00A14A2B"/>
    <w:rsid w:val="00A174AC"/>
    <w:rsid w:val="00A20683"/>
    <w:rsid w:val="00A22C40"/>
    <w:rsid w:val="00A24AD0"/>
    <w:rsid w:val="00A25735"/>
    <w:rsid w:val="00A25DB4"/>
    <w:rsid w:val="00A2615E"/>
    <w:rsid w:val="00A278A7"/>
    <w:rsid w:val="00A3047F"/>
    <w:rsid w:val="00A3099D"/>
    <w:rsid w:val="00A37244"/>
    <w:rsid w:val="00A376F0"/>
    <w:rsid w:val="00A42C9A"/>
    <w:rsid w:val="00A449A6"/>
    <w:rsid w:val="00A45F4C"/>
    <w:rsid w:val="00A45FFB"/>
    <w:rsid w:val="00A52CF9"/>
    <w:rsid w:val="00A533C6"/>
    <w:rsid w:val="00A54518"/>
    <w:rsid w:val="00A57BB8"/>
    <w:rsid w:val="00A621B3"/>
    <w:rsid w:val="00A627E8"/>
    <w:rsid w:val="00A62BD5"/>
    <w:rsid w:val="00A6527F"/>
    <w:rsid w:val="00A70233"/>
    <w:rsid w:val="00A702EA"/>
    <w:rsid w:val="00A729D2"/>
    <w:rsid w:val="00A72A23"/>
    <w:rsid w:val="00A749C2"/>
    <w:rsid w:val="00A76260"/>
    <w:rsid w:val="00A7748D"/>
    <w:rsid w:val="00A77979"/>
    <w:rsid w:val="00A805F1"/>
    <w:rsid w:val="00A87DC0"/>
    <w:rsid w:val="00A87E59"/>
    <w:rsid w:val="00A90E75"/>
    <w:rsid w:val="00AA2ACB"/>
    <w:rsid w:val="00AA6C9C"/>
    <w:rsid w:val="00AA6F62"/>
    <w:rsid w:val="00AB2615"/>
    <w:rsid w:val="00AC1027"/>
    <w:rsid w:val="00AC69B6"/>
    <w:rsid w:val="00AC6CEB"/>
    <w:rsid w:val="00AC7D84"/>
    <w:rsid w:val="00AD52CE"/>
    <w:rsid w:val="00AD644E"/>
    <w:rsid w:val="00AE019E"/>
    <w:rsid w:val="00AE0CDC"/>
    <w:rsid w:val="00AE2398"/>
    <w:rsid w:val="00AE23CE"/>
    <w:rsid w:val="00AF2817"/>
    <w:rsid w:val="00AF2895"/>
    <w:rsid w:val="00AF342B"/>
    <w:rsid w:val="00AF6806"/>
    <w:rsid w:val="00B104E2"/>
    <w:rsid w:val="00B151D8"/>
    <w:rsid w:val="00B159A9"/>
    <w:rsid w:val="00B212F4"/>
    <w:rsid w:val="00B2777B"/>
    <w:rsid w:val="00B304F8"/>
    <w:rsid w:val="00B308E8"/>
    <w:rsid w:val="00B342AC"/>
    <w:rsid w:val="00B41F2F"/>
    <w:rsid w:val="00B45BA5"/>
    <w:rsid w:val="00B46CFB"/>
    <w:rsid w:val="00B46EBC"/>
    <w:rsid w:val="00B47A5A"/>
    <w:rsid w:val="00B506A9"/>
    <w:rsid w:val="00B535DE"/>
    <w:rsid w:val="00B553E5"/>
    <w:rsid w:val="00B56FAC"/>
    <w:rsid w:val="00B5703D"/>
    <w:rsid w:val="00B60008"/>
    <w:rsid w:val="00B627FE"/>
    <w:rsid w:val="00B7688B"/>
    <w:rsid w:val="00B90240"/>
    <w:rsid w:val="00B919D2"/>
    <w:rsid w:val="00B92B1A"/>
    <w:rsid w:val="00B94569"/>
    <w:rsid w:val="00B94E07"/>
    <w:rsid w:val="00B97907"/>
    <w:rsid w:val="00BA066C"/>
    <w:rsid w:val="00BA1AF3"/>
    <w:rsid w:val="00BB06FE"/>
    <w:rsid w:val="00BC24C1"/>
    <w:rsid w:val="00BC5403"/>
    <w:rsid w:val="00BD3600"/>
    <w:rsid w:val="00BD65C1"/>
    <w:rsid w:val="00BD7578"/>
    <w:rsid w:val="00BD7B97"/>
    <w:rsid w:val="00BE01CB"/>
    <w:rsid w:val="00BE2466"/>
    <w:rsid w:val="00BE37AE"/>
    <w:rsid w:val="00BE57D1"/>
    <w:rsid w:val="00BE67B2"/>
    <w:rsid w:val="00BE6C00"/>
    <w:rsid w:val="00BF7626"/>
    <w:rsid w:val="00C0206F"/>
    <w:rsid w:val="00C02258"/>
    <w:rsid w:val="00C06514"/>
    <w:rsid w:val="00C109E2"/>
    <w:rsid w:val="00C12321"/>
    <w:rsid w:val="00C1263A"/>
    <w:rsid w:val="00C152A1"/>
    <w:rsid w:val="00C17C57"/>
    <w:rsid w:val="00C33921"/>
    <w:rsid w:val="00C36B60"/>
    <w:rsid w:val="00C402EA"/>
    <w:rsid w:val="00C43C39"/>
    <w:rsid w:val="00C503A1"/>
    <w:rsid w:val="00C530E4"/>
    <w:rsid w:val="00C56222"/>
    <w:rsid w:val="00C5674F"/>
    <w:rsid w:val="00C56A8B"/>
    <w:rsid w:val="00C56D53"/>
    <w:rsid w:val="00C570BB"/>
    <w:rsid w:val="00C621B3"/>
    <w:rsid w:val="00C64166"/>
    <w:rsid w:val="00C65C79"/>
    <w:rsid w:val="00C66C6B"/>
    <w:rsid w:val="00C70321"/>
    <w:rsid w:val="00C7153A"/>
    <w:rsid w:val="00C72B77"/>
    <w:rsid w:val="00C730FF"/>
    <w:rsid w:val="00C7369F"/>
    <w:rsid w:val="00C76E6E"/>
    <w:rsid w:val="00C8169F"/>
    <w:rsid w:val="00C82B6C"/>
    <w:rsid w:val="00C844C1"/>
    <w:rsid w:val="00C932B7"/>
    <w:rsid w:val="00C94B2D"/>
    <w:rsid w:val="00C961AF"/>
    <w:rsid w:val="00C96E04"/>
    <w:rsid w:val="00CA77E5"/>
    <w:rsid w:val="00CB36D0"/>
    <w:rsid w:val="00CB52F8"/>
    <w:rsid w:val="00CB57FC"/>
    <w:rsid w:val="00CC00AD"/>
    <w:rsid w:val="00CC0571"/>
    <w:rsid w:val="00CC3567"/>
    <w:rsid w:val="00CD13E9"/>
    <w:rsid w:val="00CD3342"/>
    <w:rsid w:val="00CD5814"/>
    <w:rsid w:val="00CD7BD8"/>
    <w:rsid w:val="00CE22D6"/>
    <w:rsid w:val="00CE2FF6"/>
    <w:rsid w:val="00CE33B6"/>
    <w:rsid w:val="00CF1E77"/>
    <w:rsid w:val="00CF26D9"/>
    <w:rsid w:val="00CF30D3"/>
    <w:rsid w:val="00CF63C9"/>
    <w:rsid w:val="00D0163B"/>
    <w:rsid w:val="00D03807"/>
    <w:rsid w:val="00D06F87"/>
    <w:rsid w:val="00D07154"/>
    <w:rsid w:val="00D14E26"/>
    <w:rsid w:val="00D16D3E"/>
    <w:rsid w:val="00D174FA"/>
    <w:rsid w:val="00D22123"/>
    <w:rsid w:val="00D243FB"/>
    <w:rsid w:val="00D26DA3"/>
    <w:rsid w:val="00D27639"/>
    <w:rsid w:val="00D30D72"/>
    <w:rsid w:val="00D3409F"/>
    <w:rsid w:val="00D3412B"/>
    <w:rsid w:val="00D37391"/>
    <w:rsid w:val="00D376D7"/>
    <w:rsid w:val="00D4054E"/>
    <w:rsid w:val="00D408AB"/>
    <w:rsid w:val="00D41573"/>
    <w:rsid w:val="00D4220C"/>
    <w:rsid w:val="00D44212"/>
    <w:rsid w:val="00D44661"/>
    <w:rsid w:val="00D4621D"/>
    <w:rsid w:val="00D51D39"/>
    <w:rsid w:val="00D51E36"/>
    <w:rsid w:val="00D533A8"/>
    <w:rsid w:val="00D55B19"/>
    <w:rsid w:val="00D576B8"/>
    <w:rsid w:val="00D57E26"/>
    <w:rsid w:val="00D62212"/>
    <w:rsid w:val="00D62D13"/>
    <w:rsid w:val="00D648D5"/>
    <w:rsid w:val="00D6529F"/>
    <w:rsid w:val="00D70885"/>
    <w:rsid w:val="00D72FC8"/>
    <w:rsid w:val="00D73DCD"/>
    <w:rsid w:val="00D77109"/>
    <w:rsid w:val="00D815B7"/>
    <w:rsid w:val="00D85EDB"/>
    <w:rsid w:val="00D973F6"/>
    <w:rsid w:val="00DA0784"/>
    <w:rsid w:val="00DA14C7"/>
    <w:rsid w:val="00DA3E6F"/>
    <w:rsid w:val="00DA4999"/>
    <w:rsid w:val="00DA525A"/>
    <w:rsid w:val="00DA73B0"/>
    <w:rsid w:val="00DB0402"/>
    <w:rsid w:val="00DB1984"/>
    <w:rsid w:val="00DB54D8"/>
    <w:rsid w:val="00DC2760"/>
    <w:rsid w:val="00DC359A"/>
    <w:rsid w:val="00DC53B0"/>
    <w:rsid w:val="00DC6CC9"/>
    <w:rsid w:val="00DC706C"/>
    <w:rsid w:val="00DC7345"/>
    <w:rsid w:val="00DD15D4"/>
    <w:rsid w:val="00DD37F7"/>
    <w:rsid w:val="00DD4FAD"/>
    <w:rsid w:val="00DD7047"/>
    <w:rsid w:val="00DD7D09"/>
    <w:rsid w:val="00DE4736"/>
    <w:rsid w:val="00DE4D9D"/>
    <w:rsid w:val="00DE6BCB"/>
    <w:rsid w:val="00DE6BCD"/>
    <w:rsid w:val="00DE78BA"/>
    <w:rsid w:val="00DE79BF"/>
    <w:rsid w:val="00DF01B3"/>
    <w:rsid w:val="00DF1AFA"/>
    <w:rsid w:val="00DF2349"/>
    <w:rsid w:val="00DF3E5D"/>
    <w:rsid w:val="00DF5DA8"/>
    <w:rsid w:val="00DF742C"/>
    <w:rsid w:val="00E029D8"/>
    <w:rsid w:val="00E03F60"/>
    <w:rsid w:val="00E11129"/>
    <w:rsid w:val="00E14EB2"/>
    <w:rsid w:val="00E2534F"/>
    <w:rsid w:val="00E25F62"/>
    <w:rsid w:val="00E2699E"/>
    <w:rsid w:val="00E272C9"/>
    <w:rsid w:val="00E30DD0"/>
    <w:rsid w:val="00E3110D"/>
    <w:rsid w:val="00E336B6"/>
    <w:rsid w:val="00E353E3"/>
    <w:rsid w:val="00E35590"/>
    <w:rsid w:val="00E37ACD"/>
    <w:rsid w:val="00E4146F"/>
    <w:rsid w:val="00E4321A"/>
    <w:rsid w:val="00E45347"/>
    <w:rsid w:val="00E45DBC"/>
    <w:rsid w:val="00E45F99"/>
    <w:rsid w:val="00E4764E"/>
    <w:rsid w:val="00E51BA0"/>
    <w:rsid w:val="00E54DC3"/>
    <w:rsid w:val="00E555CD"/>
    <w:rsid w:val="00E60D8A"/>
    <w:rsid w:val="00E620AE"/>
    <w:rsid w:val="00E6603B"/>
    <w:rsid w:val="00E71BB2"/>
    <w:rsid w:val="00E72BC1"/>
    <w:rsid w:val="00E744D9"/>
    <w:rsid w:val="00E75CAF"/>
    <w:rsid w:val="00E808DE"/>
    <w:rsid w:val="00E8242A"/>
    <w:rsid w:val="00E83ABA"/>
    <w:rsid w:val="00E83AD3"/>
    <w:rsid w:val="00E903F1"/>
    <w:rsid w:val="00E9128D"/>
    <w:rsid w:val="00E953C2"/>
    <w:rsid w:val="00E969B7"/>
    <w:rsid w:val="00E977A4"/>
    <w:rsid w:val="00EA0953"/>
    <w:rsid w:val="00EA15BA"/>
    <w:rsid w:val="00EA41A0"/>
    <w:rsid w:val="00EA42B4"/>
    <w:rsid w:val="00EA511B"/>
    <w:rsid w:val="00EA7B05"/>
    <w:rsid w:val="00EB4385"/>
    <w:rsid w:val="00EC0A19"/>
    <w:rsid w:val="00ED224C"/>
    <w:rsid w:val="00ED3117"/>
    <w:rsid w:val="00EE358B"/>
    <w:rsid w:val="00EE70B4"/>
    <w:rsid w:val="00EE7E2B"/>
    <w:rsid w:val="00EF1652"/>
    <w:rsid w:val="00EF1702"/>
    <w:rsid w:val="00EF1920"/>
    <w:rsid w:val="00EF2137"/>
    <w:rsid w:val="00EF6BE7"/>
    <w:rsid w:val="00F04A47"/>
    <w:rsid w:val="00F0547C"/>
    <w:rsid w:val="00F103A1"/>
    <w:rsid w:val="00F11738"/>
    <w:rsid w:val="00F17328"/>
    <w:rsid w:val="00F21E17"/>
    <w:rsid w:val="00F31A62"/>
    <w:rsid w:val="00F352D5"/>
    <w:rsid w:val="00F364FD"/>
    <w:rsid w:val="00F3726B"/>
    <w:rsid w:val="00F4122E"/>
    <w:rsid w:val="00F4176C"/>
    <w:rsid w:val="00F44896"/>
    <w:rsid w:val="00F46D59"/>
    <w:rsid w:val="00F474BF"/>
    <w:rsid w:val="00F5155E"/>
    <w:rsid w:val="00F53EF8"/>
    <w:rsid w:val="00F55CFB"/>
    <w:rsid w:val="00F62547"/>
    <w:rsid w:val="00F67A83"/>
    <w:rsid w:val="00F76348"/>
    <w:rsid w:val="00F775A9"/>
    <w:rsid w:val="00F80695"/>
    <w:rsid w:val="00F848DD"/>
    <w:rsid w:val="00F90F91"/>
    <w:rsid w:val="00F9168C"/>
    <w:rsid w:val="00F93770"/>
    <w:rsid w:val="00FA6659"/>
    <w:rsid w:val="00FA68B2"/>
    <w:rsid w:val="00FB1D41"/>
    <w:rsid w:val="00FB45EA"/>
    <w:rsid w:val="00FB57B5"/>
    <w:rsid w:val="00FB7F38"/>
    <w:rsid w:val="00FC2680"/>
    <w:rsid w:val="00FC4182"/>
    <w:rsid w:val="00FC4979"/>
    <w:rsid w:val="00FD370B"/>
    <w:rsid w:val="00FD5CD9"/>
    <w:rsid w:val="00FD64C6"/>
    <w:rsid w:val="00FD73BE"/>
    <w:rsid w:val="00FE138B"/>
    <w:rsid w:val="00FE19E9"/>
    <w:rsid w:val="00FE40DA"/>
    <w:rsid w:val="00FE413A"/>
    <w:rsid w:val="00FE475B"/>
    <w:rsid w:val="00FE5898"/>
    <w:rsid w:val="00FE6CDB"/>
    <w:rsid w:val="00FE7A5B"/>
    <w:rsid w:val="00FF1493"/>
    <w:rsid w:val="00FF2C1E"/>
    <w:rsid w:val="00FF45C0"/>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DC2C"/>
  <w15:chartTrackingRefBased/>
  <w15:docId w15:val="{424702F2-630C-4D7F-ADC7-CC9C240C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8B0D41"/>
    <w:pPr>
      <w:spacing w:after="240"/>
      <w:jc w:val="center"/>
    </w:pPr>
    <w:rPr>
      <w:rFonts w:ascii="Calibri" w:hAnsi="Calibri"/>
      <w:b/>
      <w:caps/>
      <w:noProof/>
      <w:sz w:val="40"/>
      <w:szCs w:val="40"/>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character" w:styleId="Strong">
    <w:name w:val="Strong"/>
    <w:basedOn w:val="DefaultParagraphFont"/>
    <w:uiPriority w:val="22"/>
    <w:qFormat/>
    <w:rsid w:val="00A2615E"/>
    <w:rPr>
      <w:b/>
      <w:bCs/>
    </w:rPr>
  </w:style>
  <w:style w:type="table" w:styleId="TableGrid">
    <w:name w:val="Table Grid"/>
    <w:basedOn w:val="TableNormal"/>
    <w:uiPriority w:val="39"/>
    <w:rsid w:val="00986C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86CD2"/>
  </w:style>
  <w:style w:type="character" w:styleId="UnresolvedMention">
    <w:name w:val="Unresolved Mention"/>
    <w:basedOn w:val="DefaultParagraphFont"/>
    <w:uiPriority w:val="99"/>
    <w:semiHidden/>
    <w:unhideWhenUsed/>
    <w:rsid w:val="00433DF7"/>
    <w:rPr>
      <w:color w:val="605E5C"/>
      <w:shd w:val="clear" w:color="auto" w:fill="E1DFDD"/>
    </w:rPr>
  </w:style>
  <w:style w:type="character" w:styleId="Mention">
    <w:name w:val="Mention"/>
    <w:basedOn w:val="DefaultParagraphFont"/>
    <w:uiPriority w:val="99"/>
    <w:unhideWhenUsed/>
    <w:rsid w:val="00161EAF"/>
    <w:rPr>
      <w:color w:val="2B579A"/>
      <w:shd w:val="clear" w:color="auto" w:fill="E1DFDD"/>
    </w:rPr>
  </w:style>
  <w:style w:type="paragraph" w:styleId="Revision">
    <w:name w:val="Revision"/>
    <w:hidden/>
    <w:uiPriority w:val="99"/>
    <w:semiHidden/>
    <w:rsid w:val="009354DC"/>
    <w:pPr>
      <w:spacing w:after="0" w:line="240" w:lineRule="auto"/>
    </w:pPr>
    <w:rPr>
      <w:rFonts w:ascii="Times New Roman" w:eastAsia="Times New Roman" w:hAnsi="Times New Roman" w:cs="Times New Roman"/>
      <w:sz w:val="26"/>
      <w:szCs w:val="20"/>
    </w:rPr>
  </w:style>
  <w:style w:type="paragraph" w:customStyle="1" w:styleId="RFP-QHeader1">
    <w:name w:val="RFP-Q Header 1"/>
    <w:basedOn w:val="Normal"/>
    <w:qFormat/>
    <w:rsid w:val="00E029D8"/>
    <w:pPr>
      <w:jc w:val="center"/>
    </w:pPr>
    <w:rPr>
      <w:rFonts w:asciiTheme="minorHAnsi" w:hAnsiTheme="minorHAnsi"/>
      <w:b/>
      <w:cap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anielle.spoor@cerieastbay.org" TargetMode="External"/><Relationship Id="rId26" Type="http://schemas.openxmlformats.org/officeDocument/2006/relationships/hyperlink" Target="mailto:mitchell.margolis@rescue.org" TargetMode="External"/><Relationship Id="rId3" Type="http://schemas.openxmlformats.org/officeDocument/2006/relationships/customXml" Target="../customXml/item3.xml"/><Relationship Id="rId21" Type="http://schemas.openxmlformats.org/officeDocument/2006/relationships/hyperlink" Target="mailto:Billscheinman@tvhc.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grace.stanley@rescue.org" TargetMode="External"/><Relationship Id="rId25" Type="http://schemas.openxmlformats.org/officeDocument/2006/relationships/hyperlink" Target="mailto:mwillard@jfcs-eastbay.org"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hannahfunk@tvhc.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yperlink" Target="mailto:hermonk@brfn.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laura@reftrans.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ulia@reftran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christinaantos@tvhc.org"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7A81AECEA2A7459EEFB3E6D640E3FF" ma:contentTypeVersion="10" ma:contentTypeDescription="Create a new document." ma:contentTypeScope="" ma:versionID="743673b03c0837ab8a7c19d449d05849">
  <xsd:schema xmlns:xsd="http://www.w3.org/2001/XMLSchema" xmlns:xs="http://www.w3.org/2001/XMLSchema" xmlns:p="http://schemas.microsoft.com/office/2006/metadata/properties" xmlns:ns2="efab889d-39ea-492f-8a51-ad7c4754fdf3" xmlns:ns3="4c3feaad-e15f-4709-9f23-e5eb5c4fb10c" targetNamespace="http://schemas.microsoft.com/office/2006/metadata/properties" ma:root="true" ma:fieldsID="78909592c569836f67941fe89dcb7d46" ns2:_="" ns3:_="">
    <xsd:import namespace="efab889d-39ea-492f-8a51-ad7c4754fdf3"/>
    <xsd:import namespace="4c3feaad-e15f-4709-9f23-e5eb5c4fb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889d-39ea-492f-8a51-ad7c4754f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feaad-e15f-4709-9f23-e5eb5c4fb1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2.xml><?xml version="1.0" encoding="utf-8"?>
<ds:datastoreItem xmlns:ds="http://schemas.openxmlformats.org/officeDocument/2006/customXml" ds:itemID="{079D83EB-22F2-4ED0-BEC9-6812DA78E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889d-39ea-492f-8a51-ad7c4754fdf3"/>
    <ds:schemaRef ds:uri="4c3feaad-e15f-4709-9f23-e5eb5c4fb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4.xml><?xml version="1.0" encoding="utf-8"?>
<ds:datastoreItem xmlns:ds="http://schemas.openxmlformats.org/officeDocument/2006/customXml" ds:itemID="{E166124D-EF22-4CAA-927C-7A604B534A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1189</Words>
  <Characters>6569</Characters>
  <Application>Microsoft Office Word</Application>
  <DocSecurity>0</DocSecurity>
  <Lines>193</Lines>
  <Paragraphs>76</Paragraphs>
  <ScaleCrop>false</ScaleCrop>
  <HeadingPairs>
    <vt:vector size="2" baseType="variant">
      <vt:variant>
        <vt:lpstr>Title</vt:lpstr>
      </vt:variant>
      <vt:variant>
        <vt:i4>1</vt:i4>
      </vt:variant>
    </vt:vector>
  </HeadingPairs>
  <TitlesOfParts>
    <vt:vector size="1" baseType="lpstr">
      <vt:lpstr>RFPQ QA Template</vt:lpstr>
    </vt:vector>
  </TitlesOfParts>
  <Company/>
  <LinksUpToDate>false</LinksUpToDate>
  <CharactersWithSpaces>7682</CharactersWithSpaces>
  <SharedDoc>false</SharedDoc>
  <HLinks>
    <vt:vector size="24" baseType="variant">
      <vt:variant>
        <vt:i4>524310</vt:i4>
      </vt:variant>
      <vt:variant>
        <vt:i4>9</vt:i4>
      </vt:variant>
      <vt:variant>
        <vt:i4>0</vt:i4>
      </vt:variant>
      <vt:variant>
        <vt:i4>5</vt:i4>
      </vt:variant>
      <vt:variant>
        <vt:lpwstr>https://gsa.acgov.org/do-business-with-us/vendor-support/small-local-and-emerging-businesses/</vt:lpwstr>
      </vt:variant>
      <vt:variant>
        <vt:lpwstr/>
      </vt:variant>
      <vt:variant>
        <vt:i4>3866659</vt:i4>
      </vt:variant>
      <vt:variant>
        <vt:i4>6</vt:i4>
      </vt:variant>
      <vt:variant>
        <vt:i4>0</vt:i4>
      </vt:variant>
      <vt:variant>
        <vt:i4>5</vt:i4>
      </vt:variant>
      <vt:variant>
        <vt:lpwstr>http://www.mygovwatch.com/</vt:lpwstr>
      </vt:variant>
      <vt:variant>
        <vt:lpwstr/>
      </vt:variant>
      <vt:variant>
        <vt:i4>3932258</vt:i4>
      </vt:variant>
      <vt:variant>
        <vt:i4>3</vt:i4>
      </vt:variant>
      <vt:variant>
        <vt:i4>0</vt:i4>
      </vt:variant>
      <vt:variant>
        <vt:i4>5</vt:i4>
      </vt:variant>
      <vt:variant>
        <vt:lpwstr>https://rcscc.adm.dss.ca.gov/index.aspx</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RFPQ QA Template</dc:title>
  <dc:subject/>
  <dc:creator>Truong, Thuy   GSA - Purchasing Department</dc:creator>
  <cp:keywords/>
  <dc:description/>
  <cp:lastModifiedBy>Odhiambo, Erika, SSA</cp:lastModifiedBy>
  <cp:revision>23</cp:revision>
  <dcterms:created xsi:type="dcterms:W3CDTF">2026-03-10T23:17:00Z</dcterms:created>
  <dcterms:modified xsi:type="dcterms:W3CDTF">2026-03-10T23:57:00Z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0x010100557A81AECEA2A7459EEFB3E6D640E3FF</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