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650A" w14:textId="77777777" w:rsidR="00BE2FD2" w:rsidRPr="00077E0F" w:rsidRDefault="00BE2FD2" w:rsidP="00ED37DF">
      <w:pPr>
        <w:pStyle w:val="RFP-QHeader1"/>
        <w:spacing w:after="120"/>
        <w:rPr>
          <w:rFonts w:cstheme="minorHAnsi"/>
          <w:sz w:val="56"/>
          <w:szCs w:val="56"/>
        </w:rPr>
      </w:pPr>
      <w:r w:rsidRPr="00077E0F">
        <w:rPr>
          <w:rFonts w:cstheme="minorHAnsi"/>
          <w:sz w:val="56"/>
          <w:szCs w:val="56"/>
        </w:rPr>
        <w:t>COUNTY OF ALAMEDA</w:t>
      </w:r>
    </w:p>
    <w:p w14:paraId="07FCAC95" w14:textId="59A5444B" w:rsidR="00BE2FD2" w:rsidRPr="00E0720C" w:rsidRDefault="00BE2FD2" w:rsidP="00E0720C">
      <w:pPr>
        <w:pStyle w:val="RFP-QHeader2"/>
        <w:contextualSpacing/>
        <w:rPr>
          <w:rFonts w:ascii="Calibri" w:hAnsi="Calibri" w:cs="Calibri"/>
          <w:bCs/>
          <w:sz w:val="40"/>
          <w:szCs w:val="40"/>
        </w:rPr>
      </w:pPr>
      <w:r w:rsidRPr="0072576F">
        <w:rPr>
          <w:rFonts w:cstheme="minorHAnsi"/>
          <w:sz w:val="40"/>
          <w:szCs w:val="40"/>
        </w:rPr>
        <w:t xml:space="preserve">REQUEST FOR </w:t>
      </w:r>
      <w:r w:rsidR="000510ED" w:rsidRPr="0072576F">
        <w:rPr>
          <w:rFonts w:cstheme="minorHAnsi"/>
          <w:sz w:val="40"/>
          <w:szCs w:val="40"/>
        </w:rPr>
        <w:t>PROPOSAL</w:t>
      </w:r>
      <w:r w:rsidR="00097D1C" w:rsidRPr="0072576F">
        <w:rPr>
          <w:rFonts w:cstheme="minorHAnsi"/>
          <w:color w:val="FF0000"/>
          <w:sz w:val="40"/>
          <w:szCs w:val="40"/>
        </w:rPr>
        <w:t xml:space="preserve"> </w:t>
      </w:r>
      <w:r w:rsidRPr="0072576F">
        <w:rPr>
          <w:rFonts w:cstheme="minorHAnsi"/>
          <w:sz w:val="40"/>
          <w:szCs w:val="40"/>
        </w:rPr>
        <w:t>N</w:t>
      </w:r>
      <w:r w:rsidR="00217475">
        <w:rPr>
          <w:rFonts w:cstheme="minorHAnsi"/>
          <w:sz w:val="40"/>
          <w:szCs w:val="40"/>
        </w:rPr>
        <w:t>O</w:t>
      </w:r>
      <w:r w:rsidRPr="0072576F">
        <w:rPr>
          <w:rFonts w:cstheme="minorHAnsi"/>
          <w:sz w:val="40"/>
          <w:szCs w:val="40"/>
        </w:rPr>
        <w:t>.</w:t>
      </w:r>
      <w:r w:rsidR="00483CA4" w:rsidRPr="0072576F">
        <w:rPr>
          <w:rFonts w:cstheme="minorHAnsi"/>
          <w:sz w:val="40"/>
          <w:szCs w:val="40"/>
        </w:rPr>
        <w:t xml:space="preserve"> </w:t>
      </w:r>
      <w:r w:rsidR="00217475" w:rsidRPr="00A00E3C">
        <w:rPr>
          <w:rFonts w:ascii="Calibri" w:hAnsi="Calibri" w:cs="Calibri"/>
          <w:bCs/>
          <w:sz w:val="40"/>
          <w:szCs w:val="40"/>
        </w:rPr>
        <w:t>2026-ACSSA-AAA-</w:t>
      </w:r>
      <w:r w:rsidR="00217475">
        <w:rPr>
          <w:rFonts w:ascii="Calibri" w:hAnsi="Calibri" w:cs="Calibri"/>
          <w:bCs/>
          <w:sz w:val="40"/>
          <w:szCs w:val="40"/>
        </w:rPr>
        <w:t>SIPPHP</w:t>
      </w:r>
    </w:p>
    <w:p w14:paraId="4E57E234" w14:textId="4F606172" w:rsidR="00BE2FD2" w:rsidRPr="00E0720C" w:rsidRDefault="00BE2FD2" w:rsidP="00E0720C">
      <w:pPr>
        <w:contextualSpacing/>
        <w:jc w:val="center"/>
        <w:rPr>
          <w:rFonts w:cstheme="minorHAnsi"/>
          <w:b/>
          <w:sz w:val="40"/>
          <w:szCs w:val="40"/>
        </w:rPr>
      </w:pPr>
      <w:r w:rsidRPr="0072576F">
        <w:rPr>
          <w:rFonts w:cstheme="minorHAnsi"/>
          <w:b/>
          <w:sz w:val="40"/>
          <w:szCs w:val="40"/>
        </w:rPr>
        <w:t>for</w:t>
      </w:r>
    </w:p>
    <w:p w14:paraId="797EBDDE" w14:textId="77777777" w:rsidR="00AD35B8" w:rsidRDefault="00AD35B8" w:rsidP="00AD35B8">
      <w:pPr>
        <w:contextualSpacing/>
        <w:jc w:val="center"/>
        <w:rPr>
          <w:rFonts w:cstheme="minorHAnsi"/>
          <w:b/>
          <w:sz w:val="40"/>
          <w:szCs w:val="40"/>
        </w:rPr>
      </w:pPr>
      <w:bookmarkStart w:id="0" w:name="BidTitle"/>
      <w:bookmarkEnd w:id="0"/>
      <w:r>
        <w:rPr>
          <w:rFonts w:cstheme="minorHAnsi"/>
          <w:b/>
          <w:sz w:val="40"/>
          <w:szCs w:val="40"/>
        </w:rPr>
        <w:t xml:space="preserve">SENIOR INJURY PREVENTION PROGRAM AND </w:t>
      </w:r>
    </w:p>
    <w:p w14:paraId="0E46E649" w14:textId="77777777" w:rsidR="00AD35B8" w:rsidRPr="00D56055" w:rsidRDefault="00AD35B8" w:rsidP="00AD35B8">
      <w:pPr>
        <w:contextualSpacing/>
        <w:jc w:val="center"/>
        <w:rPr>
          <w:rFonts w:cstheme="minorHAnsi"/>
          <w:b/>
          <w:sz w:val="40"/>
          <w:szCs w:val="40"/>
        </w:rPr>
      </w:pPr>
      <w:r>
        <w:rPr>
          <w:rFonts w:cstheme="minorHAnsi"/>
          <w:b/>
          <w:sz w:val="40"/>
          <w:szCs w:val="40"/>
        </w:rPr>
        <w:t>HEALTH PROMOTION</w:t>
      </w:r>
    </w:p>
    <w:p w14:paraId="06D4C6D9" w14:textId="77777777" w:rsidR="00BE2FD2" w:rsidRPr="0072576F" w:rsidRDefault="00BE2FD2" w:rsidP="00BE2FD2">
      <w:pPr>
        <w:rPr>
          <w:rFonts w:cstheme="minorHAnsi"/>
          <w:sz w:val="22"/>
          <w:szCs w:val="28"/>
        </w:rPr>
      </w:pPr>
    </w:p>
    <w:p w14:paraId="6B02FA9E" w14:textId="77777777" w:rsidR="001B18AE" w:rsidRPr="001B18AE" w:rsidRDefault="001B18AE" w:rsidP="001B18AE">
      <w:pPr>
        <w:pBdr>
          <w:top w:val="single" w:sz="4" w:space="1" w:color="auto"/>
          <w:left w:val="single" w:sz="4" w:space="4" w:color="auto"/>
          <w:bottom w:val="single" w:sz="4" w:space="1" w:color="auto"/>
          <w:right w:val="single" w:sz="4" w:space="4" w:color="auto"/>
        </w:pBdr>
        <w:jc w:val="center"/>
        <w:rPr>
          <w:rFonts w:cstheme="minorHAnsi"/>
          <w:b/>
          <w:bCs/>
          <w:szCs w:val="24"/>
        </w:rPr>
      </w:pPr>
      <w:r w:rsidRPr="001B18AE">
        <w:rPr>
          <w:rFonts w:cstheme="minorHAnsi"/>
          <w:b/>
          <w:bCs/>
          <w:szCs w:val="24"/>
        </w:rPr>
        <w:t xml:space="preserve">For complete information regarding this project, see Request for Proposal posted at </w:t>
      </w:r>
      <w:hyperlink r:id="rId12" w:history="1">
        <w:r w:rsidRPr="001B18AE">
          <w:rPr>
            <w:rStyle w:val="Hyperlink"/>
            <w:rFonts w:cstheme="minorHAnsi"/>
            <w:b/>
            <w:szCs w:val="24"/>
          </w:rPr>
          <w:t>Alameda County Current Contracting Opportunities</w:t>
        </w:r>
      </w:hyperlink>
      <w:r w:rsidRPr="001B18AE">
        <w:rPr>
          <w:rFonts w:cstheme="minorHAnsi"/>
          <w:b/>
          <w:szCs w:val="24"/>
        </w:rPr>
        <w:t xml:space="preserve"> </w:t>
      </w:r>
      <w:r w:rsidRPr="001B18AE">
        <w:rPr>
          <w:rFonts w:cstheme="minorHAnsi"/>
          <w:b/>
          <w:bCs/>
          <w:szCs w:val="24"/>
        </w:rPr>
        <w:t>[</w:t>
      </w:r>
      <w:hyperlink r:id="rId13" w:history="1">
        <w:r w:rsidRPr="001B18AE">
          <w:rPr>
            <w:rStyle w:val="Hyperlink"/>
            <w:rFonts w:cstheme="minorHAnsi"/>
            <w:b/>
            <w:bCs/>
            <w:szCs w:val="24"/>
          </w:rPr>
          <w:t>https://gsa.acgov.org/do-business-with-us/contracting-opportunities/</w:t>
        </w:r>
      </w:hyperlink>
      <w:r w:rsidRPr="001B18AE">
        <w:rPr>
          <w:rFonts w:cstheme="minorHAnsi"/>
          <w:b/>
          <w:szCs w:val="24"/>
        </w:rPr>
        <w:t xml:space="preserve">] </w:t>
      </w:r>
      <w:r w:rsidRPr="001B18AE">
        <w:rPr>
          <w:rFonts w:cstheme="minorHAnsi"/>
          <w:b/>
          <w:bCs/>
          <w:szCs w:val="24"/>
        </w:rPr>
        <w:t xml:space="preserve">or contact the County representative listed below. </w:t>
      </w:r>
    </w:p>
    <w:p w14:paraId="6C557FEF" w14:textId="77777777" w:rsidR="001B18AE" w:rsidRPr="001B18AE" w:rsidRDefault="001B18AE" w:rsidP="001B18AE">
      <w:pPr>
        <w:pBdr>
          <w:top w:val="single" w:sz="4" w:space="1" w:color="auto"/>
          <w:left w:val="single" w:sz="4" w:space="4" w:color="auto"/>
          <w:bottom w:val="single" w:sz="4" w:space="1" w:color="auto"/>
          <w:right w:val="single" w:sz="4" w:space="4" w:color="auto"/>
        </w:pBdr>
        <w:jc w:val="center"/>
        <w:rPr>
          <w:rFonts w:cstheme="minorHAnsi"/>
          <w:b/>
          <w:sz w:val="16"/>
          <w:szCs w:val="16"/>
        </w:rPr>
      </w:pPr>
    </w:p>
    <w:p w14:paraId="2719F813" w14:textId="77777777" w:rsidR="001B18AE" w:rsidRPr="001B18AE" w:rsidRDefault="001B18AE" w:rsidP="001B18AE">
      <w:pPr>
        <w:pBdr>
          <w:top w:val="single" w:sz="4" w:space="1" w:color="auto"/>
          <w:left w:val="single" w:sz="4" w:space="4" w:color="auto"/>
          <w:bottom w:val="single" w:sz="4" w:space="1" w:color="auto"/>
          <w:right w:val="single" w:sz="4" w:space="4" w:color="auto"/>
        </w:pBdr>
        <w:jc w:val="center"/>
        <w:rPr>
          <w:rFonts w:cstheme="minorHAnsi"/>
          <w:b/>
          <w:bCs/>
          <w:szCs w:val="24"/>
        </w:rPr>
      </w:pPr>
      <w:r w:rsidRPr="001B18AE">
        <w:rPr>
          <w:rFonts w:cstheme="minorHAnsi"/>
          <w:b/>
          <w:bCs/>
          <w:szCs w:val="24"/>
        </w:rPr>
        <w:t>Thank you for your interest!</w:t>
      </w:r>
    </w:p>
    <w:p w14:paraId="2A4EBB4F" w14:textId="77777777" w:rsidR="001B18AE" w:rsidRPr="001B18AE" w:rsidRDefault="001B18AE" w:rsidP="001B18AE">
      <w:pPr>
        <w:pBdr>
          <w:top w:val="single" w:sz="4" w:space="1" w:color="auto"/>
          <w:left w:val="single" w:sz="4" w:space="4" w:color="auto"/>
          <w:bottom w:val="single" w:sz="4" w:space="1" w:color="auto"/>
          <w:right w:val="single" w:sz="4" w:space="4" w:color="auto"/>
        </w:pBdr>
        <w:jc w:val="center"/>
        <w:rPr>
          <w:rFonts w:cstheme="minorHAnsi"/>
          <w:b/>
          <w:sz w:val="16"/>
          <w:szCs w:val="16"/>
        </w:rPr>
      </w:pPr>
    </w:p>
    <w:p w14:paraId="29748757" w14:textId="77777777" w:rsidR="001B18AE" w:rsidRPr="001B18AE" w:rsidRDefault="001B18AE" w:rsidP="001B18AE">
      <w:pPr>
        <w:pBdr>
          <w:top w:val="single" w:sz="4" w:space="1" w:color="auto"/>
          <w:left w:val="single" w:sz="4" w:space="4" w:color="auto"/>
          <w:bottom w:val="single" w:sz="4" w:space="1" w:color="auto"/>
          <w:right w:val="single" w:sz="4" w:space="4" w:color="auto"/>
        </w:pBdr>
        <w:jc w:val="center"/>
        <w:rPr>
          <w:rFonts w:cstheme="minorHAnsi"/>
          <w:b/>
          <w:bCs/>
          <w:szCs w:val="24"/>
        </w:rPr>
      </w:pPr>
      <w:r w:rsidRPr="001B18AE">
        <w:rPr>
          <w:rFonts w:cstheme="minorHAnsi"/>
          <w:b/>
          <w:bCs/>
          <w:szCs w:val="24"/>
        </w:rPr>
        <w:t>Contact Person</w:t>
      </w:r>
      <w:bookmarkStart w:id="1" w:name="_Hlk90333684"/>
      <w:r w:rsidRPr="001B18AE">
        <w:rPr>
          <w:rFonts w:cstheme="minorHAnsi"/>
          <w:b/>
          <w:bCs/>
          <w:szCs w:val="24"/>
        </w:rPr>
        <w:t xml:space="preserve">: </w:t>
      </w:r>
      <w:bookmarkEnd w:id="1"/>
      <w:r w:rsidRPr="001B18AE">
        <w:rPr>
          <w:rFonts w:cstheme="minorHAnsi"/>
          <w:b/>
          <w:bCs/>
          <w:szCs w:val="24"/>
        </w:rPr>
        <w:t>Angela Anderson, Program Financial Specialist</w:t>
      </w:r>
    </w:p>
    <w:p w14:paraId="7678CC93" w14:textId="77777777" w:rsidR="001B18AE" w:rsidRPr="001B18AE" w:rsidRDefault="001B18AE" w:rsidP="001B18AE">
      <w:pPr>
        <w:pBdr>
          <w:top w:val="single" w:sz="4" w:space="1" w:color="auto"/>
          <w:left w:val="single" w:sz="4" w:space="4" w:color="auto"/>
          <w:bottom w:val="single" w:sz="4" w:space="1" w:color="auto"/>
          <w:right w:val="single" w:sz="4" w:space="4" w:color="auto"/>
        </w:pBdr>
        <w:jc w:val="center"/>
        <w:rPr>
          <w:rFonts w:cstheme="minorHAnsi"/>
          <w:b/>
          <w:sz w:val="16"/>
          <w:szCs w:val="16"/>
        </w:rPr>
      </w:pPr>
    </w:p>
    <w:p w14:paraId="134D178B" w14:textId="77777777" w:rsidR="001B18AE" w:rsidRDefault="001B18AE" w:rsidP="001B18AE">
      <w:pPr>
        <w:pBdr>
          <w:top w:val="single" w:sz="4" w:space="1" w:color="auto"/>
          <w:left w:val="single" w:sz="4" w:space="4" w:color="auto"/>
          <w:bottom w:val="single" w:sz="4" w:space="1" w:color="auto"/>
          <w:right w:val="single" w:sz="4" w:space="4" w:color="auto"/>
        </w:pBdr>
        <w:jc w:val="center"/>
        <w:rPr>
          <w:rFonts w:cstheme="minorHAnsi"/>
          <w:b/>
          <w:bCs/>
          <w:szCs w:val="24"/>
        </w:rPr>
      </w:pPr>
      <w:r w:rsidRPr="001B18AE">
        <w:rPr>
          <w:rFonts w:cstheme="minorHAnsi"/>
          <w:b/>
          <w:bCs/>
          <w:szCs w:val="24"/>
        </w:rPr>
        <w:t>Phone Number: (510) 267-9457</w:t>
      </w:r>
    </w:p>
    <w:p w14:paraId="3856C044" w14:textId="77777777" w:rsidR="006C2959" w:rsidRPr="001B18AE" w:rsidRDefault="006C2959" w:rsidP="001B18AE">
      <w:pPr>
        <w:pBdr>
          <w:top w:val="single" w:sz="4" w:space="1" w:color="auto"/>
          <w:left w:val="single" w:sz="4" w:space="4" w:color="auto"/>
          <w:bottom w:val="single" w:sz="4" w:space="1" w:color="auto"/>
          <w:right w:val="single" w:sz="4" w:space="4" w:color="auto"/>
        </w:pBdr>
        <w:jc w:val="center"/>
        <w:rPr>
          <w:rFonts w:cstheme="minorHAnsi"/>
          <w:b/>
          <w:bCs/>
          <w:sz w:val="16"/>
          <w:szCs w:val="16"/>
        </w:rPr>
      </w:pPr>
    </w:p>
    <w:p w14:paraId="0F8CF7F4" w14:textId="77777777" w:rsidR="001B18AE" w:rsidRDefault="001B18AE" w:rsidP="001B18AE">
      <w:pPr>
        <w:pBdr>
          <w:top w:val="single" w:sz="4" w:space="1" w:color="auto"/>
          <w:left w:val="single" w:sz="4" w:space="4" w:color="auto"/>
          <w:bottom w:val="single" w:sz="4" w:space="1" w:color="auto"/>
          <w:right w:val="single" w:sz="4" w:space="4" w:color="auto"/>
        </w:pBdr>
        <w:jc w:val="center"/>
        <w:rPr>
          <w:rFonts w:cstheme="minorHAnsi"/>
          <w:b/>
          <w:szCs w:val="24"/>
        </w:rPr>
      </w:pPr>
      <w:r w:rsidRPr="001B18AE">
        <w:rPr>
          <w:rFonts w:cstheme="minorHAnsi"/>
          <w:b/>
          <w:bCs/>
          <w:szCs w:val="24"/>
        </w:rPr>
        <w:t xml:space="preserve">E-mail Address:  </w:t>
      </w:r>
      <w:hyperlink r:id="rId14" w:history="1">
        <w:r w:rsidRPr="001B18AE">
          <w:rPr>
            <w:rStyle w:val="Hyperlink"/>
            <w:rFonts w:cstheme="minorHAnsi"/>
            <w:b/>
            <w:bCs/>
            <w:szCs w:val="24"/>
          </w:rPr>
          <w:t>angela.anderson2@acgov.org</w:t>
        </w:r>
      </w:hyperlink>
    </w:p>
    <w:p w14:paraId="164B1BE5" w14:textId="77777777" w:rsidR="006C2959" w:rsidRPr="001B18AE" w:rsidRDefault="006C2959" w:rsidP="001B18AE">
      <w:pPr>
        <w:pBdr>
          <w:top w:val="single" w:sz="4" w:space="1" w:color="auto"/>
          <w:left w:val="single" w:sz="4" w:space="4" w:color="auto"/>
          <w:bottom w:val="single" w:sz="4" w:space="1" w:color="auto"/>
          <w:right w:val="single" w:sz="4" w:space="4" w:color="auto"/>
        </w:pBdr>
        <w:jc w:val="center"/>
        <w:rPr>
          <w:rFonts w:cstheme="minorHAnsi"/>
          <w:b/>
          <w:bCs/>
          <w:sz w:val="16"/>
          <w:szCs w:val="16"/>
        </w:rPr>
      </w:pPr>
    </w:p>
    <w:p w14:paraId="4C0A8CDB" w14:textId="310A688E" w:rsidR="000C2E1D" w:rsidRPr="00077E0F" w:rsidRDefault="001B18AE" w:rsidP="00077E0F">
      <w:pPr>
        <w:pBdr>
          <w:top w:val="single" w:sz="4" w:space="1" w:color="auto"/>
          <w:left w:val="single" w:sz="4" w:space="4" w:color="auto"/>
          <w:bottom w:val="single" w:sz="4" w:space="1" w:color="auto"/>
          <w:right w:val="single" w:sz="4" w:space="4" w:color="auto"/>
        </w:pBdr>
        <w:jc w:val="center"/>
        <w:rPr>
          <w:rFonts w:cstheme="minorHAnsi"/>
          <w:b/>
          <w:szCs w:val="24"/>
        </w:rPr>
      </w:pPr>
      <w:r w:rsidRPr="001B18AE">
        <w:rPr>
          <w:rFonts w:cstheme="minorHAnsi"/>
          <w:b/>
          <w:szCs w:val="24"/>
        </w:rPr>
        <w:t>Alameda County Social Services Agency</w:t>
      </w:r>
      <w:r w:rsidRPr="001B18AE" w:rsidDel="00886446">
        <w:rPr>
          <w:rFonts w:cstheme="minorHAnsi"/>
          <w:b/>
          <w:szCs w:val="24"/>
        </w:rPr>
        <w:t xml:space="preserve"> </w:t>
      </w:r>
      <w:r w:rsidRPr="001B18AE">
        <w:rPr>
          <w:rFonts w:cstheme="minorHAnsi"/>
          <w:b/>
          <w:szCs w:val="24"/>
        </w:rPr>
        <w:t>–</w:t>
      </w:r>
      <w:r w:rsidR="006952E6">
        <w:rPr>
          <w:rFonts w:cstheme="minorHAnsi"/>
          <w:b/>
          <w:szCs w:val="24"/>
        </w:rPr>
        <w:t xml:space="preserve"> </w:t>
      </w:r>
      <w:r w:rsidRPr="001B18AE">
        <w:rPr>
          <w:rFonts w:cstheme="minorHAnsi"/>
          <w:b/>
          <w:szCs w:val="24"/>
        </w:rPr>
        <w:t>Contracts Office</w:t>
      </w:r>
    </w:p>
    <w:p w14:paraId="5AB36A36" w14:textId="77777777" w:rsidR="00BE2FD2" w:rsidRPr="0072576F" w:rsidRDefault="00BE2FD2" w:rsidP="00BE2FD2">
      <w:pPr>
        <w:rPr>
          <w:rFonts w:cstheme="minorHAnsi"/>
          <w:b/>
          <w:sz w:val="28"/>
          <w:szCs w:val="28"/>
        </w:rPr>
      </w:pPr>
    </w:p>
    <w:p w14:paraId="2FFE7C73" w14:textId="77777777" w:rsidR="00BE2FD2" w:rsidRPr="0072576F" w:rsidRDefault="00BE2FD2" w:rsidP="00565BEC">
      <w:pPr>
        <w:jc w:val="center"/>
        <w:rPr>
          <w:rFonts w:cstheme="minorHAnsi"/>
          <w:b/>
          <w:sz w:val="32"/>
          <w:szCs w:val="32"/>
        </w:rPr>
      </w:pPr>
      <w:r w:rsidRPr="0072576F">
        <w:rPr>
          <w:rFonts w:cstheme="minorHAnsi"/>
          <w:b/>
          <w:sz w:val="32"/>
          <w:szCs w:val="32"/>
        </w:rPr>
        <w:t>RESPONSE DUE</w:t>
      </w:r>
    </w:p>
    <w:p w14:paraId="50F911A8" w14:textId="77777777" w:rsidR="00BE2FD2" w:rsidRPr="0072576F" w:rsidRDefault="00BE2FD2" w:rsidP="00565BEC">
      <w:pPr>
        <w:jc w:val="center"/>
        <w:rPr>
          <w:rFonts w:cstheme="minorHAnsi"/>
          <w:sz w:val="32"/>
          <w:szCs w:val="32"/>
        </w:rPr>
      </w:pPr>
      <w:r w:rsidRPr="0072576F">
        <w:rPr>
          <w:rFonts w:cstheme="minorHAnsi"/>
          <w:sz w:val="32"/>
          <w:szCs w:val="32"/>
        </w:rPr>
        <w:t>by</w:t>
      </w:r>
    </w:p>
    <w:p w14:paraId="7E27379D" w14:textId="3639C21D" w:rsidR="00BE2FD2" w:rsidRDefault="00BE2FD2" w:rsidP="00565BEC">
      <w:pPr>
        <w:jc w:val="center"/>
        <w:rPr>
          <w:rFonts w:cstheme="minorHAnsi"/>
          <w:b/>
          <w:sz w:val="32"/>
          <w:szCs w:val="32"/>
        </w:rPr>
      </w:pPr>
      <w:r w:rsidRPr="0072576F">
        <w:rPr>
          <w:rFonts w:cstheme="minorHAnsi"/>
          <w:b/>
          <w:sz w:val="32"/>
          <w:szCs w:val="32"/>
        </w:rPr>
        <w:t xml:space="preserve">2:00 </w:t>
      </w:r>
      <w:r w:rsidR="00AB1BC1">
        <w:rPr>
          <w:rFonts w:cstheme="minorHAnsi"/>
          <w:b/>
          <w:sz w:val="32"/>
          <w:szCs w:val="32"/>
        </w:rPr>
        <w:t>PM</w:t>
      </w:r>
    </w:p>
    <w:p w14:paraId="0A186548" w14:textId="38A93D66" w:rsidR="00492DEB" w:rsidRPr="00C54119" w:rsidRDefault="00492DEB" w:rsidP="00565BEC">
      <w:pPr>
        <w:jc w:val="center"/>
        <w:rPr>
          <w:rFonts w:cstheme="minorHAnsi"/>
          <w:bCs/>
          <w:sz w:val="32"/>
          <w:szCs w:val="32"/>
        </w:rPr>
      </w:pPr>
      <w:r w:rsidRPr="00C54119">
        <w:rPr>
          <w:rFonts w:cstheme="minorHAnsi"/>
          <w:bCs/>
          <w:sz w:val="32"/>
          <w:szCs w:val="32"/>
        </w:rPr>
        <w:t>on</w:t>
      </w:r>
    </w:p>
    <w:p w14:paraId="272A7BB4" w14:textId="77777777" w:rsidR="007B1577" w:rsidRPr="00A00E3C" w:rsidRDefault="007B1577" w:rsidP="007B1577">
      <w:pPr>
        <w:spacing w:after="60"/>
        <w:jc w:val="center"/>
        <w:rPr>
          <w:rFonts w:ascii="Calibri" w:hAnsi="Calibri" w:cs="Calibri"/>
          <w:b/>
          <w:color w:val="000000" w:themeColor="text1"/>
          <w:sz w:val="32"/>
          <w:szCs w:val="32"/>
        </w:rPr>
      </w:pPr>
      <w:bookmarkStart w:id="2" w:name="ResponseDate"/>
      <w:r w:rsidRPr="00DD596B">
        <w:rPr>
          <w:rFonts w:ascii="Calibri" w:hAnsi="Calibri" w:cs="Calibri"/>
          <w:b/>
          <w:color w:val="000000" w:themeColor="text1"/>
          <w:sz w:val="32"/>
          <w:szCs w:val="32"/>
        </w:rPr>
        <w:t>Tuesday, May 26, 2026</w:t>
      </w:r>
      <w:r w:rsidRPr="00A00E3C">
        <w:rPr>
          <w:rFonts w:ascii="Calibri" w:hAnsi="Calibri" w:cs="Calibri"/>
          <w:b/>
          <w:color w:val="000000" w:themeColor="text1"/>
          <w:sz w:val="32"/>
          <w:szCs w:val="32"/>
        </w:rPr>
        <w:t xml:space="preserve"> </w:t>
      </w:r>
      <w:bookmarkEnd w:id="2"/>
    </w:p>
    <w:p w14:paraId="23D87592" w14:textId="77777777" w:rsidR="007B1577" w:rsidRPr="00D56055" w:rsidRDefault="007B1577" w:rsidP="007B1577">
      <w:pPr>
        <w:spacing w:after="60"/>
        <w:jc w:val="center"/>
        <w:rPr>
          <w:rFonts w:ascii="Calibri" w:hAnsi="Calibri" w:cs="Calibri"/>
          <w:b/>
          <w:color w:val="FF0000"/>
          <w:sz w:val="20"/>
        </w:rPr>
      </w:pPr>
    </w:p>
    <w:p w14:paraId="422318F6" w14:textId="77777777" w:rsidR="007B1577" w:rsidRDefault="007B1577" w:rsidP="007B1577">
      <w:pPr>
        <w:jc w:val="center"/>
        <w:rPr>
          <w:rFonts w:cstheme="minorHAnsi"/>
          <w:b/>
          <w:bCs/>
          <w:sz w:val="28"/>
          <w:szCs w:val="28"/>
        </w:rPr>
      </w:pPr>
      <w:r>
        <w:rPr>
          <w:rFonts w:cstheme="minorHAnsi"/>
          <w:b/>
          <w:bCs/>
          <w:sz w:val="28"/>
          <w:szCs w:val="28"/>
        </w:rPr>
        <w:t>By Mail:</w:t>
      </w:r>
    </w:p>
    <w:p w14:paraId="578174AD" w14:textId="77777777" w:rsidR="007B1577" w:rsidRPr="00CC4607" w:rsidRDefault="007B1577" w:rsidP="007B1577">
      <w:pPr>
        <w:tabs>
          <w:tab w:val="center" w:pos="3960"/>
        </w:tabs>
        <w:jc w:val="center"/>
        <w:rPr>
          <w:rFonts w:cstheme="minorHAnsi"/>
          <w:spacing w:val="-3"/>
          <w:sz w:val="28"/>
          <w:szCs w:val="28"/>
        </w:rPr>
      </w:pPr>
      <w:r w:rsidRPr="00CC4607">
        <w:rPr>
          <w:rFonts w:cstheme="minorHAnsi"/>
          <w:spacing w:val="-3"/>
          <w:sz w:val="28"/>
          <w:szCs w:val="28"/>
        </w:rPr>
        <w:t>Alameda County Social Services Agency</w:t>
      </w:r>
      <w:r>
        <w:rPr>
          <w:rFonts w:cstheme="minorHAnsi"/>
          <w:sz w:val="28"/>
          <w:szCs w:val="28"/>
        </w:rPr>
        <w:t xml:space="preserve"> / </w:t>
      </w:r>
      <w:r w:rsidRPr="00CC4607">
        <w:rPr>
          <w:rFonts w:cstheme="minorHAnsi"/>
          <w:sz w:val="28"/>
          <w:szCs w:val="28"/>
        </w:rPr>
        <w:t>Contracts Office</w:t>
      </w:r>
      <w:r w:rsidRPr="00CC4607">
        <w:rPr>
          <w:rFonts w:cstheme="minorHAnsi"/>
          <w:spacing w:val="-3"/>
          <w:sz w:val="28"/>
          <w:szCs w:val="28"/>
        </w:rPr>
        <w:t xml:space="preserve"> </w:t>
      </w:r>
    </w:p>
    <w:p w14:paraId="1C65EC7D" w14:textId="77777777" w:rsidR="007B1577" w:rsidRPr="00CC4607" w:rsidRDefault="007B1577" w:rsidP="007B1577">
      <w:pPr>
        <w:tabs>
          <w:tab w:val="center" w:pos="3960"/>
        </w:tabs>
        <w:jc w:val="center"/>
        <w:rPr>
          <w:rFonts w:cstheme="minorHAnsi"/>
          <w:spacing w:val="-3"/>
          <w:sz w:val="28"/>
          <w:szCs w:val="28"/>
        </w:rPr>
      </w:pPr>
      <w:r w:rsidRPr="00CC4607">
        <w:rPr>
          <w:rFonts w:cstheme="minorHAnsi"/>
          <w:b/>
          <w:bCs/>
          <w:spacing w:val="-3"/>
          <w:sz w:val="28"/>
          <w:szCs w:val="28"/>
          <w:u w:val="single"/>
        </w:rPr>
        <w:t xml:space="preserve">Attention:  </w:t>
      </w:r>
      <w:r w:rsidRPr="00CC4607">
        <w:rPr>
          <w:rFonts w:cstheme="minorHAnsi"/>
          <w:b/>
          <w:bCs/>
          <w:color w:val="000000" w:themeColor="text1"/>
          <w:spacing w:val="-3"/>
          <w:sz w:val="28"/>
          <w:szCs w:val="28"/>
          <w:u w:val="single"/>
        </w:rPr>
        <w:t>Angela Anderson</w:t>
      </w:r>
    </w:p>
    <w:p w14:paraId="0D2E3082" w14:textId="72168A6F" w:rsidR="007B1577" w:rsidRPr="00CC4607" w:rsidRDefault="007B1577" w:rsidP="007B1577">
      <w:pPr>
        <w:tabs>
          <w:tab w:val="center" w:pos="3960"/>
        </w:tabs>
        <w:jc w:val="center"/>
        <w:rPr>
          <w:rFonts w:cstheme="minorHAnsi"/>
          <w:spacing w:val="-3"/>
          <w:sz w:val="28"/>
          <w:szCs w:val="28"/>
        </w:rPr>
      </w:pPr>
      <w:r w:rsidRPr="00CC4607">
        <w:rPr>
          <w:rFonts w:cstheme="minorHAnsi"/>
          <w:spacing w:val="-3"/>
          <w:sz w:val="28"/>
          <w:szCs w:val="28"/>
        </w:rPr>
        <w:t>2000 San Pablo Ave</w:t>
      </w:r>
      <w:r w:rsidRPr="00CC4607">
        <w:rPr>
          <w:rFonts w:cstheme="minorHAnsi"/>
          <w:sz w:val="28"/>
          <w:szCs w:val="28"/>
        </w:rPr>
        <w:t>, 4</w:t>
      </w:r>
      <w:r w:rsidRPr="00CC4607">
        <w:rPr>
          <w:rFonts w:cstheme="minorHAnsi"/>
          <w:sz w:val="28"/>
          <w:szCs w:val="28"/>
          <w:vertAlign w:val="superscript"/>
        </w:rPr>
        <w:t>th</w:t>
      </w:r>
      <w:r w:rsidRPr="00CC4607">
        <w:rPr>
          <w:rFonts w:cstheme="minorHAnsi"/>
          <w:sz w:val="28"/>
          <w:szCs w:val="28"/>
        </w:rPr>
        <w:t xml:space="preserve"> Floor, Suite 451B</w:t>
      </w:r>
    </w:p>
    <w:p w14:paraId="4007AE70" w14:textId="77777777" w:rsidR="007B1577" w:rsidRPr="00D56055" w:rsidRDefault="007B1577" w:rsidP="007B1577">
      <w:pPr>
        <w:jc w:val="center"/>
        <w:rPr>
          <w:rFonts w:cstheme="minorHAnsi"/>
          <w:sz w:val="28"/>
          <w:szCs w:val="28"/>
        </w:rPr>
      </w:pPr>
      <w:r w:rsidRPr="00CC4607">
        <w:rPr>
          <w:rFonts w:cstheme="minorHAnsi"/>
          <w:sz w:val="28"/>
          <w:szCs w:val="28"/>
        </w:rPr>
        <w:t>Oakland, CA  94612</w:t>
      </w:r>
    </w:p>
    <w:p w14:paraId="01BBD5E8" w14:textId="77777777" w:rsidR="007B1577" w:rsidRPr="00D56055" w:rsidRDefault="007B1577" w:rsidP="007B1577">
      <w:pPr>
        <w:jc w:val="center"/>
        <w:rPr>
          <w:rFonts w:cstheme="minorHAnsi"/>
          <w:sz w:val="28"/>
          <w:szCs w:val="28"/>
        </w:rPr>
      </w:pPr>
      <w:r w:rsidRPr="00D56055">
        <w:rPr>
          <w:rFonts w:cstheme="minorHAnsi"/>
          <w:sz w:val="28"/>
          <w:szCs w:val="28"/>
        </w:rPr>
        <w:t>or</w:t>
      </w:r>
    </w:p>
    <w:p w14:paraId="1E09E93E" w14:textId="77777777" w:rsidR="007B1577" w:rsidRDefault="007B1577" w:rsidP="007B1577">
      <w:pPr>
        <w:jc w:val="center"/>
        <w:rPr>
          <w:rFonts w:cstheme="minorHAnsi"/>
          <w:b/>
          <w:bCs/>
          <w:sz w:val="28"/>
          <w:szCs w:val="28"/>
        </w:rPr>
      </w:pPr>
      <w:r w:rsidRPr="00F57C4A">
        <w:rPr>
          <w:rFonts w:cstheme="minorHAnsi"/>
          <w:b/>
          <w:bCs/>
          <w:sz w:val="28"/>
          <w:szCs w:val="28"/>
        </w:rPr>
        <w:t xml:space="preserve">Schedule an appointment to drop off your bid </w:t>
      </w:r>
      <w:r>
        <w:rPr>
          <w:rFonts w:cstheme="minorHAnsi"/>
          <w:b/>
          <w:bCs/>
          <w:sz w:val="28"/>
          <w:szCs w:val="28"/>
        </w:rPr>
        <w:t xml:space="preserve">submission in person </w:t>
      </w:r>
    </w:p>
    <w:p w14:paraId="2251BD44" w14:textId="5983AF9C" w:rsidR="00ED37DF" w:rsidRDefault="007B1577" w:rsidP="007B1577">
      <w:pPr>
        <w:jc w:val="center"/>
        <w:rPr>
          <w:rFonts w:ascii="Calibri" w:hAnsi="Calibri" w:cs="Calibri"/>
          <w:b/>
          <w:bCs/>
          <w:color w:val="000000"/>
          <w:sz w:val="28"/>
          <w:szCs w:val="28"/>
        </w:rPr>
      </w:pPr>
      <w:r w:rsidRPr="0032699E">
        <w:rPr>
          <w:rFonts w:cstheme="minorHAnsi"/>
          <w:b/>
          <w:bCs/>
          <w:sz w:val="28"/>
          <w:szCs w:val="28"/>
        </w:rPr>
        <w:t xml:space="preserve">Email: </w:t>
      </w:r>
      <w:hyperlink r:id="rId15" w:history="1">
        <w:r w:rsidRPr="0032699E">
          <w:rPr>
            <w:rStyle w:val="Hyperlink"/>
            <w:b/>
            <w:bCs/>
            <w:sz w:val="28"/>
            <w:szCs w:val="28"/>
          </w:rPr>
          <w:t>angela.anderson2@acgov.org</w:t>
        </w:r>
      </w:hyperlink>
      <w:r w:rsidRPr="0032699E">
        <w:rPr>
          <w:rFonts w:ascii="Calibri" w:hAnsi="Calibri" w:cs="Calibri"/>
          <w:b/>
          <w:bCs/>
          <w:color w:val="000000"/>
          <w:sz w:val="28"/>
          <w:szCs w:val="28"/>
        </w:rPr>
        <w:t xml:space="preserve"> </w:t>
      </w:r>
    </w:p>
    <w:p w14:paraId="6D9C08FC" w14:textId="77777777" w:rsidR="00077E0F" w:rsidRPr="007B1577" w:rsidRDefault="00077E0F" w:rsidP="007B1577">
      <w:pPr>
        <w:jc w:val="center"/>
        <w:rPr>
          <w:rFonts w:ascii="Calibri" w:hAnsi="Calibri" w:cs="Calibri"/>
          <w:b/>
          <w:bCs/>
          <w:color w:val="000000"/>
          <w:sz w:val="28"/>
          <w:szCs w:val="28"/>
        </w:rPr>
      </w:pPr>
    </w:p>
    <w:p w14:paraId="34D69499" w14:textId="77777777" w:rsidR="00CA2380" w:rsidRPr="0072576F" w:rsidRDefault="00950B17" w:rsidP="00CA2380">
      <w:pPr>
        <w:ind w:left="2520"/>
        <w:rPr>
          <w:rFonts w:cstheme="minorHAnsi"/>
          <w:color w:val="008000"/>
          <w:sz w:val="20"/>
        </w:rPr>
      </w:pPr>
      <w:r w:rsidRPr="0072576F">
        <w:rPr>
          <w:rFonts w:cstheme="minorHAnsi"/>
          <w:noProof/>
        </w:rPr>
        <w:drawing>
          <wp:anchor distT="0" distB="0" distL="114300" distR="114300" simplePos="0" relativeHeight="251657216" behindDoc="0" locked="0" layoutInCell="1" allowOverlap="1" wp14:anchorId="182AF08E" wp14:editId="1523BA16">
            <wp:simplePos x="0" y="0"/>
            <wp:positionH relativeFrom="column">
              <wp:posOffset>-2540</wp:posOffset>
            </wp:positionH>
            <wp:positionV relativeFrom="paragraph">
              <wp:posOffset>78740</wp:posOffset>
            </wp:positionV>
            <wp:extent cx="1397635" cy="218440"/>
            <wp:effectExtent l="0" t="0" r="0" b="0"/>
            <wp:wrapNone/>
            <wp:docPr id="57" name="Picture 4" descr="P190#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 descr="P190#y1">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72576F">
        <w:rPr>
          <w:rFonts w:cstheme="minorHAnsi"/>
          <w:color w:val="008000"/>
          <w:sz w:val="20"/>
        </w:rPr>
        <w:t xml:space="preserve">Alameda County is committed to reducing environmental impacts across our entire supply chain. </w:t>
      </w:r>
      <w:r w:rsidR="00A114C4" w:rsidRPr="0072576F">
        <w:rPr>
          <w:rFonts w:cstheme="minorHAnsi"/>
          <w:color w:val="008000"/>
          <w:sz w:val="20"/>
        </w:rPr>
        <w:t>Please print only what you need, print double-sided, and use recycled-content paper if printing this document</w:t>
      </w:r>
      <w:r w:rsidR="00853E48" w:rsidRPr="0072576F">
        <w:rPr>
          <w:rFonts w:cstheme="minorHAnsi"/>
          <w:color w:val="008000"/>
          <w:sz w:val="20"/>
        </w:rPr>
        <w:t>.</w:t>
      </w:r>
      <w:bookmarkStart w:id="3" w:name="_Toc14171502"/>
      <w:r w:rsidR="00CA2380" w:rsidRPr="0072576F">
        <w:rPr>
          <w:rFonts w:cstheme="minorHAnsi"/>
          <w:sz w:val="40"/>
          <w:szCs w:val="40"/>
        </w:rPr>
        <w:t xml:space="preserve"> </w:t>
      </w:r>
      <w:r w:rsidR="00CA2380" w:rsidRPr="0072576F">
        <w:rPr>
          <w:rFonts w:cstheme="minorHAnsi"/>
          <w:sz w:val="40"/>
          <w:szCs w:val="40"/>
        </w:rPr>
        <w:br w:type="page"/>
      </w:r>
    </w:p>
    <w:p w14:paraId="270F8295" w14:textId="77777777" w:rsidR="001526C6" w:rsidRPr="0072576F" w:rsidRDefault="001526C6" w:rsidP="001526C6">
      <w:pPr>
        <w:pStyle w:val="Heading1"/>
        <w:numPr>
          <w:ilvl w:val="0"/>
          <w:numId w:val="0"/>
        </w:numPr>
        <w:spacing w:after="120"/>
        <w:jc w:val="center"/>
        <w:rPr>
          <w:rFonts w:asciiTheme="minorHAnsi" w:hAnsiTheme="minorHAnsi" w:cstheme="minorHAnsi"/>
          <w:sz w:val="40"/>
          <w:szCs w:val="40"/>
          <w:u w:val="none"/>
        </w:rPr>
      </w:pPr>
      <w:bookmarkStart w:id="4" w:name="_Toc14355884"/>
      <w:bookmarkStart w:id="5" w:name="_Toc106380777"/>
      <w:bookmarkEnd w:id="3"/>
      <w:r w:rsidRPr="0072576F">
        <w:rPr>
          <w:rFonts w:asciiTheme="minorHAnsi" w:hAnsiTheme="minorHAnsi" w:cstheme="minorHAnsi"/>
          <w:sz w:val="40"/>
          <w:szCs w:val="40"/>
          <w:u w:val="none"/>
        </w:rPr>
        <w:lastRenderedPageBreak/>
        <w:t>CALENDAR OF EVENTS</w:t>
      </w:r>
      <w:bookmarkEnd w:id="4"/>
      <w:bookmarkEnd w:id="5"/>
    </w:p>
    <w:p w14:paraId="4CC417C1" w14:textId="77777777" w:rsidR="00A31E1D" w:rsidRPr="00BC364A" w:rsidRDefault="00A31E1D" w:rsidP="00DD596B">
      <w:pPr>
        <w:pStyle w:val="ListParagraph"/>
        <w:ind w:left="1440" w:firstLine="720"/>
        <w:rPr>
          <w:rFonts w:ascii="Calibri" w:hAnsi="Calibri" w:cs="Calibri"/>
          <w:b/>
          <w:szCs w:val="24"/>
          <w14:ligatures w14:val="standardContextual"/>
        </w:rPr>
      </w:pPr>
      <w:r w:rsidRPr="00BC364A">
        <w:rPr>
          <w:rFonts w:ascii="Calibri" w:hAnsi="Calibri" w:cs="Calibri"/>
          <w:b/>
          <w:szCs w:val="24"/>
        </w:rPr>
        <w:t>REQUEST FOR</w:t>
      </w:r>
      <w:r w:rsidRPr="00BC364A">
        <w:rPr>
          <w:rFonts w:ascii="Calibri" w:hAnsi="Calibri" w:cs="Calibri"/>
          <w:b/>
          <w:color w:val="365F91"/>
          <w:szCs w:val="24"/>
        </w:rPr>
        <w:t xml:space="preserve"> </w:t>
      </w:r>
      <w:r w:rsidRPr="00BC364A">
        <w:rPr>
          <w:rFonts w:ascii="Calibri" w:hAnsi="Calibri" w:cs="Calibri"/>
          <w:b/>
          <w:szCs w:val="24"/>
        </w:rPr>
        <w:t>PROPOSAL</w:t>
      </w:r>
      <w:r w:rsidRPr="00BC364A">
        <w:rPr>
          <w:rFonts w:ascii="Calibri" w:hAnsi="Calibri" w:cs="Calibri"/>
          <w:b/>
          <w:color w:val="FF0000"/>
          <w:szCs w:val="24"/>
        </w:rPr>
        <w:t xml:space="preserve"> </w:t>
      </w:r>
      <w:r w:rsidRPr="005B54AF">
        <w:rPr>
          <w:rFonts w:ascii="Calibri" w:hAnsi="Calibri" w:cs="Calibri"/>
          <w:b/>
          <w:szCs w:val="24"/>
        </w:rPr>
        <w:t xml:space="preserve">NO. </w:t>
      </w:r>
      <w:r w:rsidRPr="00414683">
        <w:rPr>
          <w:rFonts w:cstheme="minorBidi"/>
          <w:b/>
          <w:bCs/>
          <w:color w:val="000000" w:themeColor="text1"/>
          <w:szCs w:val="24"/>
        </w:rPr>
        <w:t>2026-</w:t>
      </w:r>
      <w:r>
        <w:rPr>
          <w:rFonts w:cstheme="minorBidi"/>
          <w:b/>
          <w:bCs/>
          <w:color w:val="000000" w:themeColor="text1"/>
          <w:szCs w:val="24"/>
        </w:rPr>
        <w:t>ACSSA</w:t>
      </w:r>
      <w:r w:rsidRPr="00414683">
        <w:rPr>
          <w:rFonts w:cstheme="minorBidi"/>
          <w:b/>
          <w:bCs/>
          <w:color w:val="000000" w:themeColor="text1"/>
          <w:szCs w:val="24"/>
        </w:rPr>
        <w:t>-AAA-SIPPHP</w:t>
      </w:r>
    </w:p>
    <w:p w14:paraId="19D037A9" w14:textId="77777777" w:rsidR="00A31E1D" w:rsidRDefault="00A31E1D" w:rsidP="00A31E1D">
      <w:pPr>
        <w:jc w:val="center"/>
        <w:rPr>
          <w:rFonts w:cstheme="minorHAnsi"/>
          <w:b/>
          <w:szCs w:val="24"/>
        </w:rPr>
      </w:pPr>
      <w:r>
        <w:rPr>
          <w:rFonts w:cstheme="minorHAnsi"/>
          <w:b/>
          <w:szCs w:val="24"/>
        </w:rPr>
        <w:t>S</w:t>
      </w:r>
      <w:r w:rsidRPr="009047BF">
        <w:rPr>
          <w:rFonts w:cstheme="minorHAnsi"/>
          <w:b/>
          <w:szCs w:val="24"/>
        </w:rPr>
        <w:t>ENIOR INJURY PREVENTION PROGRAM AND HEALTH PROMOTION</w:t>
      </w:r>
    </w:p>
    <w:p w14:paraId="537A52D7" w14:textId="77777777" w:rsidR="00A31E1D" w:rsidRDefault="00A31E1D" w:rsidP="00A31E1D">
      <w:pPr>
        <w:jc w:val="center"/>
        <w:rPr>
          <w:rFonts w:cstheme="minorHAnsi"/>
          <w:b/>
          <w:bCs/>
          <w:szCs w:val="24"/>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Calendar of Events"/>
      </w:tblPr>
      <w:tblGrid>
        <w:gridCol w:w="5107"/>
        <w:gridCol w:w="4950"/>
      </w:tblGrid>
      <w:tr w:rsidR="009D5E97" w:rsidRPr="0072576F" w14:paraId="41688107" w14:textId="77777777" w:rsidTr="00A47617">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33E5CC9" w14:textId="77777777" w:rsidR="009D5E97" w:rsidRPr="0072576F" w:rsidRDefault="009D5E97">
            <w:pPr>
              <w:rPr>
                <w:rFonts w:cstheme="minorHAnsi"/>
                <w:b/>
                <w:szCs w:val="26"/>
              </w:rPr>
            </w:pPr>
            <w:r w:rsidRPr="0072576F">
              <w:rPr>
                <w:rFonts w:cstheme="minorHAnsi"/>
                <w:b/>
                <w:szCs w:val="26"/>
              </w:rPr>
              <w:t>EVENT</w:t>
            </w:r>
          </w:p>
        </w:tc>
        <w:tc>
          <w:tcPr>
            <w:tcW w:w="495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7A7A5053" w14:textId="77777777" w:rsidR="009D5E97" w:rsidRPr="0072576F" w:rsidRDefault="009D5E97">
            <w:pPr>
              <w:rPr>
                <w:rFonts w:cstheme="minorHAnsi"/>
                <w:b/>
                <w:szCs w:val="26"/>
              </w:rPr>
            </w:pPr>
            <w:r w:rsidRPr="0072576F">
              <w:rPr>
                <w:rFonts w:cstheme="minorHAnsi"/>
                <w:b/>
                <w:szCs w:val="26"/>
              </w:rPr>
              <w:t>DATE/LOCATION</w:t>
            </w:r>
          </w:p>
        </w:tc>
      </w:tr>
      <w:tr w:rsidR="00442DE9" w:rsidRPr="0072576F" w14:paraId="6E2EA733" w14:textId="77777777" w:rsidTr="00A47617">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12AD391" w14:textId="5DC04A04" w:rsidR="00442DE9" w:rsidRPr="0072576F" w:rsidRDefault="00442DE9" w:rsidP="00442DE9">
            <w:pPr>
              <w:rPr>
                <w:rFonts w:cstheme="minorHAnsi"/>
                <w:b/>
                <w:szCs w:val="26"/>
              </w:rPr>
            </w:pPr>
            <w:r w:rsidRPr="00266DFB">
              <w:rPr>
                <w:rFonts w:ascii="Calibri" w:hAnsi="Calibri" w:cs="Calibri"/>
                <w:b/>
                <w:szCs w:val="26"/>
              </w:rPr>
              <w:t>Request Issued</w:t>
            </w:r>
          </w:p>
        </w:tc>
        <w:tc>
          <w:tcPr>
            <w:tcW w:w="495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033C57" w14:textId="16C3D6A0" w:rsidR="00442DE9" w:rsidRPr="0072576F" w:rsidRDefault="0034037C" w:rsidP="00442DE9">
            <w:pPr>
              <w:rPr>
                <w:rFonts w:cstheme="minorHAnsi"/>
                <w:b/>
                <w:color w:val="70AD47"/>
                <w:szCs w:val="26"/>
              </w:rPr>
            </w:pPr>
            <w:r>
              <w:rPr>
                <w:rFonts w:ascii="Calibri" w:hAnsi="Calibri" w:cs="Calibri"/>
                <w:b/>
                <w:szCs w:val="26"/>
              </w:rPr>
              <w:t>Wednes</w:t>
            </w:r>
            <w:r w:rsidR="00442DE9" w:rsidRPr="00DD596B">
              <w:rPr>
                <w:rFonts w:ascii="Calibri" w:hAnsi="Calibri" w:cs="Calibri"/>
                <w:b/>
                <w:szCs w:val="26"/>
              </w:rPr>
              <w:t xml:space="preserve">day, </w:t>
            </w:r>
            <w:r w:rsidR="00442DE9">
              <w:rPr>
                <w:rFonts w:ascii="Calibri" w:hAnsi="Calibri" w:cs="Calibri"/>
                <w:b/>
                <w:szCs w:val="26"/>
              </w:rPr>
              <w:t>April 2</w:t>
            </w:r>
            <w:r>
              <w:rPr>
                <w:rFonts w:ascii="Calibri" w:hAnsi="Calibri" w:cs="Calibri"/>
                <w:b/>
                <w:szCs w:val="26"/>
              </w:rPr>
              <w:t>2</w:t>
            </w:r>
            <w:r w:rsidR="00442DE9" w:rsidRPr="00DD596B">
              <w:rPr>
                <w:rFonts w:ascii="Calibri" w:hAnsi="Calibri" w:cs="Calibri"/>
                <w:b/>
                <w:szCs w:val="26"/>
              </w:rPr>
              <w:t>, 2026</w:t>
            </w:r>
          </w:p>
        </w:tc>
      </w:tr>
      <w:tr w:rsidR="00442DE9" w:rsidRPr="0072576F" w14:paraId="6344965A"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ED14851" w14:textId="5481C15D" w:rsidR="00442DE9" w:rsidRPr="0072576F" w:rsidRDefault="00442DE9" w:rsidP="00442DE9">
            <w:pPr>
              <w:rPr>
                <w:rFonts w:cstheme="minorHAnsi"/>
                <w:b/>
                <w:szCs w:val="26"/>
              </w:rPr>
            </w:pPr>
            <w:r w:rsidRPr="00266DFB">
              <w:rPr>
                <w:rFonts w:ascii="Calibri" w:hAnsi="Calibri" w:cs="Calibri"/>
                <w:b/>
                <w:szCs w:val="26"/>
              </w:rPr>
              <w:t>Networking/Bidders Conference</w:t>
            </w:r>
            <w:r>
              <w:rPr>
                <w:rFonts w:ascii="Calibri" w:hAnsi="Calibri" w:cs="Calibri"/>
                <w:b/>
                <w:szCs w:val="26"/>
              </w:rPr>
              <w:t xml:space="preserve"> </w:t>
            </w:r>
            <w:r w:rsidRPr="003A2361">
              <w:rPr>
                <w:rFonts w:ascii="Calibri" w:hAnsi="Calibri" w:cs="Calibri"/>
                <w:b/>
                <w:szCs w:val="26"/>
              </w:rPr>
              <w:t>No. 1</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46C1EC5" w14:textId="77777777" w:rsidR="00442DE9" w:rsidRPr="00DD596B" w:rsidRDefault="00442DE9" w:rsidP="00442DE9">
            <w:pPr>
              <w:pStyle w:val="CommentSubject"/>
              <w:rPr>
                <w:rFonts w:ascii="Calibri" w:hAnsi="Calibri" w:cs="Calibri"/>
                <w:sz w:val="24"/>
                <w:szCs w:val="24"/>
              </w:rPr>
            </w:pPr>
            <w:r w:rsidRPr="00DD596B">
              <w:rPr>
                <w:rFonts w:ascii="Calibri" w:hAnsi="Calibri" w:cs="Calibri"/>
                <w:sz w:val="24"/>
                <w:szCs w:val="24"/>
              </w:rPr>
              <w:t>Monday, April 27, 2026 at 1:30 PM</w:t>
            </w:r>
          </w:p>
          <w:p w14:paraId="12E533A7" w14:textId="77777777" w:rsidR="00442DE9" w:rsidRPr="00DD596B" w:rsidRDefault="00442DE9" w:rsidP="00442DE9">
            <w:pPr>
              <w:rPr>
                <w:rFonts w:ascii="Calibri" w:hAnsi="Calibri" w:cs="Calibri"/>
                <w:b/>
                <w:bCs/>
                <w:sz w:val="20"/>
              </w:rPr>
            </w:pPr>
          </w:p>
          <w:p w14:paraId="7DFB371A" w14:textId="77777777" w:rsidR="00442DE9" w:rsidRPr="00DD596B" w:rsidRDefault="00442DE9" w:rsidP="00442DE9">
            <w:pPr>
              <w:rPr>
                <w:rFonts w:ascii="Calibri" w:hAnsi="Calibri" w:cs="Calibri"/>
                <w:b/>
                <w:sz w:val="20"/>
              </w:rPr>
            </w:pPr>
            <w:r w:rsidRPr="00DD596B">
              <w:rPr>
                <w:rFonts w:ascii="Calibri" w:hAnsi="Calibri" w:cs="Calibri"/>
                <w:b/>
                <w:bCs/>
                <w:sz w:val="20"/>
              </w:rPr>
              <w:t>Microsoft Teams Meeting (online)</w:t>
            </w:r>
            <w:r w:rsidRPr="00DD596B">
              <w:rPr>
                <w:rFonts w:ascii="Calibri" w:hAnsi="Calibri" w:cs="Calibri"/>
                <w:b/>
                <w:sz w:val="20"/>
              </w:rPr>
              <w:t xml:space="preserve"> </w:t>
            </w:r>
            <w:hyperlink r:id="rId17" w:history="1">
              <w:r w:rsidRPr="00DD596B">
                <w:rPr>
                  <w:rStyle w:val="Hyperlink"/>
                  <w:rFonts w:ascii="Calibri" w:hAnsi="Calibri" w:cs="Calibri"/>
                  <w:b/>
                  <w:sz w:val="20"/>
                </w:rPr>
                <w:t>Need help?</w:t>
              </w:r>
            </w:hyperlink>
          </w:p>
          <w:p w14:paraId="297DCB72" w14:textId="5BF273F2" w:rsidR="00442DE9" w:rsidRPr="00DD596B" w:rsidRDefault="00442DE9" w:rsidP="00442DE9">
            <w:pPr>
              <w:rPr>
                <w:b/>
                <w:bCs/>
                <w:sz w:val="20"/>
              </w:rPr>
            </w:pPr>
            <w:hyperlink r:id="rId18" w:tgtFrame="_blank" w:history="1">
              <w:r w:rsidRPr="00DD596B">
                <w:rPr>
                  <w:rStyle w:val="Hyperlink"/>
                  <w:b/>
                  <w:bCs/>
                  <w:sz w:val="20"/>
                </w:rPr>
                <w:t>Join the Meeting Now</w:t>
              </w:r>
            </w:hyperlink>
          </w:p>
          <w:p w14:paraId="59F29693" w14:textId="77777777" w:rsidR="00442DE9" w:rsidRPr="00DD596B" w:rsidRDefault="00442DE9" w:rsidP="00442DE9">
            <w:pPr>
              <w:rPr>
                <w:rFonts w:ascii="Calibri" w:hAnsi="Calibri" w:cs="Calibri"/>
                <w:b/>
                <w:sz w:val="20"/>
              </w:rPr>
            </w:pPr>
            <w:r w:rsidRPr="00DD596B">
              <w:rPr>
                <w:rFonts w:ascii="Calibri" w:hAnsi="Calibri" w:cs="Calibri"/>
                <w:b/>
                <w:sz w:val="20"/>
              </w:rPr>
              <w:t>Meeting ID: 252 461 458 927 664</w:t>
            </w:r>
          </w:p>
          <w:p w14:paraId="4A876E27" w14:textId="77777777" w:rsidR="00442DE9" w:rsidRPr="00DD596B" w:rsidRDefault="00442DE9" w:rsidP="00442DE9">
            <w:pPr>
              <w:rPr>
                <w:rFonts w:ascii="Calibri" w:hAnsi="Calibri" w:cs="Calibri"/>
                <w:b/>
                <w:sz w:val="20"/>
              </w:rPr>
            </w:pPr>
            <w:r w:rsidRPr="00DD596B">
              <w:rPr>
                <w:rFonts w:ascii="Calibri" w:hAnsi="Calibri" w:cs="Calibri"/>
                <w:b/>
                <w:sz w:val="20"/>
              </w:rPr>
              <w:t>Passcode: aD7GL99D</w:t>
            </w:r>
          </w:p>
          <w:p w14:paraId="4899A576" w14:textId="77777777" w:rsidR="00442DE9" w:rsidRPr="00DD596B" w:rsidRDefault="00442DE9" w:rsidP="00442DE9">
            <w:pPr>
              <w:rPr>
                <w:rFonts w:ascii="Calibri" w:hAnsi="Calibri" w:cs="Calibri"/>
                <w:b/>
                <w:sz w:val="20"/>
              </w:rPr>
            </w:pPr>
          </w:p>
          <w:p w14:paraId="496D6ACC" w14:textId="77777777" w:rsidR="00442DE9" w:rsidRPr="00DD596B" w:rsidRDefault="00442DE9" w:rsidP="00442DE9">
            <w:pPr>
              <w:rPr>
                <w:rFonts w:ascii="Calibri" w:hAnsi="Calibri" w:cs="Calibri"/>
                <w:b/>
                <w:sz w:val="20"/>
                <w:u w:val="single"/>
              </w:rPr>
            </w:pPr>
            <w:r w:rsidRPr="00DD596B">
              <w:rPr>
                <w:rFonts w:ascii="Calibri" w:hAnsi="Calibri" w:cs="Calibri"/>
                <w:b/>
                <w:bCs/>
                <w:sz w:val="20"/>
                <w:u w:val="single"/>
              </w:rPr>
              <w:t>Dial in by phone</w:t>
            </w:r>
          </w:p>
          <w:p w14:paraId="05A6E02A" w14:textId="77777777" w:rsidR="00442DE9" w:rsidRPr="00DD596B" w:rsidRDefault="00442DE9" w:rsidP="00442DE9">
            <w:pPr>
              <w:rPr>
                <w:rFonts w:ascii="Calibri" w:hAnsi="Calibri" w:cs="Calibri"/>
                <w:b/>
                <w:sz w:val="20"/>
                <w:lang w:val="es-ES"/>
              </w:rPr>
            </w:pPr>
            <w:r w:rsidRPr="00DD596B">
              <w:rPr>
                <w:b/>
                <w:bCs/>
                <w:sz w:val="20"/>
                <w:lang w:val="es-ES"/>
              </w:rPr>
              <w:t>(415) 915-3950</w:t>
            </w:r>
            <w:r w:rsidRPr="00DD596B">
              <w:rPr>
                <w:color w:val="0000FF"/>
                <w:sz w:val="20"/>
                <w:lang w:val="es-ES"/>
              </w:rPr>
              <w:t xml:space="preserve">  </w:t>
            </w:r>
            <w:r w:rsidRPr="00DD596B">
              <w:rPr>
                <w:rFonts w:ascii="Calibri" w:hAnsi="Calibri" w:cs="Calibri"/>
                <w:b/>
                <w:sz w:val="20"/>
                <w:lang w:val="es-ES"/>
              </w:rPr>
              <w:t>USA (San Francisco)</w:t>
            </w:r>
          </w:p>
          <w:p w14:paraId="6DF26CBE" w14:textId="77777777" w:rsidR="00442DE9" w:rsidRPr="00DD596B" w:rsidRDefault="00442DE9" w:rsidP="00442DE9">
            <w:pPr>
              <w:rPr>
                <w:rFonts w:ascii="Calibri" w:hAnsi="Calibri" w:cs="Calibri"/>
                <w:b/>
                <w:sz w:val="20"/>
                <w:lang w:val="es-ES"/>
              </w:rPr>
            </w:pPr>
            <w:r w:rsidRPr="00DD596B">
              <w:rPr>
                <w:b/>
                <w:bCs/>
                <w:sz w:val="20"/>
                <w:lang w:val="es-ES"/>
              </w:rPr>
              <w:t>(888) 715-8170</w:t>
            </w:r>
            <w:r w:rsidRPr="00DD596B">
              <w:rPr>
                <w:color w:val="0000FF"/>
                <w:sz w:val="20"/>
                <w:lang w:val="es-ES"/>
              </w:rPr>
              <w:t xml:space="preserve">  </w:t>
            </w:r>
            <w:r w:rsidRPr="00DD596B">
              <w:rPr>
                <w:rFonts w:ascii="Calibri" w:hAnsi="Calibri" w:cs="Calibri"/>
                <w:b/>
                <w:sz w:val="20"/>
                <w:lang w:val="es-ES"/>
              </w:rPr>
              <w:t>USA</w:t>
            </w:r>
            <w:r w:rsidRPr="00DD596B">
              <w:rPr>
                <w:rFonts w:ascii="Calibri" w:hAnsi="Calibri" w:cs="Calibri"/>
                <w:b/>
                <w:color w:val="0000FF"/>
                <w:sz w:val="20"/>
                <w:lang w:val="es-ES"/>
              </w:rPr>
              <w:t xml:space="preserve"> </w:t>
            </w:r>
            <w:r w:rsidRPr="00DD596B">
              <w:rPr>
                <w:rFonts w:ascii="Calibri" w:hAnsi="Calibri" w:cs="Calibri"/>
                <w:b/>
                <w:sz w:val="20"/>
                <w:lang w:val="es-ES"/>
              </w:rPr>
              <w:t>(Toll-free)</w:t>
            </w:r>
          </w:p>
          <w:p w14:paraId="67026E0B" w14:textId="0842ABCA" w:rsidR="00442DE9" w:rsidRPr="0072576F" w:rsidRDefault="00442DE9" w:rsidP="00442DE9">
            <w:pPr>
              <w:rPr>
                <w:rFonts w:cstheme="minorHAnsi"/>
                <w:b/>
                <w:color w:val="FFFFFF"/>
                <w:szCs w:val="26"/>
              </w:rPr>
            </w:pPr>
            <w:r w:rsidRPr="00DD596B">
              <w:rPr>
                <w:rFonts w:ascii="Calibri" w:hAnsi="Calibri" w:cs="Calibri"/>
                <w:b/>
                <w:sz w:val="20"/>
              </w:rPr>
              <w:t>Phone conference ID: 788 130 57#</w:t>
            </w:r>
          </w:p>
        </w:tc>
      </w:tr>
      <w:tr w:rsidR="00442DE9" w:rsidRPr="0072576F" w14:paraId="290EBA8E"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5948EC49" w14:textId="23A16B10" w:rsidR="00442DE9" w:rsidRPr="0072576F" w:rsidRDefault="00442DE9" w:rsidP="00442DE9">
            <w:pPr>
              <w:rPr>
                <w:rFonts w:cstheme="minorHAnsi"/>
                <w:b/>
                <w:szCs w:val="26"/>
              </w:rPr>
            </w:pPr>
            <w:r w:rsidRPr="00266DFB">
              <w:rPr>
                <w:rFonts w:ascii="Calibri" w:hAnsi="Calibri" w:cs="Calibri"/>
                <w:b/>
                <w:szCs w:val="26"/>
              </w:rPr>
              <w:t xml:space="preserve">Networking/Bidders Conference </w:t>
            </w:r>
            <w:r w:rsidRPr="003A2361">
              <w:rPr>
                <w:rFonts w:ascii="Calibri" w:hAnsi="Calibri" w:cs="Calibri"/>
                <w:b/>
                <w:szCs w:val="26"/>
              </w:rPr>
              <w:t xml:space="preserve">No. 2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A16F443" w14:textId="77777777" w:rsidR="00442DE9" w:rsidRPr="00DD596B" w:rsidRDefault="00442DE9" w:rsidP="00442DE9">
            <w:pPr>
              <w:pStyle w:val="CommentSubject"/>
              <w:rPr>
                <w:rFonts w:ascii="Calibri" w:hAnsi="Calibri" w:cs="Calibri"/>
                <w:sz w:val="24"/>
                <w:szCs w:val="24"/>
              </w:rPr>
            </w:pPr>
            <w:r w:rsidRPr="00DD596B">
              <w:rPr>
                <w:rFonts w:ascii="Calibri" w:hAnsi="Calibri" w:cs="Calibri"/>
                <w:sz w:val="24"/>
                <w:szCs w:val="24"/>
              </w:rPr>
              <w:t xml:space="preserve">Thursday, April 30, 2026 at 10:00 AM </w:t>
            </w:r>
          </w:p>
          <w:p w14:paraId="4DA57902" w14:textId="77777777" w:rsidR="00442DE9" w:rsidRPr="00DD596B" w:rsidRDefault="00442DE9" w:rsidP="00442DE9">
            <w:pPr>
              <w:rPr>
                <w:rFonts w:ascii="Calibri" w:hAnsi="Calibri" w:cs="Calibri"/>
                <w:b/>
                <w:color w:val="FF0000"/>
                <w:szCs w:val="26"/>
              </w:rPr>
            </w:pPr>
          </w:p>
          <w:p w14:paraId="60201F93" w14:textId="77777777" w:rsidR="00442DE9" w:rsidRPr="00DD596B" w:rsidRDefault="00442DE9" w:rsidP="00442DE9">
            <w:pPr>
              <w:rPr>
                <w:rFonts w:ascii="Calibri" w:hAnsi="Calibri" w:cs="Calibri"/>
                <w:b/>
                <w:sz w:val="20"/>
              </w:rPr>
            </w:pPr>
            <w:r w:rsidRPr="00DD596B">
              <w:rPr>
                <w:rFonts w:ascii="Calibri" w:hAnsi="Calibri" w:cs="Calibri"/>
                <w:b/>
                <w:bCs/>
                <w:sz w:val="20"/>
              </w:rPr>
              <w:t>Microsoft Teams Meeting (online)</w:t>
            </w:r>
            <w:r w:rsidRPr="00DD596B">
              <w:rPr>
                <w:rFonts w:ascii="Calibri" w:hAnsi="Calibri" w:cs="Calibri"/>
                <w:b/>
                <w:sz w:val="20"/>
              </w:rPr>
              <w:t xml:space="preserve"> </w:t>
            </w:r>
            <w:hyperlink r:id="rId19" w:history="1">
              <w:r w:rsidRPr="00DD596B">
                <w:rPr>
                  <w:rStyle w:val="Hyperlink"/>
                  <w:rFonts w:ascii="Calibri" w:hAnsi="Calibri" w:cs="Calibri"/>
                  <w:b/>
                  <w:sz w:val="20"/>
                </w:rPr>
                <w:t>Need help?</w:t>
              </w:r>
            </w:hyperlink>
          </w:p>
          <w:p w14:paraId="4B682477" w14:textId="77777777" w:rsidR="00442DE9" w:rsidRPr="00DD596B" w:rsidRDefault="00442DE9" w:rsidP="00442DE9">
            <w:pPr>
              <w:rPr>
                <w:b/>
                <w:bCs/>
                <w:sz w:val="20"/>
              </w:rPr>
            </w:pPr>
            <w:hyperlink r:id="rId20" w:tgtFrame="_blank" w:history="1">
              <w:r w:rsidRPr="00DD596B">
                <w:rPr>
                  <w:rStyle w:val="Hyperlink"/>
                  <w:b/>
                  <w:bCs/>
                  <w:sz w:val="20"/>
                </w:rPr>
                <w:t>Join the Meeting Now</w:t>
              </w:r>
            </w:hyperlink>
          </w:p>
          <w:p w14:paraId="754BCFCE" w14:textId="77777777" w:rsidR="00442DE9" w:rsidRPr="00DD596B" w:rsidRDefault="00442DE9" w:rsidP="00442DE9">
            <w:pPr>
              <w:rPr>
                <w:rFonts w:ascii="Calibri" w:hAnsi="Calibri" w:cs="Calibri"/>
                <w:b/>
                <w:sz w:val="20"/>
              </w:rPr>
            </w:pPr>
            <w:r w:rsidRPr="00DD596B">
              <w:rPr>
                <w:rFonts w:ascii="Calibri" w:hAnsi="Calibri" w:cs="Calibri"/>
                <w:b/>
                <w:sz w:val="20"/>
              </w:rPr>
              <w:t>Meeting ID: 296 986 106 765 45</w:t>
            </w:r>
          </w:p>
          <w:p w14:paraId="78700539" w14:textId="77777777" w:rsidR="00442DE9" w:rsidRPr="00DD596B" w:rsidRDefault="00442DE9" w:rsidP="00442DE9">
            <w:pPr>
              <w:rPr>
                <w:rFonts w:ascii="Calibri" w:hAnsi="Calibri" w:cs="Calibri"/>
                <w:b/>
                <w:sz w:val="20"/>
              </w:rPr>
            </w:pPr>
            <w:r w:rsidRPr="00DD596B">
              <w:rPr>
                <w:rFonts w:ascii="Calibri" w:hAnsi="Calibri" w:cs="Calibri"/>
                <w:b/>
                <w:sz w:val="20"/>
              </w:rPr>
              <w:t>Passcode: QZ9rV22T</w:t>
            </w:r>
          </w:p>
          <w:p w14:paraId="7C85516A" w14:textId="77777777" w:rsidR="00442DE9" w:rsidRPr="00DD596B" w:rsidRDefault="00442DE9" w:rsidP="00442DE9">
            <w:pPr>
              <w:rPr>
                <w:rFonts w:ascii="Calibri" w:hAnsi="Calibri" w:cs="Calibri"/>
                <w:b/>
                <w:sz w:val="20"/>
              </w:rPr>
            </w:pPr>
          </w:p>
          <w:p w14:paraId="21915D80" w14:textId="77777777" w:rsidR="00442DE9" w:rsidRPr="00DD596B" w:rsidRDefault="00442DE9" w:rsidP="00442DE9">
            <w:pPr>
              <w:rPr>
                <w:rFonts w:ascii="Calibri" w:hAnsi="Calibri" w:cs="Calibri"/>
                <w:b/>
                <w:sz w:val="20"/>
                <w:u w:val="single"/>
              </w:rPr>
            </w:pPr>
            <w:r w:rsidRPr="00DD596B">
              <w:rPr>
                <w:rFonts w:ascii="Calibri" w:hAnsi="Calibri" w:cs="Calibri"/>
                <w:b/>
                <w:bCs/>
                <w:sz w:val="20"/>
                <w:u w:val="single"/>
              </w:rPr>
              <w:t>Dial in by phone</w:t>
            </w:r>
          </w:p>
          <w:p w14:paraId="60BCB311" w14:textId="77777777" w:rsidR="00442DE9" w:rsidRPr="00DD596B" w:rsidRDefault="00442DE9" w:rsidP="00442DE9">
            <w:pPr>
              <w:rPr>
                <w:rFonts w:ascii="Calibri" w:hAnsi="Calibri" w:cs="Calibri"/>
                <w:b/>
                <w:bCs/>
                <w:sz w:val="20"/>
                <w:lang w:val="es-ES"/>
              </w:rPr>
            </w:pPr>
            <w:r w:rsidRPr="00DD596B">
              <w:rPr>
                <w:b/>
                <w:bCs/>
                <w:sz w:val="20"/>
                <w:u w:val="single"/>
                <w:lang w:val="es-ES"/>
              </w:rPr>
              <w:t>(</w:t>
            </w:r>
            <w:r w:rsidRPr="00DD596B">
              <w:rPr>
                <w:b/>
                <w:bCs/>
                <w:sz w:val="20"/>
                <w:lang w:val="es-ES"/>
              </w:rPr>
              <w:t xml:space="preserve">415) 915-3950  </w:t>
            </w:r>
            <w:r w:rsidRPr="00DD596B">
              <w:rPr>
                <w:rFonts w:ascii="Calibri" w:hAnsi="Calibri" w:cs="Calibri"/>
                <w:b/>
                <w:bCs/>
                <w:sz w:val="20"/>
                <w:lang w:val="es-ES"/>
              </w:rPr>
              <w:t>USA (San Francisco)</w:t>
            </w:r>
          </w:p>
          <w:p w14:paraId="422E7C86" w14:textId="77777777" w:rsidR="00442DE9" w:rsidRPr="00DD596B" w:rsidRDefault="00442DE9" w:rsidP="00442DE9">
            <w:pPr>
              <w:rPr>
                <w:rFonts w:ascii="Calibri" w:hAnsi="Calibri" w:cs="Calibri"/>
                <w:b/>
                <w:bCs/>
                <w:sz w:val="20"/>
                <w:lang w:val="es-ES"/>
              </w:rPr>
            </w:pPr>
            <w:r w:rsidRPr="00DD596B">
              <w:rPr>
                <w:b/>
                <w:bCs/>
                <w:sz w:val="20"/>
                <w:lang w:val="es-ES"/>
              </w:rPr>
              <w:t xml:space="preserve">(888) 715-8170 </w:t>
            </w:r>
            <w:r w:rsidRPr="00DD596B">
              <w:rPr>
                <w:rFonts w:ascii="Calibri" w:hAnsi="Calibri" w:cs="Calibri"/>
                <w:b/>
                <w:bCs/>
                <w:sz w:val="20"/>
                <w:lang w:val="es-ES"/>
              </w:rPr>
              <w:t xml:space="preserve"> USA (Toll-free)</w:t>
            </w:r>
          </w:p>
          <w:p w14:paraId="0154B0C9" w14:textId="0C6C095C" w:rsidR="00442DE9" w:rsidRPr="0072576F" w:rsidRDefault="00442DE9" w:rsidP="00442DE9">
            <w:pPr>
              <w:rPr>
                <w:rFonts w:cstheme="minorHAnsi"/>
                <w:b/>
                <w:color w:val="FF0000"/>
                <w:szCs w:val="26"/>
              </w:rPr>
            </w:pPr>
            <w:r w:rsidRPr="00DD596B">
              <w:rPr>
                <w:rFonts w:ascii="Calibri" w:hAnsi="Calibri" w:cs="Calibri"/>
                <w:b/>
                <w:sz w:val="20"/>
              </w:rPr>
              <w:t>Phone conference ID: 606 763 48#</w:t>
            </w:r>
          </w:p>
        </w:tc>
      </w:tr>
      <w:tr w:rsidR="00442DE9" w:rsidRPr="0072576F" w14:paraId="6DA18272"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B4156A7" w14:textId="77777777" w:rsidR="00442DE9" w:rsidRPr="004A5098" w:rsidRDefault="00442DE9" w:rsidP="00442DE9">
            <w:pPr>
              <w:rPr>
                <w:rFonts w:ascii="Calibri" w:hAnsi="Calibri" w:cs="Calibri"/>
                <w:b/>
                <w:szCs w:val="26"/>
              </w:rPr>
            </w:pPr>
            <w:r w:rsidRPr="004A5098">
              <w:rPr>
                <w:rFonts w:ascii="Calibri" w:hAnsi="Calibri" w:cs="Calibri"/>
                <w:b/>
                <w:szCs w:val="26"/>
              </w:rPr>
              <w:t>Written Questions Due via email</w:t>
            </w:r>
          </w:p>
          <w:p w14:paraId="669C38AE" w14:textId="34A61059" w:rsidR="00442DE9" w:rsidRPr="0072576F" w:rsidRDefault="00442DE9" w:rsidP="00442DE9">
            <w:pPr>
              <w:rPr>
                <w:rFonts w:cstheme="minorHAnsi"/>
                <w:b/>
                <w:szCs w:val="26"/>
              </w:rPr>
            </w:pPr>
            <w:hyperlink r:id="rId21" w:history="1">
              <w:r w:rsidRPr="007D6AD4">
                <w:rPr>
                  <w:rStyle w:val="Hyperlink"/>
                  <w:b/>
                  <w:bCs/>
                  <w:sz w:val="20"/>
                </w:rPr>
                <w:t>angela.anderson2@acgov.org</w:t>
              </w:r>
            </w:hyperlink>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23746BD" w14:textId="33CA4D9C" w:rsidR="00442DE9" w:rsidRPr="0072576F" w:rsidRDefault="00442DE9" w:rsidP="00442DE9">
            <w:pPr>
              <w:rPr>
                <w:rFonts w:cstheme="minorHAnsi"/>
                <w:b/>
                <w:color w:val="FF0000"/>
                <w:szCs w:val="26"/>
              </w:rPr>
            </w:pPr>
            <w:r w:rsidRPr="00DD596B">
              <w:rPr>
                <w:rFonts w:ascii="Calibri" w:hAnsi="Calibri" w:cs="Calibri"/>
                <w:b/>
                <w:szCs w:val="26"/>
              </w:rPr>
              <w:t>Thursday, April 30, 2026 by 5:00 PM</w:t>
            </w:r>
          </w:p>
        </w:tc>
      </w:tr>
      <w:tr w:rsidR="00442DE9" w:rsidRPr="0072576F" w14:paraId="6FDB8EE1"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8163BAF" w14:textId="4EBA8417" w:rsidR="00442DE9" w:rsidRPr="0072576F" w:rsidRDefault="00442DE9" w:rsidP="00442DE9">
            <w:pPr>
              <w:rPr>
                <w:rFonts w:cstheme="minorHAnsi"/>
                <w:b/>
                <w:szCs w:val="26"/>
              </w:rPr>
            </w:pPr>
            <w:r w:rsidRPr="00266DFB">
              <w:rPr>
                <w:rFonts w:ascii="Calibri" w:hAnsi="Calibri" w:cs="Calibri"/>
                <w:b/>
                <w:szCs w:val="26"/>
              </w:rPr>
              <w:t>List of Attendees</w:t>
            </w:r>
            <w:r>
              <w:rPr>
                <w:rFonts w:ascii="Calibri" w:hAnsi="Calibri" w:cs="Calibri"/>
                <w:b/>
                <w:szCs w:val="26"/>
              </w:rPr>
              <w:t xml:space="preserve">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7FC948C" w14:textId="5C13857D" w:rsidR="00442DE9" w:rsidRPr="0072576F" w:rsidRDefault="00442DE9" w:rsidP="00442DE9">
            <w:pPr>
              <w:rPr>
                <w:rFonts w:cstheme="minorHAnsi"/>
                <w:b/>
                <w:color w:val="FF0000"/>
                <w:szCs w:val="26"/>
              </w:rPr>
            </w:pPr>
            <w:r w:rsidRPr="00DD596B">
              <w:rPr>
                <w:rFonts w:ascii="Calibri" w:hAnsi="Calibri" w:cs="Calibri"/>
                <w:b/>
                <w:szCs w:val="26"/>
              </w:rPr>
              <w:t>Tuesday, May 12, 2026</w:t>
            </w:r>
          </w:p>
        </w:tc>
      </w:tr>
      <w:tr w:rsidR="00442DE9" w:rsidRPr="0072576F" w14:paraId="2441E468"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5054DA4" w14:textId="17769CCD" w:rsidR="00442DE9" w:rsidRPr="0072576F" w:rsidRDefault="00442DE9" w:rsidP="00442DE9">
            <w:pPr>
              <w:rPr>
                <w:rFonts w:cstheme="minorHAnsi"/>
                <w:szCs w:val="26"/>
              </w:rPr>
            </w:pPr>
            <w:r w:rsidRPr="00266DFB">
              <w:rPr>
                <w:rFonts w:ascii="Calibri" w:hAnsi="Calibri" w:cs="Calibri"/>
                <w:b/>
                <w:szCs w:val="26"/>
              </w:rPr>
              <w:t>Questions &amp;</w:t>
            </w:r>
            <w:r>
              <w:rPr>
                <w:rFonts w:ascii="Calibri" w:hAnsi="Calibri" w:cs="Calibri"/>
                <w:b/>
                <w:szCs w:val="26"/>
              </w:rPr>
              <w:t xml:space="preserve"> </w:t>
            </w:r>
            <w:r w:rsidRPr="00266DFB">
              <w:rPr>
                <w:rFonts w:ascii="Calibri" w:hAnsi="Calibri" w:cs="Calibri"/>
                <w:b/>
                <w:szCs w:val="26"/>
              </w:rPr>
              <w:t>Answers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78068D1" w14:textId="4ECF03CF" w:rsidR="00442DE9" w:rsidRPr="0072576F" w:rsidRDefault="00442DE9" w:rsidP="00442DE9">
            <w:pPr>
              <w:rPr>
                <w:rFonts w:cstheme="minorHAnsi"/>
                <w:b/>
                <w:color w:val="70AD47"/>
                <w:szCs w:val="26"/>
              </w:rPr>
            </w:pPr>
            <w:r w:rsidRPr="00DD596B">
              <w:rPr>
                <w:rFonts w:ascii="Calibri" w:hAnsi="Calibri" w:cs="Calibri"/>
                <w:b/>
                <w:szCs w:val="26"/>
              </w:rPr>
              <w:t>Tuesday, May 12, 2026</w:t>
            </w:r>
          </w:p>
        </w:tc>
      </w:tr>
      <w:tr w:rsidR="00442DE9" w:rsidRPr="0072576F" w14:paraId="0857E4DD"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EE43264" w14:textId="705CE95A" w:rsidR="00442DE9" w:rsidRPr="0072576F" w:rsidRDefault="00442DE9" w:rsidP="00442DE9">
            <w:pPr>
              <w:rPr>
                <w:rFonts w:cstheme="minorHAnsi"/>
                <w:b/>
                <w:szCs w:val="26"/>
              </w:rPr>
            </w:pPr>
            <w:r w:rsidRPr="00266DFB">
              <w:rPr>
                <w:rFonts w:ascii="Calibri" w:hAnsi="Calibri" w:cs="Calibri"/>
                <w:b/>
                <w:szCs w:val="26"/>
              </w:rPr>
              <w:t xml:space="preserve">Addendum Issued </w:t>
            </w:r>
            <w:r w:rsidRPr="00266DFB">
              <w:rPr>
                <w:rFonts w:ascii="Calibri" w:hAnsi="Calibri" w:cs="Calibri"/>
                <w:sz w:val="20"/>
                <w:szCs w:val="26"/>
              </w:rPr>
              <w:t>[only if necessary to amend RFP]</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36DDA2D" w14:textId="0A734334" w:rsidR="00442DE9" w:rsidRPr="0072576F" w:rsidRDefault="00442DE9" w:rsidP="00442DE9">
            <w:pPr>
              <w:rPr>
                <w:rFonts w:cstheme="minorHAnsi"/>
                <w:b/>
                <w:color w:val="FF0000"/>
                <w:szCs w:val="26"/>
              </w:rPr>
            </w:pPr>
            <w:r w:rsidRPr="00DD596B">
              <w:rPr>
                <w:rFonts w:ascii="Calibri" w:hAnsi="Calibri" w:cs="Calibri"/>
                <w:b/>
                <w:szCs w:val="26"/>
              </w:rPr>
              <w:t>Tuesday, May 12, 2026</w:t>
            </w:r>
          </w:p>
        </w:tc>
      </w:tr>
      <w:tr w:rsidR="00442DE9" w:rsidRPr="0072576F" w14:paraId="42C0E75C"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3DE83D9" w14:textId="77777777" w:rsidR="00442DE9" w:rsidRDefault="00442DE9" w:rsidP="00442DE9">
            <w:pPr>
              <w:rPr>
                <w:rFonts w:ascii="Calibri" w:hAnsi="Calibri" w:cs="Calibri"/>
                <w:b/>
                <w:szCs w:val="26"/>
              </w:rPr>
            </w:pPr>
            <w:r w:rsidRPr="00266DFB">
              <w:rPr>
                <w:rFonts w:ascii="Calibri" w:hAnsi="Calibri" w:cs="Calibri"/>
                <w:b/>
                <w:szCs w:val="26"/>
              </w:rPr>
              <w:t xml:space="preserve">Response Due </w:t>
            </w:r>
          </w:p>
          <w:p w14:paraId="58052F3F" w14:textId="4A750688" w:rsidR="00442DE9" w:rsidRPr="0072576F" w:rsidRDefault="00442DE9" w:rsidP="00442DE9">
            <w:pPr>
              <w:rPr>
                <w:rFonts w:cstheme="minorHAnsi"/>
                <w:b/>
                <w:szCs w:val="26"/>
              </w:rPr>
            </w:pPr>
            <w:r w:rsidRPr="00745274">
              <w:rPr>
                <w:rFonts w:cstheme="minorBidi"/>
                <w:sz w:val="18"/>
                <w:szCs w:val="18"/>
              </w:rPr>
              <w:t>2000 San Pablo Avenue, 4</w:t>
            </w:r>
            <w:r w:rsidRPr="00745274">
              <w:rPr>
                <w:rFonts w:cstheme="minorBidi"/>
                <w:sz w:val="18"/>
                <w:szCs w:val="18"/>
                <w:vertAlign w:val="superscript"/>
              </w:rPr>
              <w:t>th</w:t>
            </w:r>
            <w:r w:rsidRPr="00745274">
              <w:rPr>
                <w:rFonts w:cstheme="minorBidi"/>
                <w:sz w:val="18"/>
                <w:szCs w:val="18"/>
              </w:rPr>
              <w:t xml:space="preserve"> Floor, Suite 451B, Oakland, CA  94612</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BB2F69E" w14:textId="77777777" w:rsidR="00442DE9" w:rsidRPr="00DD596B" w:rsidRDefault="00442DE9" w:rsidP="00442DE9">
            <w:pPr>
              <w:rPr>
                <w:rFonts w:ascii="Calibri" w:hAnsi="Calibri" w:cs="Calibri"/>
                <w:sz w:val="22"/>
                <w:szCs w:val="26"/>
              </w:rPr>
            </w:pPr>
            <w:r w:rsidRPr="00DD596B">
              <w:rPr>
                <w:rFonts w:ascii="Calibri" w:hAnsi="Calibri" w:cs="Calibri"/>
                <w:b/>
                <w:szCs w:val="26"/>
              </w:rPr>
              <w:t>Tuesday, May 26, 2026 by 2:00 PM</w:t>
            </w:r>
          </w:p>
          <w:p w14:paraId="3BB8FCA4" w14:textId="06887311" w:rsidR="00442DE9" w:rsidRPr="0072576F" w:rsidRDefault="00442DE9" w:rsidP="00442DE9">
            <w:pPr>
              <w:rPr>
                <w:rFonts w:cstheme="minorHAnsi"/>
                <w:b/>
                <w:szCs w:val="26"/>
              </w:rPr>
            </w:pPr>
          </w:p>
        </w:tc>
      </w:tr>
      <w:tr w:rsidR="00442DE9" w:rsidRPr="0072576F" w14:paraId="632731D2"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788EB5" w14:textId="6C0A8C64" w:rsidR="00442DE9" w:rsidRPr="0072576F" w:rsidRDefault="00442DE9" w:rsidP="00442DE9">
            <w:pPr>
              <w:rPr>
                <w:rFonts w:cstheme="minorHAnsi"/>
                <w:b/>
                <w:szCs w:val="26"/>
              </w:rPr>
            </w:pPr>
            <w:r w:rsidRPr="00266DFB">
              <w:rPr>
                <w:rFonts w:ascii="Calibri" w:hAnsi="Calibri" w:cs="Calibri"/>
                <w:b/>
                <w:szCs w:val="26"/>
              </w:rPr>
              <w:t>Evaluation Period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507B13D" w14:textId="2B15E539" w:rsidR="00442DE9" w:rsidRPr="0072576F" w:rsidRDefault="00442DE9" w:rsidP="00442DE9">
            <w:pPr>
              <w:rPr>
                <w:rFonts w:cstheme="minorHAnsi"/>
                <w:b/>
                <w:color w:val="70AD47"/>
                <w:szCs w:val="26"/>
              </w:rPr>
            </w:pPr>
            <w:r w:rsidRPr="00DD596B">
              <w:rPr>
                <w:rFonts w:ascii="Calibri" w:hAnsi="Calibri" w:cs="Calibri"/>
                <w:b/>
                <w:szCs w:val="26"/>
              </w:rPr>
              <w:t xml:space="preserve">Tuesday, May 26, 2026 – Friday, June 26, 2026 </w:t>
            </w:r>
          </w:p>
        </w:tc>
      </w:tr>
      <w:tr w:rsidR="00442DE9" w:rsidRPr="0072576F" w14:paraId="75606E8B"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71AF3C1F" w14:textId="77B07126" w:rsidR="00442DE9" w:rsidRPr="0072576F" w:rsidRDefault="00442DE9" w:rsidP="00442DE9">
            <w:pPr>
              <w:rPr>
                <w:rFonts w:cstheme="minorHAnsi"/>
                <w:b/>
                <w:szCs w:val="26"/>
              </w:rPr>
            </w:pPr>
            <w:r w:rsidRPr="00266DFB">
              <w:rPr>
                <w:rFonts w:ascii="Calibri" w:hAnsi="Calibri" w:cs="Calibri"/>
                <w:b/>
                <w:szCs w:val="26"/>
              </w:rPr>
              <w:t>Notice of Intent to Award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AA2749C" w14:textId="4333D8A9" w:rsidR="00442DE9" w:rsidRPr="0072576F" w:rsidRDefault="00442DE9" w:rsidP="00442DE9">
            <w:pPr>
              <w:rPr>
                <w:rFonts w:cstheme="minorHAnsi"/>
                <w:b/>
                <w:color w:val="FF0000"/>
                <w:szCs w:val="26"/>
              </w:rPr>
            </w:pPr>
            <w:r w:rsidRPr="00DD596B">
              <w:rPr>
                <w:rFonts w:ascii="Calibri" w:hAnsi="Calibri" w:cs="Calibri"/>
                <w:b/>
                <w:szCs w:val="26"/>
              </w:rPr>
              <w:t xml:space="preserve">Monday, June 29, 2026 </w:t>
            </w:r>
          </w:p>
        </w:tc>
      </w:tr>
      <w:tr w:rsidR="00442DE9" w:rsidRPr="0072576F" w14:paraId="36A9778D"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F7DBD97" w14:textId="549DE2AB" w:rsidR="00442DE9" w:rsidRPr="0072576F" w:rsidRDefault="00442DE9" w:rsidP="00442DE9">
            <w:pPr>
              <w:rPr>
                <w:rFonts w:cstheme="minorHAnsi"/>
                <w:b/>
                <w:szCs w:val="26"/>
              </w:rPr>
            </w:pPr>
            <w:r w:rsidRPr="00266DFB">
              <w:rPr>
                <w:rFonts w:ascii="Calibri" w:hAnsi="Calibri" w:cs="Calibri"/>
                <w:b/>
                <w:szCs w:val="26"/>
              </w:rPr>
              <w:t>Consideration Award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5DEFD54" w14:textId="4AE10253" w:rsidR="00442DE9" w:rsidRPr="0072576F" w:rsidRDefault="00442DE9" w:rsidP="00442DE9">
            <w:pPr>
              <w:rPr>
                <w:rFonts w:cstheme="minorHAnsi"/>
                <w:b/>
                <w:color w:val="70AD47"/>
                <w:szCs w:val="26"/>
              </w:rPr>
            </w:pPr>
            <w:r w:rsidRPr="00DD4C65">
              <w:rPr>
                <w:b/>
              </w:rPr>
              <w:t>(This</w:t>
            </w:r>
            <w:r w:rsidRPr="00DD4C65">
              <w:rPr>
                <w:b/>
                <w:spacing w:val="-6"/>
              </w:rPr>
              <w:t xml:space="preserve"> </w:t>
            </w:r>
            <w:r w:rsidRPr="00DD4C65">
              <w:rPr>
                <w:b/>
              </w:rPr>
              <w:t>date</w:t>
            </w:r>
            <w:r w:rsidRPr="00DD4C65">
              <w:rPr>
                <w:b/>
                <w:spacing w:val="-6"/>
              </w:rPr>
              <w:t xml:space="preserve"> </w:t>
            </w:r>
            <w:r w:rsidRPr="00DD4C65">
              <w:rPr>
                <w:b/>
              </w:rPr>
              <w:t>has</w:t>
            </w:r>
            <w:r w:rsidRPr="00DD4C65">
              <w:rPr>
                <w:b/>
                <w:spacing w:val="-6"/>
              </w:rPr>
              <w:t xml:space="preserve"> </w:t>
            </w:r>
            <w:r w:rsidRPr="00DD4C65">
              <w:rPr>
                <w:b/>
              </w:rPr>
              <w:t>not</w:t>
            </w:r>
            <w:r w:rsidRPr="00DD4C65">
              <w:rPr>
                <w:b/>
                <w:spacing w:val="-7"/>
              </w:rPr>
              <w:t xml:space="preserve"> </w:t>
            </w:r>
            <w:r w:rsidRPr="00DD4C65">
              <w:rPr>
                <w:b/>
              </w:rPr>
              <w:t>been</w:t>
            </w:r>
            <w:r w:rsidRPr="00DD4C65">
              <w:rPr>
                <w:b/>
                <w:spacing w:val="-7"/>
              </w:rPr>
              <w:t xml:space="preserve"> </w:t>
            </w:r>
            <w:r w:rsidRPr="00DD4C65">
              <w:rPr>
                <w:b/>
              </w:rPr>
              <w:t>finalized.</w:t>
            </w:r>
            <w:r w:rsidRPr="00DD4C65">
              <w:rPr>
                <w:b/>
                <w:spacing w:val="-7"/>
              </w:rPr>
              <w:t xml:space="preserve"> </w:t>
            </w:r>
            <w:r w:rsidRPr="00DD4C65">
              <w:rPr>
                <w:b/>
              </w:rPr>
              <w:t>The</w:t>
            </w:r>
            <w:r w:rsidRPr="00DD4C65">
              <w:rPr>
                <w:b/>
                <w:spacing w:val="-6"/>
              </w:rPr>
              <w:t xml:space="preserve"> </w:t>
            </w:r>
            <w:r w:rsidRPr="00DD4C65">
              <w:rPr>
                <w:b/>
              </w:rPr>
              <w:t>actual date will be provided once available)</w:t>
            </w:r>
          </w:p>
        </w:tc>
      </w:tr>
      <w:tr w:rsidR="00442DE9" w:rsidRPr="0072576F" w14:paraId="506E5417"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E5C359D" w14:textId="1C798C25" w:rsidR="00442DE9" w:rsidRPr="0072576F" w:rsidRDefault="00442DE9" w:rsidP="00442DE9">
            <w:pPr>
              <w:rPr>
                <w:rFonts w:cstheme="minorHAnsi"/>
                <w:b/>
                <w:szCs w:val="26"/>
              </w:rPr>
            </w:pPr>
            <w:r w:rsidRPr="00266DFB">
              <w:rPr>
                <w:rFonts w:ascii="Calibri" w:hAnsi="Calibri" w:cs="Calibri"/>
                <w:b/>
                <w:szCs w:val="26"/>
              </w:rPr>
              <w:t>Contract Start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2819642" w14:textId="33D7C3A3" w:rsidR="00442DE9" w:rsidRPr="0072576F" w:rsidRDefault="00442DE9" w:rsidP="00442DE9">
            <w:pPr>
              <w:rPr>
                <w:rFonts w:cstheme="minorHAnsi"/>
                <w:b/>
                <w:color w:val="70AD47"/>
                <w:szCs w:val="26"/>
              </w:rPr>
            </w:pPr>
            <w:r w:rsidRPr="00DD4C65">
              <w:rPr>
                <w:rFonts w:ascii="Calibri" w:hAnsi="Calibri" w:cs="Calibri"/>
                <w:b/>
                <w:szCs w:val="26"/>
              </w:rPr>
              <w:t>July 1, 2026</w:t>
            </w:r>
          </w:p>
        </w:tc>
      </w:tr>
    </w:tbl>
    <w:p w14:paraId="0294CEE3" w14:textId="77777777" w:rsidR="00E627AC" w:rsidRPr="0072576F" w:rsidRDefault="00E627AC" w:rsidP="00E627AC">
      <w:pPr>
        <w:spacing w:before="80"/>
        <w:rPr>
          <w:rFonts w:cstheme="minorHAnsi"/>
          <w:b/>
          <w:i/>
          <w:szCs w:val="24"/>
        </w:rPr>
      </w:pPr>
      <w:r w:rsidRPr="0072576F">
        <w:rPr>
          <w:rFonts w:cstheme="minorHAnsi"/>
          <w:b/>
          <w:i/>
          <w:szCs w:val="24"/>
        </w:rPr>
        <w:t>NOTE:  All dates are tentative and subject to change.</w:t>
      </w:r>
    </w:p>
    <w:p w14:paraId="58163C34" w14:textId="5E158A7A" w:rsidR="007F0FF9" w:rsidRPr="0072576F" w:rsidRDefault="007F0FF9" w:rsidP="007F0FF9">
      <w:pPr>
        <w:pStyle w:val="RFP-QHeader1"/>
        <w:jc w:val="left"/>
        <w:rPr>
          <w:rFonts w:cstheme="minorHAnsi"/>
          <w:i/>
          <w:caps w:val="0"/>
          <w:sz w:val="26"/>
          <w:szCs w:val="26"/>
        </w:rPr>
      </w:pPr>
    </w:p>
    <w:p w14:paraId="68108D20" w14:textId="77777777" w:rsidR="00F9006C" w:rsidRPr="0072576F" w:rsidRDefault="00F9006C" w:rsidP="007F0FF9">
      <w:pPr>
        <w:pStyle w:val="RFP-QHeader1"/>
        <w:rPr>
          <w:rFonts w:cstheme="minorHAnsi"/>
        </w:rPr>
      </w:pPr>
      <w:r w:rsidRPr="0072576F">
        <w:rPr>
          <w:rFonts w:cstheme="minorHAnsi"/>
        </w:rPr>
        <w:lastRenderedPageBreak/>
        <w:t>COUNTY OF ALAMEDA</w:t>
      </w:r>
    </w:p>
    <w:p w14:paraId="663CD17B" w14:textId="77777777" w:rsidR="00EB5794" w:rsidRPr="00AF6203" w:rsidRDefault="00EB5794" w:rsidP="00EB5794">
      <w:pPr>
        <w:pStyle w:val="RFP-QHeader2"/>
        <w:rPr>
          <w:rFonts w:ascii="Calibri" w:hAnsi="Calibri" w:cs="Calibri"/>
          <w:bCs/>
        </w:rPr>
      </w:pPr>
      <w:r w:rsidRPr="00266DFB">
        <w:rPr>
          <w:rFonts w:ascii="Calibri" w:hAnsi="Calibri" w:cs="Calibri"/>
        </w:rPr>
        <w:t>REQUES</w:t>
      </w:r>
      <w:r w:rsidRPr="00266DFB">
        <w:rPr>
          <w:rFonts w:ascii="Calibri" w:hAnsi="Calibri" w:cs="Calibri"/>
          <w:szCs w:val="26"/>
        </w:rPr>
        <w:t xml:space="preserve">T FOR PROPOSAL </w:t>
      </w:r>
      <w:r w:rsidRPr="00266DFB">
        <w:rPr>
          <w:rFonts w:ascii="Calibri" w:hAnsi="Calibri" w:cs="Calibri"/>
        </w:rPr>
        <w:t>N</w:t>
      </w:r>
      <w:r>
        <w:rPr>
          <w:rFonts w:ascii="Calibri" w:hAnsi="Calibri" w:cs="Calibri"/>
        </w:rPr>
        <w:t>O</w:t>
      </w:r>
      <w:r w:rsidRPr="00266DFB">
        <w:rPr>
          <w:rFonts w:ascii="Calibri" w:hAnsi="Calibri" w:cs="Calibri"/>
        </w:rPr>
        <w:t xml:space="preserve">. </w:t>
      </w:r>
      <w:r w:rsidRPr="003768FE">
        <w:rPr>
          <w:rFonts w:cstheme="minorBidi"/>
          <w:color w:val="000000" w:themeColor="text1"/>
          <w:szCs w:val="24"/>
        </w:rPr>
        <w:t>2026-</w:t>
      </w:r>
      <w:r>
        <w:rPr>
          <w:rFonts w:cstheme="minorBidi"/>
          <w:color w:val="000000" w:themeColor="text1"/>
          <w:szCs w:val="24"/>
        </w:rPr>
        <w:t>AC</w:t>
      </w:r>
      <w:r w:rsidRPr="003768FE">
        <w:rPr>
          <w:rFonts w:cstheme="minorBidi"/>
          <w:color w:val="000000" w:themeColor="text1"/>
          <w:szCs w:val="24"/>
        </w:rPr>
        <w:t>SSA-AAA-SIPPHP</w:t>
      </w:r>
    </w:p>
    <w:p w14:paraId="32BAE343" w14:textId="61D68B1E" w:rsidR="00F9006C" w:rsidRPr="0072576F" w:rsidRDefault="00F9006C" w:rsidP="00DC6B97">
      <w:pPr>
        <w:pStyle w:val="RFP-QHeader2"/>
        <w:rPr>
          <w:rFonts w:cstheme="minorHAnsi"/>
        </w:rPr>
      </w:pPr>
      <w:r w:rsidRPr="0072576F">
        <w:rPr>
          <w:rFonts w:cstheme="minorHAnsi"/>
        </w:rPr>
        <w:t>SPECIFICATIONS, TERMS</w:t>
      </w:r>
      <w:r w:rsidR="00EB5794">
        <w:rPr>
          <w:rFonts w:cstheme="minorHAnsi"/>
        </w:rPr>
        <w:t xml:space="preserve">, AND </w:t>
      </w:r>
      <w:r w:rsidRPr="0072576F">
        <w:rPr>
          <w:rFonts w:cstheme="minorHAnsi"/>
        </w:rPr>
        <w:t>CONDITIONS</w:t>
      </w:r>
    </w:p>
    <w:p w14:paraId="46AD441A" w14:textId="77777777" w:rsidR="00F9006C" w:rsidRPr="0072576F" w:rsidRDefault="00BE0EE1" w:rsidP="00A47617">
      <w:pPr>
        <w:pStyle w:val="RFP-QHeader2"/>
        <w:tabs>
          <w:tab w:val="center" w:pos="5400"/>
          <w:tab w:val="left" w:pos="6706"/>
        </w:tabs>
        <w:rPr>
          <w:rFonts w:cstheme="minorHAnsi"/>
          <w:szCs w:val="24"/>
        </w:rPr>
      </w:pPr>
      <w:r w:rsidRPr="0072576F">
        <w:rPr>
          <w:rFonts w:cstheme="minorHAnsi"/>
          <w:szCs w:val="24"/>
        </w:rPr>
        <w:t>f</w:t>
      </w:r>
      <w:r w:rsidR="00F9006C" w:rsidRPr="0072576F">
        <w:rPr>
          <w:rFonts w:cstheme="minorHAnsi"/>
          <w:szCs w:val="24"/>
        </w:rPr>
        <w:t>or</w:t>
      </w:r>
    </w:p>
    <w:p w14:paraId="0F4981E0" w14:textId="77777777" w:rsidR="009E5D20" w:rsidRPr="003D68EC" w:rsidRDefault="009E5D20" w:rsidP="009E5D20">
      <w:pPr>
        <w:pStyle w:val="RFP-QHeader2"/>
        <w:rPr>
          <w:rFonts w:ascii="Calibri" w:hAnsi="Calibri" w:cs="Calibri"/>
          <w:szCs w:val="24"/>
        </w:rPr>
      </w:pPr>
      <w:r w:rsidRPr="00583FF3">
        <w:rPr>
          <w:rFonts w:ascii="Calibri" w:hAnsi="Calibri" w:cs="Calibri"/>
          <w:szCs w:val="24"/>
        </w:rPr>
        <w:t>SENIOR INJURY PREVENTION PROGRAM AND HEALTH PROMOTION</w:t>
      </w:r>
    </w:p>
    <w:p w14:paraId="10DCB3AC" w14:textId="77777777" w:rsidR="00F9006C" w:rsidRPr="0072576F" w:rsidRDefault="00F9006C">
      <w:pPr>
        <w:tabs>
          <w:tab w:val="left" w:pos="-720"/>
        </w:tabs>
        <w:jc w:val="center"/>
        <w:rPr>
          <w:rFonts w:cstheme="minorHAnsi"/>
          <w:b/>
          <w:spacing w:val="-3"/>
          <w:szCs w:val="24"/>
        </w:rPr>
      </w:pPr>
    </w:p>
    <w:p w14:paraId="7DE5750B" w14:textId="77777777" w:rsidR="00F9006C" w:rsidRPr="00CC51E2" w:rsidRDefault="00F9006C">
      <w:pPr>
        <w:tabs>
          <w:tab w:val="center" w:pos="3960"/>
        </w:tabs>
        <w:jc w:val="center"/>
        <w:rPr>
          <w:rFonts w:cstheme="minorHAnsi"/>
          <w:b/>
          <w:spacing w:val="-3"/>
          <w:szCs w:val="24"/>
        </w:rPr>
      </w:pPr>
      <w:r w:rsidRPr="00CC51E2">
        <w:rPr>
          <w:rFonts w:cstheme="minorHAnsi"/>
          <w:b/>
          <w:spacing w:val="-3"/>
          <w:szCs w:val="24"/>
        </w:rPr>
        <w:t>TABLE OF CONTENTS</w:t>
      </w:r>
    </w:p>
    <w:p w14:paraId="66C831F8" w14:textId="77777777" w:rsidR="00606FDA" w:rsidRPr="0072576F" w:rsidRDefault="00C268C5" w:rsidP="007A294B">
      <w:pPr>
        <w:tabs>
          <w:tab w:val="right" w:pos="10800"/>
        </w:tabs>
        <w:rPr>
          <w:rFonts w:cstheme="minorHAnsi"/>
          <w:b/>
          <w:spacing w:val="-3"/>
          <w:szCs w:val="24"/>
        </w:rPr>
      </w:pPr>
      <w:r w:rsidRPr="00CC51E2">
        <w:rPr>
          <w:rFonts w:cstheme="minorHAnsi"/>
          <w:b/>
          <w:spacing w:val="-3"/>
          <w:szCs w:val="24"/>
        </w:rPr>
        <w:tab/>
        <w:t>Page</w:t>
      </w:r>
    </w:p>
    <w:p w14:paraId="2931D6A1" w14:textId="77777777" w:rsidR="007A294B" w:rsidRPr="0072576F" w:rsidRDefault="007A294B" w:rsidP="007A294B">
      <w:pPr>
        <w:tabs>
          <w:tab w:val="right" w:pos="10800"/>
        </w:tabs>
        <w:rPr>
          <w:rFonts w:cstheme="minorHAnsi"/>
          <w:b/>
          <w:spacing w:val="-3"/>
          <w:szCs w:val="24"/>
        </w:rPr>
      </w:pPr>
    </w:p>
    <w:p w14:paraId="7803A8AA" w14:textId="038E9D19" w:rsidR="001526C6" w:rsidRPr="008172A1" w:rsidRDefault="002C2B73">
      <w:pPr>
        <w:pStyle w:val="TOC1"/>
        <w:rPr>
          <w:rFonts w:asciiTheme="minorHAnsi" w:eastAsiaTheme="minorEastAsia" w:hAnsiTheme="minorHAnsi" w:cstheme="minorHAnsi"/>
          <w:b w:val="0"/>
          <w:caps w:val="0"/>
          <w:szCs w:val="24"/>
        </w:rPr>
      </w:pPr>
      <w:r w:rsidRPr="0072576F">
        <w:rPr>
          <w:rFonts w:asciiTheme="minorHAnsi" w:hAnsiTheme="minorHAnsi" w:cstheme="minorHAnsi"/>
          <w:spacing w:val="-3"/>
          <w:szCs w:val="24"/>
        </w:rPr>
        <w:fldChar w:fldCharType="begin"/>
      </w:r>
      <w:r w:rsidRPr="0072576F">
        <w:rPr>
          <w:rFonts w:asciiTheme="minorHAnsi" w:hAnsiTheme="minorHAnsi" w:cstheme="minorHAnsi"/>
          <w:spacing w:val="-3"/>
          <w:szCs w:val="24"/>
        </w:rPr>
        <w:instrText xml:space="preserve"> TOC \o "1-2" \h \z \u </w:instrText>
      </w:r>
      <w:r w:rsidRPr="0072576F">
        <w:rPr>
          <w:rFonts w:asciiTheme="minorHAnsi" w:hAnsiTheme="minorHAnsi" w:cstheme="minorHAnsi"/>
          <w:spacing w:val="-3"/>
          <w:szCs w:val="24"/>
        </w:rPr>
        <w:fldChar w:fldCharType="separate"/>
      </w:r>
      <w:hyperlink w:anchor="_Toc106380777" w:history="1">
        <w:r w:rsidR="001526C6" w:rsidRPr="008172A1">
          <w:rPr>
            <w:rStyle w:val="Hyperlink"/>
            <w:rFonts w:asciiTheme="minorHAnsi" w:hAnsiTheme="minorHAnsi" w:cstheme="minorHAnsi"/>
            <w:szCs w:val="24"/>
          </w:rPr>
          <w:t>CALENDAR OF EVENTS</w:t>
        </w:r>
        <w:r w:rsidR="001526C6" w:rsidRPr="008172A1">
          <w:rPr>
            <w:rFonts w:asciiTheme="minorHAnsi" w:hAnsiTheme="minorHAnsi" w:cstheme="minorHAnsi"/>
            <w:webHidden/>
            <w:szCs w:val="24"/>
          </w:rPr>
          <w:tab/>
        </w:r>
        <w:r w:rsidR="001526C6" w:rsidRPr="008172A1">
          <w:rPr>
            <w:rFonts w:asciiTheme="minorHAnsi" w:hAnsiTheme="minorHAnsi" w:cstheme="minorHAnsi"/>
            <w:webHidden/>
            <w:szCs w:val="24"/>
          </w:rPr>
          <w:fldChar w:fldCharType="begin"/>
        </w:r>
        <w:r w:rsidR="001526C6" w:rsidRPr="008172A1">
          <w:rPr>
            <w:rFonts w:asciiTheme="minorHAnsi" w:hAnsiTheme="minorHAnsi" w:cstheme="minorHAnsi"/>
            <w:webHidden/>
            <w:szCs w:val="24"/>
          </w:rPr>
          <w:instrText xml:space="preserve"> PAGEREF _Toc106380777 \h </w:instrText>
        </w:r>
        <w:r w:rsidR="001526C6" w:rsidRPr="008172A1">
          <w:rPr>
            <w:rFonts w:asciiTheme="minorHAnsi" w:hAnsiTheme="minorHAnsi" w:cstheme="minorHAnsi"/>
            <w:webHidden/>
            <w:szCs w:val="24"/>
          </w:rPr>
        </w:r>
        <w:r w:rsidR="001526C6" w:rsidRPr="008172A1">
          <w:rPr>
            <w:rFonts w:asciiTheme="minorHAnsi" w:hAnsiTheme="minorHAnsi" w:cstheme="minorHAnsi"/>
            <w:webHidden/>
            <w:szCs w:val="24"/>
          </w:rPr>
          <w:fldChar w:fldCharType="separate"/>
        </w:r>
        <w:r w:rsidR="0050309B">
          <w:rPr>
            <w:rFonts w:asciiTheme="minorHAnsi" w:hAnsiTheme="minorHAnsi" w:cstheme="minorHAnsi"/>
            <w:webHidden/>
            <w:szCs w:val="24"/>
          </w:rPr>
          <w:t>2</w:t>
        </w:r>
        <w:r w:rsidR="001526C6" w:rsidRPr="008172A1">
          <w:rPr>
            <w:rFonts w:asciiTheme="minorHAnsi" w:hAnsiTheme="minorHAnsi" w:cstheme="minorHAnsi"/>
            <w:webHidden/>
            <w:szCs w:val="24"/>
          </w:rPr>
          <w:fldChar w:fldCharType="end"/>
        </w:r>
      </w:hyperlink>
    </w:p>
    <w:p w14:paraId="3F6A7B38" w14:textId="72675A9D" w:rsidR="001526C6" w:rsidRPr="008172A1" w:rsidRDefault="001526C6">
      <w:pPr>
        <w:pStyle w:val="TOC1"/>
        <w:rPr>
          <w:rFonts w:asciiTheme="minorHAnsi" w:eastAsiaTheme="minorEastAsia" w:hAnsiTheme="minorHAnsi" w:cstheme="minorHAnsi"/>
          <w:b w:val="0"/>
          <w:caps w:val="0"/>
          <w:szCs w:val="24"/>
        </w:rPr>
      </w:pPr>
      <w:hyperlink w:anchor="_Toc106380778" w:history="1">
        <w:r w:rsidRPr="008172A1">
          <w:rPr>
            <w:rStyle w:val="Hyperlink"/>
            <w:rFonts w:asciiTheme="minorHAnsi" w:hAnsiTheme="minorHAnsi" w:cstheme="minorHAnsi"/>
            <w:szCs w:val="24"/>
          </w:rPr>
          <w:t>I.</w:t>
        </w:r>
        <w:r w:rsidRPr="008172A1">
          <w:rPr>
            <w:rFonts w:asciiTheme="minorHAnsi" w:eastAsiaTheme="minorEastAsia" w:hAnsiTheme="minorHAnsi" w:cstheme="minorHAnsi"/>
            <w:b w:val="0"/>
            <w:caps w:val="0"/>
            <w:szCs w:val="24"/>
          </w:rPr>
          <w:tab/>
        </w:r>
        <w:r w:rsidRPr="008172A1">
          <w:rPr>
            <w:rStyle w:val="Hyperlink"/>
            <w:rFonts w:asciiTheme="minorHAnsi" w:hAnsiTheme="minorHAnsi" w:cstheme="minorHAnsi"/>
            <w:szCs w:val="24"/>
          </w:rPr>
          <w:t>STATEMENT OF WORK</w:t>
        </w:r>
        <w:r w:rsidRPr="008172A1">
          <w:rPr>
            <w:rFonts w:asciiTheme="minorHAnsi" w:hAnsiTheme="minorHAnsi" w:cstheme="minorHAnsi"/>
            <w:webHidden/>
            <w:szCs w:val="24"/>
          </w:rPr>
          <w:tab/>
        </w:r>
        <w:r w:rsidR="00CC51E2" w:rsidRPr="008172A1">
          <w:rPr>
            <w:rFonts w:asciiTheme="minorHAnsi" w:hAnsiTheme="minorHAnsi" w:cstheme="minorHAnsi"/>
            <w:webHidden/>
            <w:szCs w:val="24"/>
          </w:rPr>
          <w:t>5</w:t>
        </w:r>
      </w:hyperlink>
    </w:p>
    <w:p w14:paraId="7305D7C0" w14:textId="14272041" w:rsidR="001526C6" w:rsidRPr="008172A1" w:rsidRDefault="001526C6">
      <w:pPr>
        <w:pStyle w:val="TOC2"/>
        <w:rPr>
          <w:rFonts w:asciiTheme="minorHAnsi" w:eastAsiaTheme="minorEastAsia" w:hAnsiTheme="minorHAnsi" w:cstheme="minorHAnsi"/>
          <w:szCs w:val="24"/>
        </w:rPr>
      </w:pPr>
      <w:hyperlink w:anchor="_Toc106380779" w:history="1">
        <w:r w:rsidRPr="008172A1">
          <w:rPr>
            <w:rStyle w:val="Hyperlink"/>
            <w:rFonts w:asciiTheme="minorHAnsi" w:hAnsiTheme="minorHAnsi" w:cstheme="minorHAnsi"/>
            <w:szCs w:val="24"/>
          </w:rPr>
          <w:t>A.</w:t>
        </w:r>
        <w:r w:rsidRPr="008172A1">
          <w:rPr>
            <w:rFonts w:asciiTheme="minorHAnsi" w:eastAsiaTheme="minorEastAsia" w:hAnsiTheme="minorHAnsi" w:cstheme="minorHAnsi"/>
            <w:szCs w:val="24"/>
          </w:rPr>
          <w:tab/>
        </w:r>
        <w:r w:rsidR="009E5D20" w:rsidRPr="008172A1">
          <w:rPr>
            <w:rStyle w:val="Hyperlink"/>
            <w:rFonts w:asciiTheme="minorHAnsi" w:hAnsiTheme="minorHAnsi" w:cstheme="minorHAnsi"/>
            <w:szCs w:val="24"/>
          </w:rPr>
          <w:t>BACKGROUND</w:t>
        </w:r>
        <w:r w:rsidRPr="008172A1">
          <w:rPr>
            <w:rFonts w:asciiTheme="minorHAnsi" w:hAnsiTheme="minorHAnsi" w:cstheme="minorHAnsi"/>
            <w:webHidden/>
            <w:szCs w:val="24"/>
          </w:rPr>
          <w:tab/>
        </w:r>
        <w:r w:rsidR="00CC51E2" w:rsidRPr="008172A1">
          <w:rPr>
            <w:rFonts w:asciiTheme="minorHAnsi" w:hAnsiTheme="minorHAnsi" w:cstheme="minorHAnsi"/>
            <w:webHidden/>
            <w:szCs w:val="24"/>
          </w:rPr>
          <w:t>5</w:t>
        </w:r>
      </w:hyperlink>
    </w:p>
    <w:p w14:paraId="4232DABC" w14:textId="492DCB0E" w:rsidR="001526C6" w:rsidRPr="008172A1" w:rsidRDefault="001526C6">
      <w:pPr>
        <w:pStyle w:val="TOC2"/>
        <w:rPr>
          <w:rFonts w:asciiTheme="minorHAnsi" w:eastAsiaTheme="minorEastAsia" w:hAnsiTheme="minorHAnsi" w:cstheme="minorHAnsi"/>
          <w:szCs w:val="24"/>
        </w:rPr>
      </w:pPr>
      <w:hyperlink w:anchor="_Toc106380780" w:history="1">
        <w:r w:rsidRPr="008172A1">
          <w:rPr>
            <w:rStyle w:val="Hyperlink"/>
            <w:rFonts w:asciiTheme="minorHAnsi" w:hAnsiTheme="minorHAnsi" w:cstheme="minorHAnsi"/>
            <w:szCs w:val="24"/>
          </w:rPr>
          <w:t>B.</w:t>
        </w:r>
        <w:r w:rsidRPr="008172A1">
          <w:rPr>
            <w:rFonts w:asciiTheme="minorHAnsi" w:eastAsiaTheme="minorEastAsia" w:hAnsiTheme="minorHAnsi" w:cstheme="minorHAnsi"/>
            <w:szCs w:val="24"/>
          </w:rPr>
          <w:tab/>
        </w:r>
        <w:r w:rsidR="009E5D20" w:rsidRPr="008172A1">
          <w:rPr>
            <w:rStyle w:val="Hyperlink"/>
            <w:rFonts w:asciiTheme="minorHAnsi" w:hAnsiTheme="minorHAnsi" w:cstheme="minorHAnsi"/>
            <w:szCs w:val="24"/>
          </w:rPr>
          <w:t>INTENT</w:t>
        </w:r>
        <w:r w:rsidRPr="008172A1">
          <w:rPr>
            <w:rFonts w:asciiTheme="minorHAnsi" w:hAnsiTheme="minorHAnsi" w:cstheme="minorHAnsi"/>
            <w:webHidden/>
            <w:szCs w:val="24"/>
          </w:rPr>
          <w:tab/>
        </w:r>
        <w:r w:rsidR="008D2040">
          <w:rPr>
            <w:rFonts w:asciiTheme="minorHAnsi" w:hAnsiTheme="minorHAnsi" w:cstheme="minorHAnsi"/>
            <w:webHidden/>
            <w:szCs w:val="24"/>
          </w:rPr>
          <w:t>7</w:t>
        </w:r>
      </w:hyperlink>
    </w:p>
    <w:p w14:paraId="33FE2D0C" w14:textId="3F601901" w:rsidR="001526C6" w:rsidRPr="008172A1" w:rsidRDefault="001526C6">
      <w:pPr>
        <w:pStyle w:val="TOC2"/>
        <w:rPr>
          <w:rFonts w:asciiTheme="minorHAnsi" w:eastAsiaTheme="minorEastAsia" w:hAnsiTheme="minorHAnsi" w:cstheme="minorHAnsi"/>
          <w:szCs w:val="24"/>
        </w:rPr>
      </w:pPr>
      <w:hyperlink w:anchor="_Toc106380781" w:history="1">
        <w:r w:rsidRPr="008172A1">
          <w:rPr>
            <w:rStyle w:val="Hyperlink"/>
            <w:rFonts w:asciiTheme="minorHAnsi" w:hAnsiTheme="minorHAnsi" w:cstheme="minorHAnsi"/>
            <w:szCs w:val="24"/>
          </w:rPr>
          <w:t>C.</w:t>
        </w:r>
        <w:r w:rsidRPr="008172A1">
          <w:rPr>
            <w:rFonts w:asciiTheme="minorHAnsi" w:eastAsiaTheme="minorEastAsia" w:hAnsiTheme="minorHAnsi" w:cstheme="minorHAnsi"/>
            <w:szCs w:val="24"/>
          </w:rPr>
          <w:tab/>
        </w:r>
        <w:r w:rsidR="009E5D20" w:rsidRPr="008172A1">
          <w:rPr>
            <w:rStyle w:val="Hyperlink"/>
            <w:rFonts w:asciiTheme="minorHAnsi" w:hAnsiTheme="minorHAnsi" w:cstheme="minorHAnsi"/>
            <w:szCs w:val="24"/>
          </w:rPr>
          <w:t>SCOPE</w:t>
        </w:r>
        <w:r w:rsidRPr="008172A1">
          <w:rPr>
            <w:rFonts w:asciiTheme="minorHAnsi" w:hAnsiTheme="minorHAnsi" w:cstheme="minorHAnsi"/>
            <w:webHidden/>
            <w:szCs w:val="24"/>
          </w:rPr>
          <w:tab/>
        </w:r>
        <w:r w:rsidR="00CC51E2" w:rsidRPr="008172A1">
          <w:rPr>
            <w:rFonts w:asciiTheme="minorHAnsi" w:hAnsiTheme="minorHAnsi" w:cstheme="minorHAnsi"/>
            <w:webHidden/>
            <w:szCs w:val="24"/>
          </w:rPr>
          <w:t>9</w:t>
        </w:r>
      </w:hyperlink>
    </w:p>
    <w:p w14:paraId="3912FB87" w14:textId="50F3CB4E" w:rsidR="001526C6" w:rsidRPr="008172A1" w:rsidRDefault="001526C6">
      <w:pPr>
        <w:pStyle w:val="TOC2"/>
        <w:rPr>
          <w:rFonts w:asciiTheme="minorHAnsi" w:eastAsiaTheme="minorEastAsia" w:hAnsiTheme="minorHAnsi" w:cstheme="minorHAnsi"/>
          <w:szCs w:val="24"/>
        </w:rPr>
      </w:pPr>
      <w:hyperlink w:anchor="_Toc106380782" w:history="1">
        <w:r w:rsidRPr="008172A1">
          <w:rPr>
            <w:rStyle w:val="Hyperlink"/>
            <w:rFonts w:asciiTheme="minorHAnsi" w:hAnsiTheme="minorHAnsi" w:cstheme="minorHAnsi"/>
            <w:szCs w:val="24"/>
          </w:rPr>
          <w:t>D.</w:t>
        </w:r>
        <w:r w:rsidRPr="008172A1">
          <w:rPr>
            <w:rFonts w:asciiTheme="minorHAnsi" w:eastAsiaTheme="minorEastAsia" w:hAnsiTheme="minorHAnsi" w:cstheme="minorHAnsi"/>
            <w:szCs w:val="24"/>
          </w:rPr>
          <w:tab/>
        </w:r>
        <w:r w:rsidR="008D3E87" w:rsidRPr="008172A1">
          <w:rPr>
            <w:rFonts w:asciiTheme="minorHAnsi" w:eastAsiaTheme="minorEastAsia" w:hAnsiTheme="minorHAnsi" w:cstheme="minorHAnsi"/>
            <w:szCs w:val="24"/>
          </w:rPr>
          <w:t>BIDDER MINIMUM QUALIFICATIONS</w:t>
        </w:r>
        <w:r w:rsidRPr="008172A1">
          <w:rPr>
            <w:rFonts w:asciiTheme="minorHAnsi" w:hAnsiTheme="minorHAnsi" w:cstheme="minorHAnsi"/>
            <w:webHidden/>
            <w:szCs w:val="24"/>
          </w:rPr>
          <w:tab/>
        </w:r>
        <w:r w:rsidR="00CC51E2" w:rsidRPr="008172A1">
          <w:rPr>
            <w:rFonts w:asciiTheme="minorHAnsi" w:hAnsiTheme="minorHAnsi" w:cstheme="minorHAnsi"/>
            <w:webHidden/>
            <w:szCs w:val="24"/>
          </w:rPr>
          <w:t>11</w:t>
        </w:r>
      </w:hyperlink>
    </w:p>
    <w:p w14:paraId="28483F8A" w14:textId="1CA206B0" w:rsidR="001526C6" w:rsidRPr="008172A1" w:rsidRDefault="001526C6">
      <w:pPr>
        <w:pStyle w:val="TOC2"/>
        <w:rPr>
          <w:rFonts w:asciiTheme="minorHAnsi" w:eastAsiaTheme="minorEastAsia" w:hAnsiTheme="minorHAnsi" w:cstheme="minorHAnsi"/>
          <w:szCs w:val="24"/>
        </w:rPr>
      </w:pPr>
      <w:hyperlink w:anchor="_Toc106380783" w:history="1">
        <w:r w:rsidRPr="008172A1">
          <w:rPr>
            <w:rStyle w:val="Hyperlink"/>
            <w:rFonts w:asciiTheme="minorHAnsi" w:hAnsiTheme="minorHAnsi" w:cstheme="minorHAnsi"/>
            <w:szCs w:val="24"/>
          </w:rPr>
          <w:t>E.</w:t>
        </w:r>
        <w:r w:rsidRPr="008172A1">
          <w:rPr>
            <w:rFonts w:asciiTheme="minorHAnsi" w:eastAsiaTheme="minorEastAsia" w:hAnsiTheme="minorHAnsi" w:cstheme="minorHAnsi"/>
            <w:szCs w:val="24"/>
          </w:rPr>
          <w:tab/>
        </w:r>
        <w:r w:rsidR="008D3E87" w:rsidRPr="008172A1">
          <w:rPr>
            <w:rStyle w:val="Hyperlink"/>
            <w:rFonts w:asciiTheme="minorHAnsi" w:hAnsiTheme="minorHAnsi" w:cstheme="minorHAnsi"/>
            <w:szCs w:val="24"/>
          </w:rPr>
          <w:t>SPECIFIC REQUIREMENTS</w:t>
        </w:r>
        <w:r w:rsidRPr="008172A1">
          <w:rPr>
            <w:rFonts w:asciiTheme="minorHAnsi" w:hAnsiTheme="minorHAnsi" w:cstheme="minorHAnsi"/>
            <w:webHidden/>
            <w:szCs w:val="24"/>
          </w:rPr>
          <w:tab/>
        </w:r>
        <w:r w:rsidR="00CC51E2" w:rsidRPr="008172A1">
          <w:rPr>
            <w:rFonts w:asciiTheme="minorHAnsi" w:hAnsiTheme="minorHAnsi" w:cstheme="minorHAnsi"/>
            <w:webHidden/>
            <w:szCs w:val="24"/>
          </w:rPr>
          <w:t>11</w:t>
        </w:r>
      </w:hyperlink>
    </w:p>
    <w:p w14:paraId="76BA4E45" w14:textId="75DDE3BD" w:rsidR="001526C6" w:rsidRPr="008172A1" w:rsidRDefault="001526C6">
      <w:pPr>
        <w:pStyle w:val="TOC2"/>
        <w:rPr>
          <w:rFonts w:asciiTheme="minorHAnsi" w:eastAsiaTheme="minorEastAsia" w:hAnsiTheme="minorHAnsi" w:cstheme="minorHAnsi"/>
          <w:szCs w:val="24"/>
        </w:rPr>
      </w:pPr>
      <w:hyperlink w:anchor="_Toc106380784" w:history="1">
        <w:r w:rsidRPr="008172A1">
          <w:rPr>
            <w:rStyle w:val="Hyperlink"/>
            <w:rFonts w:asciiTheme="minorHAnsi" w:hAnsiTheme="minorHAnsi" w:cstheme="minorHAnsi"/>
            <w:szCs w:val="24"/>
          </w:rPr>
          <w:t>F.</w:t>
        </w:r>
        <w:r w:rsidRPr="008172A1">
          <w:rPr>
            <w:rFonts w:asciiTheme="minorHAnsi" w:eastAsiaTheme="minorEastAsia" w:hAnsiTheme="minorHAnsi" w:cstheme="minorHAnsi"/>
            <w:szCs w:val="24"/>
          </w:rPr>
          <w:tab/>
        </w:r>
        <w:r w:rsidRPr="008172A1">
          <w:rPr>
            <w:rStyle w:val="Hyperlink"/>
            <w:rFonts w:asciiTheme="minorHAnsi" w:hAnsiTheme="minorHAnsi" w:cstheme="minorHAnsi"/>
            <w:szCs w:val="24"/>
          </w:rPr>
          <w:t>DELIVERABLES / REPORTS</w:t>
        </w:r>
        <w:r w:rsidR="00C769B5" w:rsidRPr="008172A1">
          <w:rPr>
            <w:rStyle w:val="Hyperlink"/>
            <w:rFonts w:asciiTheme="minorHAnsi" w:hAnsiTheme="minorHAnsi" w:cstheme="minorHAnsi"/>
            <w:szCs w:val="24"/>
          </w:rPr>
          <w:t xml:space="preserve"> / RBA</w:t>
        </w:r>
        <w:r w:rsidRPr="008172A1">
          <w:rPr>
            <w:rFonts w:asciiTheme="minorHAnsi" w:hAnsiTheme="minorHAnsi" w:cstheme="minorHAnsi"/>
            <w:webHidden/>
            <w:szCs w:val="24"/>
          </w:rPr>
          <w:tab/>
        </w:r>
        <w:r w:rsidRPr="008172A1">
          <w:rPr>
            <w:rFonts w:asciiTheme="minorHAnsi" w:hAnsiTheme="minorHAnsi" w:cstheme="minorHAnsi"/>
            <w:webHidden/>
            <w:szCs w:val="24"/>
          </w:rPr>
          <w:fldChar w:fldCharType="begin"/>
        </w:r>
        <w:r w:rsidRPr="008172A1">
          <w:rPr>
            <w:rFonts w:asciiTheme="minorHAnsi" w:hAnsiTheme="minorHAnsi" w:cstheme="minorHAnsi"/>
            <w:webHidden/>
            <w:szCs w:val="24"/>
          </w:rPr>
          <w:instrText xml:space="preserve"> PAGEREF _Toc106380784 \h </w:instrText>
        </w:r>
        <w:r w:rsidRPr="008172A1">
          <w:rPr>
            <w:rFonts w:asciiTheme="minorHAnsi" w:hAnsiTheme="minorHAnsi" w:cstheme="minorHAnsi"/>
            <w:webHidden/>
            <w:szCs w:val="24"/>
          </w:rPr>
        </w:r>
        <w:r w:rsidRPr="008172A1">
          <w:rPr>
            <w:rFonts w:asciiTheme="minorHAnsi" w:hAnsiTheme="minorHAnsi" w:cstheme="minorHAnsi"/>
            <w:webHidden/>
            <w:szCs w:val="24"/>
          </w:rPr>
          <w:fldChar w:fldCharType="separate"/>
        </w:r>
        <w:r w:rsidR="0050309B">
          <w:rPr>
            <w:rFonts w:asciiTheme="minorHAnsi" w:hAnsiTheme="minorHAnsi" w:cstheme="minorHAnsi"/>
            <w:webHidden/>
            <w:szCs w:val="24"/>
          </w:rPr>
          <w:t>16</w:t>
        </w:r>
        <w:r w:rsidRPr="008172A1">
          <w:rPr>
            <w:rFonts w:asciiTheme="minorHAnsi" w:hAnsiTheme="minorHAnsi" w:cstheme="minorHAnsi"/>
            <w:webHidden/>
            <w:szCs w:val="24"/>
          </w:rPr>
          <w:fldChar w:fldCharType="end"/>
        </w:r>
      </w:hyperlink>
    </w:p>
    <w:p w14:paraId="6459B5A9" w14:textId="5CF35E7A" w:rsidR="001526C6" w:rsidRPr="008172A1" w:rsidRDefault="001526C6">
      <w:pPr>
        <w:pStyle w:val="TOC2"/>
        <w:rPr>
          <w:rFonts w:asciiTheme="minorHAnsi" w:eastAsiaTheme="minorEastAsia" w:hAnsiTheme="minorHAnsi" w:cstheme="minorHAnsi"/>
          <w:szCs w:val="24"/>
        </w:rPr>
      </w:pPr>
      <w:hyperlink w:anchor="_Toc106380785" w:history="1">
        <w:r w:rsidRPr="008172A1">
          <w:rPr>
            <w:rStyle w:val="Hyperlink"/>
            <w:rFonts w:asciiTheme="minorHAnsi" w:hAnsiTheme="minorHAnsi" w:cstheme="minorHAnsi"/>
            <w:szCs w:val="24"/>
          </w:rPr>
          <w:t>G.</w:t>
        </w:r>
        <w:r w:rsidRPr="008172A1">
          <w:rPr>
            <w:rFonts w:asciiTheme="minorHAnsi" w:eastAsiaTheme="minorEastAsia" w:hAnsiTheme="minorHAnsi" w:cstheme="minorHAnsi"/>
            <w:szCs w:val="24"/>
          </w:rPr>
          <w:tab/>
        </w:r>
        <w:r w:rsidRPr="008172A1">
          <w:rPr>
            <w:rStyle w:val="Hyperlink"/>
            <w:rFonts w:asciiTheme="minorHAnsi" w:hAnsiTheme="minorHAnsi" w:cstheme="minorHAnsi"/>
            <w:szCs w:val="24"/>
          </w:rPr>
          <w:t>BIDDERS CONFERENCE(S</w:t>
        </w:r>
        <w:r w:rsidR="009E5D20" w:rsidRPr="008172A1">
          <w:rPr>
            <w:rStyle w:val="Hyperlink"/>
            <w:rFonts w:asciiTheme="minorHAnsi" w:hAnsiTheme="minorHAnsi" w:cstheme="minorHAnsi"/>
            <w:szCs w:val="24"/>
          </w:rPr>
          <w:t>)</w:t>
        </w:r>
        <w:r w:rsidRPr="008172A1">
          <w:rPr>
            <w:rFonts w:asciiTheme="minorHAnsi" w:hAnsiTheme="minorHAnsi" w:cstheme="minorHAnsi"/>
            <w:webHidden/>
            <w:szCs w:val="24"/>
          </w:rPr>
          <w:tab/>
        </w:r>
        <w:r w:rsidR="005F2C25" w:rsidRPr="008172A1">
          <w:rPr>
            <w:rFonts w:asciiTheme="minorHAnsi" w:hAnsiTheme="minorHAnsi" w:cstheme="minorHAnsi"/>
            <w:webHidden/>
            <w:szCs w:val="24"/>
          </w:rPr>
          <w:t>19</w:t>
        </w:r>
      </w:hyperlink>
    </w:p>
    <w:p w14:paraId="609AF354" w14:textId="1918F106" w:rsidR="001526C6" w:rsidRPr="008172A1" w:rsidRDefault="001526C6">
      <w:pPr>
        <w:pStyle w:val="TOC1"/>
        <w:rPr>
          <w:rFonts w:asciiTheme="minorHAnsi" w:eastAsiaTheme="minorEastAsia" w:hAnsiTheme="minorHAnsi" w:cstheme="minorHAnsi"/>
          <w:b w:val="0"/>
          <w:caps w:val="0"/>
          <w:szCs w:val="24"/>
        </w:rPr>
      </w:pPr>
      <w:hyperlink w:anchor="_Toc106380786" w:history="1">
        <w:r w:rsidRPr="008172A1">
          <w:rPr>
            <w:rStyle w:val="Hyperlink"/>
            <w:rFonts w:asciiTheme="minorHAnsi" w:hAnsiTheme="minorHAnsi" w:cstheme="minorHAnsi"/>
            <w:szCs w:val="24"/>
          </w:rPr>
          <w:t>II.</w:t>
        </w:r>
        <w:r w:rsidRPr="008172A1">
          <w:rPr>
            <w:rFonts w:asciiTheme="minorHAnsi" w:eastAsiaTheme="minorEastAsia" w:hAnsiTheme="minorHAnsi" w:cstheme="minorHAnsi"/>
            <w:b w:val="0"/>
            <w:caps w:val="0"/>
            <w:szCs w:val="24"/>
          </w:rPr>
          <w:tab/>
        </w:r>
        <w:r w:rsidRPr="008172A1">
          <w:rPr>
            <w:rStyle w:val="Hyperlink"/>
            <w:rFonts w:asciiTheme="minorHAnsi" w:hAnsiTheme="minorHAnsi" w:cstheme="minorHAnsi"/>
            <w:szCs w:val="24"/>
          </w:rPr>
          <w:t>COUNTY PROCEDURES, TERMS, AND CONDITIONS</w:t>
        </w:r>
        <w:r w:rsidRPr="008172A1">
          <w:rPr>
            <w:rFonts w:asciiTheme="minorHAnsi" w:hAnsiTheme="minorHAnsi" w:cstheme="minorHAnsi"/>
            <w:webHidden/>
            <w:szCs w:val="24"/>
          </w:rPr>
          <w:tab/>
        </w:r>
        <w:r w:rsidR="005F2C25" w:rsidRPr="008172A1">
          <w:rPr>
            <w:rFonts w:asciiTheme="minorHAnsi" w:hAnsiTheme="minorHAnsi" w:cstheme="minorHAnsi"/>
            <w:webHidden/>
            <w:szCs w:val="24"/>
          </w:rPr>
          <w:t>20</w:t>
        </w:r>
      </w:hyperlink>
    </w:p>
    <w:p w14:paraId="3375BCAD" w14:textId="571C4006" w:rsidR="001526C6" w:rsidRPr="008172A1" w:rsidRDefault="001526C6">
      <w:pPr>
        <w:pStyle w:val="TOC2"/>
        <w:rPr>
          <w:rFonts w:asciiTheme="minorHAnsi" w:eastAsiaTheme="minorEastAsia" w:hAnsiTheme="minorHAnsi" w:cstheme="minorHAnsi"/>
          <w:szCs w:val="24"/>
        </w:rPr>
      </w:pPr>
      <w:hyperlink w:anchor="_Toc106380787" w:history="1">
        <w:r w:rsidRPr="008172A1">
          <w:rPr>
            <w:rStyle w:val="Hyperlink"/>
            <w:rFonts w:asciiTheme="minorHAnsi" w:hAnsiTheme="minorHAnsi" w:cstheme="minorHAnsi"/>
            <w:szCs w:val="24"/>
          </w:rPr>
          <w:t>H.</w:t>
        </w:r>
        <w:r w:rsidRPr="008172A1">
          <w:rPr>
            <w:rFonts w:asciiTheme="minorHAnsi" w:eastAsiaTheme="minorEastAsia" w:hAnsiTheme="minorHAnsi" w:cstheme="minorHAnsi"/>
            <w:szCs w:val="24"/>
          </w:rPr>
          <w:tab/>
        </w:r>
        <w:r w:rsidRPr="008172A1">
          <w:rPr>
            <w:rStyle w:val="Hyperlink"/>
            <w:rFonts w:asciiTheme="minorHAnsi" w:hAnsiTheme="minorHAnsi" w:cstheme="minorHAnsi"/>
            <w:szCs w:val="24"/>
          </w:rPr>
          <w:t>EVALUATION CRITERIA / SELECTION COMMITTEE</w:t>
        </w:r>
        <w:r w:rsidRPr="008172A1">
          <w:rPr>
            <w:rFonts w:asciiTheme="minorHAnsi" w:hAnsiTheme="minorHAnsi" w:cstheme="minorHAnsi"/>
            <w:webHidden/>
            <w:szCs w:val="24"/>
          </w:rPr>
          <w:tab/>
        </w:r>
        <w:r w:rsidR="005F2C25" w:rsidRPr="008172A1">
          <w:rPr>
            <w:rFonts w:asciiTheme="minorHAnsi" w:hAnsiTheme="minorHAnsi" w:cstheme="minorHAnsi"/>
            <w:webHidden/>
            <w:szCs w:val="24"/>
          </w:rPr>
          <w:t>20</w:t>
        </w:r>
      </w:hyperlink>
    </w:p>
    <w:p w14:paraId="46D4068C" w14:textId="1C7AB369" w:rsidR="001526C6" w:rsidRPr="008172A1" w:rsidRDefault="001526C6">
      <w:pPr>
        <w:pStyle w:val="TOC2"/>
        <w:rPr>
          <w:rFonts w:asciiTheme="minorHAnsi" w:eastAsiaTheme="minorEastAsia" w:hAnsiTheme="minorHAnsi" w:cstheme="minorHAnsi"/>
          <w:szCs w:val="24"/>
        </w:rPr>
      </w:pPr>
      <w:hyperlink w:anchor="_Toc106380788" w:history="1">
        <w:r w:rsidRPr="008172A1">
          <w:rPr>
            <w:rStyle w:val="Hyperlink"/>
            <w:rFonts w:asciiTheme="minorHAnsi" w:hAnsiTheme="minorHAnsi" w:cstheme="minorHAnsi"/>
            <w:szCs w:val="24"/>
          </w:rPr>
          <w:t>I.</w:t>
        </w:r>
        <w:r w:rsidRPr="008172A1">
          <w:rPr>
            <w:rFonts w:asciiTheme="minorHAnsi" w:eastAsiaTheme="minorEastAsia" w:hAnsiTheme="minorHAnsi" w:cstheme="minorHAnsi"/>
            <w:szCs w:val="24"/>
          </w:rPr>
          <w:tab/>
        </w:r>
        <w:r w:rsidRPr="008172A1">
          <w:rPr>
            <w:rStyle w:val="Hyperlink"/>
            <w:rFonts w:asciiTheme="minorHAnsi" w:hAnsiTheme="minorHAnsi" w:cstheme="minorHAnsi"/>
            <w:szCs w:val="24"/>
          </w:rPr>
          <w:t>CONTRACT EVALUATION AND ASSESSMENT</w:t>
        </w:r>
        <w:r w:rsidRPr="008172A1">
          <w:rPr>
            <w:rFonts w:asciiTheme="minorHAnsi" w:hAnsiTheme="minorHAnsi" w:cstheme="minorHAnsi"/>
            <w:webHidden/>
            <w:szCs w:val="24"/>
          </w:rPr>
          <w:tab/>
        </w:r>
        <w:r w:rsidR="00206E92" w:rsidRPr="008172A1">
          <w:rPr>
            <w:rFonts w:asciiTheme="minorHAnsi" w:hAnsiTheme="minorHAnsi" w:cstheme="minorHAnsi"/>
            <w:webHidden/>
            <w:szCs w:val="24"/>
          </w:rPr>
          <w:t>27</w:t>
        </w:r>
      </w:hyperlink>
    </w:p>
    <w:p w14:paraId="4F0C108F" w14:textId="73289E54" w:rsidR="001526C6" w:rsidRPr="008172A1" w:rsidRDefault="001526C6">
      <w:pPr>
        <w:pStyle w:val="TOC2"/>
        <w:rPr>
          <w:rFonts w:asciiTheme="minorHAnsi" w:eastAsiaTheme="minorEastAsia" w:hAnsiTheme="minorHAnsi" w:cstheme="minorHAnsi"/>
          <w:szCs w:val="24"/>
        </w:rPr>
      </w:pPr>
      <w:hyperlink w:anchor="_Toc106380789" w:history="1">
        <w:r w:rsidRPr="008172A1">
          <w:rPr>
            <w:rStyle w:val="Hyperlink"/>
            <w:rFonts w:asciiTheme="minorHAnsi" w:hAnsiTheme="minorHAnsi" w:cstheme="minorHAnsi"/>
            <w:szCs w:val="24"/>
          </w:rPr>
          <w:t>J.</w:t>
        </w:r>
        <w:r w:rsidRPr="008172A1">
          <w:rPr>
            <w:rFonts w:asciiTheme="minorHAnsi" w:eastAsiaTheme="minorEastAsia" w:hAnsiTheme="minorHAnsi" w:cstheme="minorHAnsi"/>
            <w:szCs w:val="24"/>
          </w:rPr>
          <w:tab/>
        </w:r>
        <w:r w:rsidRPr="008172A1">
          <w:rPr>
            <w:rStyle w:val="Hyperlink"/>
            <w:rFonts w:asciiTheme="minorHAnsi" w:hAnsiTheme="minorHAnsi" w:cstheme="minorHAnsi"/>
            <w:szCs w:val="24"/>
          </w:rPr>
          <w:t>NOTICE OF INTENT TO AWARD</w:t>
        </w:r>
        <w:r w:rsidRPr="008172A1">
          <w:rPr>
            <w:rFonts w:asciiTheme="minorHAnsi" w:hAnsiTheme="minorHAnsi" w:cstheme="minorHAnsi"/>
            <w:webHidden/>
            <w:szCs w:val="24"/>
          </w:rPr>
          <w:tab/>
        </w:r>
        <w:r w:rsidR="00206E92" w:rsidRPr="008172A1">
          <w:rPr>
            <w:rFonts w:asciiTheme="minorHAnsi" w:hAnsiTheme="minorHAnsi" w:cstheme="minorHAnsi"/>
            <w:webHidden/>
            <w:szCs w:val="24"/>
          </w:rPr>
          <w:t>2</w:t>
        </w:r>
        <w:r w:rsidR="00DD6C5C">
          <w:rPr>
            <w:rFonts w:asciiTheme="minorHAnsi" w:hAnsiTheme="minorHAnsi" w:cstheme="minorHAnsi"/>
            <w:webHidden/>
            <w:szCs w:val="24"/>
          </w:rPr>
          <w:t>8</w:t>
        </w:r>
      </w:hyperlink>
    </w:p>
    <w:p w14:paraId="1CE426C7" w14:textId="2CFAA158" w:rsidR="001526C6" w:rsidRPr="008172A1" w:rsidRDefault="001526C6">
      <w:pPr>
        <w:pStyle w:val="TOC2"/>
        <w:rPr>
          <w:rFonts w:asciiTheme="minorHAnsi" w:eastAsiaTheme="minorEastAsia" w:hAnsiTheme="minorHAnsi" w:cstheme="minorHAnsi"/>
          <w:szCs w:val="24"/>
        </w:rPr>
      </w:pPr>
      <w:hyperlink w:anchor="_Toc106380790" w:history="1">
        <w:r w:rsidRPr="008172A1">
          <w:rPr>
            <w:rStyle w:val="Hyperlink"/>
            <w:rFonts w:asciiTheme="minorHAnsi" w:hAnsiTheme="minorHAnsi" w:cstheme="minorHAnsi"/>
            <w:szCs w:val="24"/>
          </w:rPr>
          <w:t>K.</w:t>
        </w:r>
        <w:r w:rsidRPr="008172A1">
          <w:rPr>
            <w:rFonts w:asciiTheme="minorHAnsi" w:eastAsiaTheme="minorEastAsia" w:hAnsiTheme="minorHAnsi" w:cstheme="minorHAnsi"/>
            <w:szCs w:val="24"/>
          </w:rPr>
          <w:tab/>
        </w:r>
        <w:r w:rsidRPr="008172A1">
          <w:rPr>
            <w:rStyle w:val="Hyperlink"/>
            <w:rFonts w:asciiTheme="minorHAnsi" w:hAnsiTheme="minorHAnsi" w:cstheme="minorHAnsi"/>
            <w:caps/>
            <w:szCs w:val="24"/>
          </w:rPr>
          <w:t>Bid Protest / Appeals Process</w:t>
        </w:r>
        <w:r w:rsidRPr="008172A1">
          <w:rPr>
            <w:rFonts w:asciiTheme="minorHAnsi" w:hAnsiTheme="minorHAnsi" w:cstheme="minorHAnsi"/>
            <w:webHidden/>
            <w:szCs w:val="24"/>
          </w:rPr>
          <w:tab/>
        </w:r>
        <w:r w:rsidR="00050C3A" w:rsidRPr="008172A1">
          <w:rPr>
            <w:rFonts w:asciiTheme="minorHAnsi" w:hAnsiTheme="minorHAnsi" w:cstheme="minorHAnsi"/>
            <w:webHidden/>
            <w:szCs w:val="24"/>
          </w:rPr>
          <w:t>28</w:t>
        </w:r>
      </w:hyperlink>
    </w:p>
    <w:p w14:paraId="77B05830" w14:textId="6F7CA333" w:rsidR="001526C6" w:rsidRPr="008172A1" w:rsidRDefault="001526C6">
      <w:pPr>
        <w:pStyle w:val="TOC2"/>
        <w:rPr>
          <w:rFonts w:asciiTheme="minorHAnsi" w:eastAsiaTheme="minorEastAsia" w:hAnsiTheme="minorHAnsi" w:cstheme="minorHAnsi"/>
          <w:szCs w:val="24"/>
        </w:rPr>
      </w:pPr>
      <w:hyperlink w:anchor="_Toc106380791" w:history="1">
        <w:r w:rsidRPr="008172A1">
          <w:rPr>
            <w:rStyle w:val="Hyperlink"/>
            <w:rFonts w:asciiTheme="minorHAnsi" w:hAnsiTheme="minorHAnsi" w:cstheme="minorHAnsi"/>
            <w:szCs w:val="24"/>
          </w:rPr>
          <w:t>L.</w:t>
        </w:r>
        <w:r w:rsidRPr="008172A1">
          <w:rPr>
            <w:rFonts w:asciiTheme="minorHAnsi" w:eastAsiaTheme="minorEastAsia" w:hAnsiTheme="minorHAnsi" w:cstheme="minorHAnsi"/>
            <w:szCs w:val="24"/>
          </w:rPr>
          <w:tab/>
        </w:r>
        <w:r w:rsidRPr="008172A1">
          <w:rPr>
            <w:rStyle w:val="Hyperlink"/>
            <w:rFonts w:asciiTheme="minorHAnsi" w:hAnsiTheme="minorHAnsi" w:cstheme="minorHAnsi"/>
            <w:szCs w:val="24"/>
          </w:rPr>
          <w:t>TERM / TERMINATION / RENEWAL</w:t>
        </w:r>
        <w:r w:rsidRPr="008172A1">
          <w:rPr>
            <w:rFonts w:asciiTheme="minorHAnsi" w:hAnsiTheme="minorHAnsi" w:cstheme="minorHAnsi"/>
            <w:webHidden/>
            <w:szCs w:val="24"/>
          </w:rPr>
          <w:tab/>
        </w:r>
        <w:r w:rsidR="00050C3A" w:rsidRPr="008172A1">
          <w:rPr>
            <w:rFonts w:asciiTheme="minorHAnsi" w:hAnsiTheme="minorHAnsi" w:cstheme="minorHAnsi"/>
            <w:webHidden/>
            <w:szCs w:val="24"/>
          </w:rPr>
          <w:t>3</w:t>
        </w:r>
        <w:r w:rsidR="00DD6C5C">
          <w:rPr>
            <w:rFonts w:asciiTheme="minorHAnsi" w:hAnsiTheme="minorHAnsi" w:cstheme="minorHAnsi"/>
            <w:webHidden/>
            <w:szCs w:val="24"/>
          </w:rPr>
          <w:t>1</w:t>
        </w:r>
      </w:hyperlink>
    </w:p>
    <w:p w14:paraId="40542B2D" w14:textId="1AE1FF67" w:rsidR="001526C6" w:rsidRPr="008172A1" w:rsidRDefault="00206E92">
      <w:pPr>
        <w:pStyle w:val="TOC2"/>
        <w:rPr>
          <w:rFonts w:asciiTheme="minorHAnsi" w:eastAsiaTheme="minorEastAsia" w:hAnsiTheme="minorHAnsi" w:cstheme="minorHAnsi"/>
          <w:szCs w:val="24"/>
        </w:rPr>
      </w:pPr>
      <w:hyperlink w:anchor="_Toc106380793" w:history="1">
        <w:r w:rsidRPr="008172A1">
          <w:rPr>
            <w:rStyle w:val="Hyperlink"/>
            <w:rFonts w:asciiTheme="minorHAnsi" w:hAnsiTheme="minorHAnsi" w:cstheme="minorHAnsi"/>
            <w:szCs w:val="24"/>
          </w:rPr>
          <w:t>M</w:t>
        </w:r>
        <w:r w:rsidR="001526C6" w:rsidRPr="008172A1">
          <w:rPr>
            <w:rStyle w:val="Hyperlink"/>
            <w:rFonts w:asciiTheme="minorHAnsi" w:hAnsiTheme="minorHAnsi" w:cstheme="minorHAnsi"/>
            <w:szCs w:val="24"/>
          </w:rPr>
          <w:t>.</w:t>
        </w:r>
        <w:r w:rsidR="001526C6" w:rsidRPr="008172A1">
          <w:rPr>
            <w:rFonts w:asciiTheme="minorHAnsi" w:eastAsiaTheme="minorEastAsia" w:hAnsiTheme="minorHAnsi" w:cstheme="minorHAnsi"/>
            <w:szCs w:val="24"/>
          </w:rPr>
          <w:tab/>
        </w:r>
        <w:r w:rsidR="001526C6" w:rsidRPr="008172A1">
          <w:rPr>
            <w:rStyle w:val="Hyperlink"/>
            <w:rFonts w:asciiTheme="minorHAnsi" w:hAnsiTheme="minorHAnsi" w:cstheme="minorHAnsi"/>
            <w:szCs w:val="24"/>
          </w:rPr>
          <w:t>QUANTITIES</w:t>
        </w:r>
        <w:r w:rsidR="001526C6" w:rsidRPr="008172A1">
          <w:rPr>
            <w:rFonts w:asciiTheme="minorHAnsi" w:hAnsiTheme="minorHAnsi" w:cstheme="minorHAnsi"/>
            <w:webHidden/>
            <w:szCs w:val="24"/>
          </w:rPr>
          <w:tab/>
        </w:r>
        <w:r w:rsidR="00050C3A" w:rsidRPr="008172A1">
          <w:rPr>
            <w:rFonts w:asciiTheme="minorHAnsi" w:hAnsiTheme="minorHAnsi" w:cstheme="minorHAnsi"/>
            <w:webHidden/>
            <w:szCs w:val="24"/>
          </w:rPr>
          <w:t>31</w:t>
        </w:r>
      </w:hyperlink>
    </w:p>
    <w:p w14:paraId="78092247" w14:textId="2B594325" w:rsidR="001526C6" w:rsidRPr="008172A1" w:rsidRDefault="00206E92">
      <w:pPr>
        <w:pStyle w:val="TOC2"/>
        <w:rPr>
          <w:rFonts w:asciiTheme="minorHAnsi" w:eastAsiaTheme="minorEastAsia" w:hAnsiTheme="minorHAnsi" w:cstheme="minorHAnsi"/>
          <w:szCs w:val="24"/>
        </w:rPr>
      </w:pPr>
      <w:hyperlink w:anchor="_Toc106380794" w:history="1">
        <w:r w:rsidRPr="008172A1">
          <w:rPr>
            <w:rStyle w:val="Hyperlink"/>
            <w:rFonts w:asciiTheme="minorHAnsi" w:hAnsiTheme="minorHAnsi" w:cstheme="minorHAnsi"/>
            <w:szCs w:val="24"/>
          </w:rPr>
          <w:t>N</w:t>
        </w:r>
        <w:r w:rsidR="001526C6" w:rsidRPr="008172A1">
          <w:rPr>
            <w:rStyle w:val="Hyperlink"/>
            <w:rFonts w:asciiTheme="minorHAnsi" w:hAnsiTheme="minorHAnsi" w:cstheme="minorHAnsi"/>
            <w:szCs w:val="24"/>
          </w:rPr>
          <w:t>.</w:t>
        </w:r>
        <w:r w:rsidR="001526C6" w:rsidRPr="008172A1">
          <w:rPr>
            <w:rFonts w:asciiTheme="minorHAnsi" w:eastAsiaTheme="minorEastAsia" w:hAnsiTheme="minorHAnsi" w:cstheme="minorHAnsi"/>
            <w:szCs w:val="24"/>
          </w:rPr>
          <w:tab/>
        </w:r>
        <w:r w:rsidR="001526C6" w:rsidRPr="008172A1">
          <w:rPr>
            <w:rStyle w:val="Hyperlink"/>
            <w:rFonts w:asciiTheme="minorHAnsi" w:hAnsiTheme="minorHAnsi" w:cstheme="minorHAnsi"/>
            <w:szCs w:val="24"/>
          </w:rPr>
          <w:t>PRICING</w:t>
        </w:r>
        <w:r w:rsidR="001526C6" w:rsidRPr="008172A1">
          <w:rPr>
            <w:rFonts w:asciiTheme="minorHAnsi" w:hAnsiTheme="minorHAnsi" w:cstheme="minorHAnsi"/>
            <w:webHidden/>
            <w:szCs w:val="24"/>
          </w:rPr>
          <w:tab/>
        </w:r>
        <w:r w:rsidR="00050C3A" w:rsidRPr="008172A1">
          <w:rPr>
            <w:rFonts w:asciiTheme="minorHAnsi" w:hAnsiTheme="minorHAnsi" w:cstheme="minorHAnsi"/>
            <w:webHidden/>
            <w:szCs w:val="24"/>
          </w:rPr>
          <w:t>31</w:t>
        </w:r>
      </w:hyperlink>
    </w:p>
    <w:p w14:paraId="11750232" w14:textId="56B033F8" w:rsidR="001526C6" w:rsidRPr="008172A1" w:rsidRDefault="00206E92">
      <w:pPr>
        <w:pStyle w:val="TOC2"/>
        <w:rPr>
          <w:rFonts w:asciiTheme="minorHAnsi" w:eastAsiaTheme="minorEastAsia" w:hAnsiTheme="minorHAnsi" w:cstheme="minorHAnsi"/>
          <w:szCs w:val="24"/>
        </w:rPr>
      </w:pPr>
      <w:hyperlink w:anchor="_Toc106380795" w:history="1">
        <w:r w:rsidRPr="008172A1">
          <w:rPr>
            <w:rStyle w:val="Hyperlink"/>
            <w:rFonts w:asciiTheme="minorHAnsi" w:hAnsiTheme="minorHAnsi" w:cstheme="minorHAnsi"/>
            <w:szCs w:val="24"/>
          </w:rPr>
          <w:t>O</w:t>
        </w:r>
        <w:r w:rsidR="001526C6" w:rsidRPr="008172A1">
          <w:rPr>
            <w:rStyle w:val="Hyperlink"/>
            <w:rFonts w:asciiTheme="minorHAnsi" w:hAnsiTheme="minorHAnsi" w:cstheme="minorHAnsi"/>
            <w:szCs w:val="24"/>
          </w:rPr>
          <w:t>.</w:t>
        </w:r>
        <w:r w:rsidR="001526C6" w:rsidRPr="008172A1">
          <w:rPr>
            <w:rFonts w:asciiTheme="minorHAnsi" w:eastAsiaTheme="minorEastAsia" w:hAnsiTheme="minorHAnsi" w:cstheme="minorHAnsi"/>
            <w:szCs w:val="24"/>
          </w:rPr>
          <w:tab/>
        </w:r>
        <w:r w:rsidR="001526C6" w:rsidRPr="008172A1">
          <w:rPr>
            <w:rStyle w:val="Hyperlink"/>
            <w:rFonts w:asciiTheme="minorHAnsi" w:hAnsiTheme="minorHAnsi" w:cstheme="minorHAnsi"/>
            <w:szCs w:val="24"/>
          </w:rPr>
          <w:t>AWARD</w:t>
        </w:r>
        <w:r w:rsidR="001526C6" w:rsidRPr="008172A1">
          <w:rPr>
            <w:rFonts w:asciiTheme="minorHAnsi" w:hAnsiTheme="minorHAnsi" w:cstheme="minorHAnsi"/>
            <w:webHidden/>
            <w:szCs w:val="24"/>
          </w:rPr>
          <w:tab/>
        </w:r>
        <w:r w:rsidR="00050C3A" w:rsidRPr="008172A1">
          <w:rPr>
            <w:rFonts w:asciiTheme="minorHAnsi" w:hAnsiTheme="minorHAnsi" w:cstheme="minorHAnsi"/>
            <w:webHidden/>
            <w:szCs w:val="24"/>
          </w:rPr>
          <w:t>32</w:t>
        </w:r>
      </w:hyperlink>
    </w:p>
    <w:p w14:paraId="50E1EA24" w14:textId="32B0298B" w:rsidR="001526C6" w:rsidRPr="008172A1" w:rsidRDefault="00206E92">
      <w:pPr>
        <w:pStyle w:val="TOC2"/>
        <w:rPr>
          <w:rFonts w:asciiTheme="minorHAnsi" w:eastAsiaTheme="minorEastAsia" w:hAnsiTheme="minorHAnsi" w:cstheme="minorHAnsi"/>
          <w:szCs w:val="24"/>
        </w:rPr>
      </w:pPr>
      <w:hyperlink w:anchor="_Toc106380796" w:history="1">
        <w:r w:rsidRPr="008172A1">
          <w:rPr>
            <w:rStyle w:val="Hyperlink"/>
            <w:rFonts w:asciiTheme="minorHAnsi" w:hAnsiTheme="minorHAnsi" w:cstheme="minorHAnsi"/>
            <w:szCs w:val="24"/>
          </w:rPr>
          <w:t>P</w:t>
        </w:r>
        <w:r w:rsidR="001526C6" w:rsidRPr="008172A1">
          <w:rPr>
            <w:rStyle w:val="Hyperlink"/>
            <w:rFonts w:asciiTheme="minorHAnsi" w:hAnsiTheme="minorHAnsi" w:cstheme="minorHAnsi"/>
            <w:szCs w:val="24"/>
          </w:rPr>
          <w:t>.</w:t>
        </w:r>
        <w:r w:rsidR="001526C6" w:rsidRPr="008172A1">
          <w:rPr>
            <w:rFonts w:asciiTheme="minorHAnsi" w:eastAsiaTheme="minorEastAsia" w:hAnsiTheme="minorHAnsi" w:cstheme="minorHAnsi"/>
            <w:szCs w:val="24"/>
          </w:rPr>
          <w:tab/>
        </w:r>
        <w:r w:rsidR="001526C6" w:rsidRPr="008172A1">
          <w:rPr>
            <w:rStyle w:val="Hyperlink"/>
            <w:rFonts w:asciiTheme="minorHAnsi" w:hAnsiTheme="minorHAnsi" w:cstheme="minorHAnsi"/>
            <w:szCs w:val="24"/>
          </w:rPr>
          <w:t>METHOD OF ORDERING</w:t>
        </w:r>
        <w:r w:rsidR="001526C6" w:rsidRPr="008172A1">
          <w:rPr>
            <w:rFonts w:asciiTheme="minorHAnsi" w:hAnsiTheme="minorHAnsi" w:cstheme="minorHAnsi"/>
            <w:webHidden/>
            <w:szCs w:val="24"/>
          </w:rPr>
          <w:tab/>
        </w:r>
        <w:r w:rsidR="00050C3A" w:rsidRPr="008172A1">
          <w:rPr>
            <w:rFonts w:asciiTheme="minorHAnsi" w:hAnsiTheme="minorHAnsi" w:cstheme="minorHAnsi"/>
            <w:webHidden/>
            <w:szCs w:val="24"/>
          </w:rPr>
          <w:t>3</w:t>
        </w:r>
        <w:r w:rsidR="00DD6C5C">
          <w:rPr>
            <w:rFonts w:asciiTheme="minorHAnsi" w:hAnsiTheme="minorHAnsi" w:cstheme="minorHAnsi"/>
            <w:webHidden/>
            <w:szCs w:val="24"/>
          </w:rPr>
          <w:t>4</w:t>
        </w:r>
      </w:hyperlink>
    </w:p>
    <w:p w14:paraId="080A5ED4" w14:textId="1D825A0F" w:rsidR="001526C6" w:rsidRPr="008172A1" w:rsidRDefault="00206E92">
      <w:pPr>
        <w:pStyle w:val="TOC2"/>
        <w:rPr>
          <w:rFonts w:asciiTheme="minorHAnsi" w:eastAsiaTheme="minorEastAsia" w:hAnsiTheme="minorHAnsi" w:cstheme="minorHAnsi"/>
          <w:szCs w:val="24"/>
        </w:rPr>
      </w:pPr>
      <w:hyperlink w:anchor="_Toc106380798" w:history="1">
        <w:r w:rsidRPr="008172A1">
          <w:rPr>
            <w:rStyle w:val="Hyperlink"/>
            <w:rFonts w:asciiTheme="minorHAnsi" w:hAnsiTheme="minorHAnsi" w:cstheme="minorHAnsi"/>
            <w:szCs w:val="24"/>
          </w:rPr>
          <w:t>Q</w:t>
        </w:r>
        <w:r w:rsidR="001526C6" w:rsidRPr="008172A1">
          <w:rPr>
            <w:rStyle w:val="Hyperlink"/>
            <w:rFonts w:asciiTheme="minorHAnsi" w:hAnsiTheme="minorHAnsi" w:cstheme="minorHAnsi"/>
            <w:szCs w:val="24"/>
          </w:rPr>
          <w:t>.</w:t>
        </w:r>
        <w:r w:rsidR="001526C6" w:rsidRPr="008172A1">
          <w:rPr>
            <w:rFonts w:asciiTheme="minorHAnsi" w:eastAsiaTheme="minorEastAsia" w:hAnsiTheme="minorHAnsi" w:cstheme="minorHAnsi"/>
            <w:szCs w:val="24"/>
          </w:rPr>
          <w:tab/>
        </w:r>
        <w:r w:rsidR="001526C6" w:rsidRPr="008172A1">
          <w:rPr>
            <w:rStyle w:val="Hyperlink"/>
            <w:rFonts w:asciiTheme="minorHAnsi" w:hAnsiTheme="minorHAnsi" w:cstheme="minorHAnsi"/>
            <w:szCs w:val="24"/>
          </w:rPr>
          <w:t>INVOICING</w:t>
        </w:r>
        <w:r w:rsidR="001526C6" w:rsidRPr="008172A1">
          <w:rPr>
            <w:rFonts w:asciiTheme="minorHAnsi" w:hAnsiTheme="minorHAnsi" w:cstheme="minorHAnsi"/>
            <w:webHidden/>
            <w:szCs w:val="24"/>
          </w:rPr>
          <w:tab/>
        </w:r>
        <w:r w:rsidR="00050C3A" w:rsidRPr="008172A1">
          <w:rPr>
            <w:rFonts w:asciiTheme="minorHAnsi" w:hAnsiTheme="minorHAnsi" w:cstheme="minorHAnsi"/>
            <w:webHidden/>
            <w:szCs w:val="24"/>
          </w:rPr>
          <w:t>34</w:t>
        </w:r>
      </w:hyperlink>
    </w:p>
    <w:p w14:paraId="1FED482D" w14:textId="5F79AEF7" w:rsidR="001526C6" w:rsidRPr="008172A1" w:rsidRDefault="00206E92">
      <w:pPr>
        <w:pStyle w:val="TOC2"/>
        <w:rPr>
          <w:rFonts w:asciiTheme="minorHAnsi" w:eastAsiaTheme="minorEastAsia" w:hAnsiTheme="minorHAnsi" w:cstheme="minorHAnsi"/>
          <w:szCs w:val="24"/>
        </w:rPr>
      </w:pPr>
      <w:hyperlink w:anchor="_Toc106380802" w:history="1">
        <w:r w:rsidRPr="008172A1">
          <w:rPr>
            <w:rStyle w:val="Hyperlink"/>
            <w:rFonts w:asciiTheme="minorHAnsi" w:hAnsiTheme="minorHAnsi" w:cstheme="minorHAnsi"/>
            <w:szCs w:val="24"/>
          </w:rPr>
          <w:t>R</w:t>
        </w:r>
        <w:r w:rsidR="001526C6" w:rsidRPr="008172A1">
          <w:rPr>
            <w:rStyle w:val="Hyperlink"/>
            <w:rFonts w:asciiTheme="minorHAnsi" w:hAnsiTheme="minorHAnsi" w:cstheme="minorHAnsi"/>
            <w:szCs w:val="24"/>
          </w:rPr>
          <w:t>.</w:t>
        </w:r>
        <w:r w:rsidR="001526C6" w:rsidRPr="008172A1">
          <w:rPr>
            <w:rFonts w:asciiTheme="minorHAnsi" w:eastAsiaTheme="minorEastAsia" w:hAnsiTheme="minorHAnsi" w:cstheme="minorHAnsi"/>
            <w:szCs w:val="24"/>
          </w:rPr>
          <w:tab/>
        </w:r>
        <w:r w:rsidR="001526C6" w:rsidRPr="008172A1">
          <w:rPr>
            <w:rStyle w:val="Hyperlink"/>
            <w:rFonts w:asciiTheme="minorHAnsi" w:hAnsiTheme="minorHAnsi" w:cstheme="minorHAnsi"/>
            <w:szCs w:val="24"/>
          </w:rPr>
          <w:t>ACCOUNT MANAGER / SUPPORT STAFF</w:t>
        </w:r>
        <w:r w:rsidR="001526C6" w:rsidRPr="008172A1">
          <w:rPr>
            <w:rFonts w:asciiTheme="minorHAnsi" w:hAnsiTheme="minorHAnsi" w:cstheme="minorHAnsi"/>
            <w:webHidden/>
            <w:szCs w:val="24"/>
          </w:rPr>
          <w:tab/>
        </w:r>
        <w:r w:rsidR="00050C3A" w:rsidRPr="008172A1">
          <w:rPr>
            <w:rFonts w:asciiTheme="minorHAnsi" w:hAnsiTheme="minorHAnsi" w:cstheme="minorHAnsi"/>
            <w:webHidden/>
            <w:szCs w:val="24"/>
          </w:rPr>
          <w:t>3</w:t>
        </w:r>
        <w:r w:rsidR="00DD6C5C">
          <w:rPr>
            <w:rFonts w:asciiTheme="minorHAnsi" w:hAnsiTheme="minorHAnsi" w:cstheme="minorHAnsi"/>
            <w:webHidden/>
            <w:szCs w:val="24"/>
          </w:rPr>
          <w:t>6</w:t>
        </w:r>
      </w:hyperlink>
    </w:p>
    <w:p w14:paraId="6CF69B65" w14:textId="6146FA07" w:rsidR="001526C6" w:rsidRPr="008172A1" w:rsidRDefault="001526C6">
      <w:pPr>
        <w:pStyle w:val="TOC1"/>
        <w:rPr>
          <w:rFonts w:asciiTheme="minorHAnsi" w:eastAsiaTheme="minorEastAsia" w:hAnsiTheme="minorHAnsi" w:cstheme="minorHAnsi"/>
          <w:b w:val="0"/>
          <w:caps w:val="0"/>
          <w:szCs w:val="24"/>
        </w:rPr>
      </w:pPr>
      <w:hyperlink w:anchor="_Toc106380803" w:history="1">
        <w:r w:rsidRPr="008172A1">
          <w:rPr>
            <w:rStyle w:val="Hyperlink"/>
            <w:rFonts w:asciiTheme="minorHAnsi" w:hAnsiTheme="minorHAnsi" w:cstheme="minorHAnsi"/>
            <w:szCs w:val="24"/>
          </w:rPr>
          <w:t>III.</w:t>
        </w:r>
        <w:r w:rsidRPr="008172A1">
          <w:rPr>
            <w:rFonts w:asciiTheme="minorHAnsi" w:eastAsiaTheme="minorEastAsia" w:hAnsiTheme="minorHAnsi" w:cstheme="minorHAnsi"/>
            <w:b w:val="0"/>
            <w:caps w:val="0"/>
            <w:szCs w:val="24"/>
          </w:rPr>
          <w:tab/>
        </w:r>
        <w:r w:rsidRPr="008172A1">
          <w:rPr>
            <w:rStyle w:val="Hyperlink"/>
            <w:rFonts w:asciiTheme="minorHAnsi" w:hAnsiTheme="minorHAnsi" w:cstheme="minorHAnsi"/>
            <w:szCs w:val="24"/>
          </w:rPr>
          <w:t>INSTRUCTIONS TO BIDDERS</w:t>
        </w:r>
        <w:r w:rsidRPr="008172A1">
          <w:rPr>
            <w:rFonts w:asciiTheme="minorHAnsi" w:hAnsiTheme="minorHAnsi" w:cstheme="minorHAnsi"/>
            <w:webHidden/>
            <w:szCs w:val="24"/>
          </w:rPr>
          <w:tab/>
        </w:r>
        <w:r w:rsidR="00050C3A" w:rsidRPr="008172A1">
          <w:rPr>
            <w:rFonts w:asciiTheme="minorHAnsi" w:hAnsiTheme="minorHAnsi" w:cstheme="minorHAnsi"/>
            <w:webHidden/>
            <w:szCs w:val="24"/>
          </w:rPr>
          <w:t>36</w:t>
        </w:r>
      </w:hyperlink>
    </w:p>
    <w:p w14:paraId="4BB4629C" w14:textId="4E9BC299" w:rsidR="001526C6" w:rsidRPr="008172A1" w:rsidRDefault="00206E92">
      <w:pPr>
        <w:pStyle w:val="TOC2"/>
        <w:rPr>
          <w:rFonts w:asciiTheme="minorHAnsi" w:eastAsiaTheme="minorEastAsia" w:hAnsiTheme="minorHAnsi" w:cstheme="minorHAnsi"/>
          <w:szCs w:val="24"/>
        </w:rPr>
      </w:pPr>
      <w:hyperlink w:anchor="_Toc106380804" w:history="1">
        <w:r w:rsidRPr="008172A1">
          <w:rPr>
            <w:rStyle w:val="Hyperlink"/>
            <w:rFonts w:asciiTheme="minorHAnsi" w:hAnsiTheme="minorHAnsi" w:cstheme="minorHAnsi"/>
            <w:szCs w:val="24"/>
          </w:rPr>
          <w:t>S</w:t>
        </w:r>
        <w:r w:rsidR="001526C6" w:rsidRPr="008172A1">
          <w:rPr>
            <w:rStyle w:val="Hyperlink"/>
            <w:rFonts w:asciiTheme="minorHAnsi" w:hAnsiTheme="minorHAnsi" w:cstheme="minorHAnsi"/>
            <w:szCs w:val="24"/>
          </w:rPr>
          <w:t>.</w:t>
        </w:r>
        <w:r w:rsidR="001526C6" w:rsidRPr="008172A1">
          <w:rPr>
            <w:rFonts w:asciiTheme="minorHAnsi" w:eastAsiaTheme="minorEastAsia" w:hAnsiTheme="minorHAnsi" w:cstheme="minorHAnsi"/>
            <w:szCs w:val="24"/>
          </w:rPr>
          <w:tab/>
        </w:r>
        <w:r w:rsidR="001526C6" w:rsidRPr="008172A1">
          <w:rPr>
            <w:rStyle w:val="Hyperlink"/>
            <w:rFonts w:asciiTheme="minorHAnsi" w:hAnsiTheme="minorHAnsi" w:cstheme="minorHAnsi"/>
            <w:szCs w:val="24"/>
          </w:rPr>
          <w:t>COUNTY CONTACTS</w:t>
        </w:r>
        <w:r w:rsidR="001526C6" w:rsidRPr="008172A1">
          <w:rPr>
            <w:rFonts w:asciiTheme="minorHAnsi" w:hAnsiTheme="minorHAnsi" w:cstheme="minorHAnsi"/>
            <w:webHidden/>
            <w:szCs w:val="24"/>
          </w:rPr>
          <w:tab/>
        </w:r>
        <w:r w:rsidR="00050C3A" w:rsidRPr="008172A1">
          <w:rPr>
            <w:rFonts w:asciiTheme="minorHAnsi" w:hAnsiTheme="minorHAnsi" w:cstheme="minorHAnsi"/>
            <w:webHidden/>
            <w:szCs w:val="24"/>
          </w:rPr>
          <w:t>36</w:t>
        </w:r>
      </w:hyperlink>
    </w:p>
    <w:p w14:paraId="6237CA52" w14:textId="47059058" w:rsidR="001526C6" w:rsidRPr="0072576F" w:rsidRDefault="00206E92">
      <w:pPr>
        <w:pStyle w:val="TOC2"/>
        <w:rPr>
          <w:rFonts w:asciiTheme="minorHAnsi" w:eastAsiaTheme="minorEastAsia" w:hAnsiTheme="minorHAnsi" w:cstheme="minorHAnsi"/>
          <w:szCs w:val="24"/>
        </w:rPr>
      </w:pPr>
      <w:hyperlink w:anchor="_Toc106380805" w:history="1">
        <w:r w:rsidRPr="008172A1">
          <w:rPr>
            <w:rStyle w:val="Hyperlink"/>
            <w:rFonts w:asciiTheme="minorHAnsi" w:hAnsiTheme="minorHAnsi" w:cstheme="minorHAnsi"/>
            <w:szCs w:val="24"/>
          </w:rPr>
          <w:t>T</w:t>
        </w:r>
        <w:r w:rsidR="001526C6" w:rsidRPr="008172A1">
          <w:rPr>
            <w:rStyle w:val="Hyperlink"/>
            <w:rFonts w:asciiTheme="minorHAnsi" w:hAnsiTheme="minorHAnsi" w:cstheme="minorHAnsi"/>
            <w:szCs w:val="24"/>
          </w:rPr>
          <w:t>.</w:t>
        </w:r>
        <w:r w:rsidR="001526C6" w:rsidRPr="008172A1">
          <w:rPr>
            <w:rFonts w:asciiTheme="minorHAnsi" w:eastAsiaTheme="minorEastAsia" w:hAnsiTheme="minorHAnsi" w:cstheme="minorHAnsi"/>
            <w:szCs w:val="24"/>
          </w:rPr>
          <w:tab/>
        </w:r>
        <w:r w:rsidR="001526C6" w:rsidRPr="008172A1">
          <w:rPr>
            <w:rStyle w:val="Hyperlink"/>
            <w:rFonts w:asciiTheme="minorHAnsi" w:hAnsiTheme="minorHAnsi" w:cstheme="minorHAnsi"/>
            <w:szCs w:val="24"/>
          </w:rPr>
          <w:t>SUBMITTAL OF PROPOSALS</w:t>
        </w:r>
        <w:r w:rsidR="001526C6" w:rsidRPr="008172A1">
          <w:rPr>
            <w:rFonts w:asciiTheme="minorHAnsi" w:hAnsiTheme="minorHAnsi" w:cstheme="minorHAnsi"/>
            <w:webHidden/>
            <w:szCs w:val="24"/>
          </w:rPr>
          <w:tab/>
        </w:r>
        <w:r w:rsidR="00050C3A" w:rsidRPr="008172A1">
          <w:rPr>
            <w:rFonts w:asciiTheme="minorHAnsi" w:hAnsiTheme="minorHAnsi" w:cstheme="minorHAnsi"/>
            <w:webHidden/>
            <w:szCs w:val="24"/>
          </w:rPr>
          <w:t>3</w:t>
        </w:r>
        <w:r w:rsidR="00DD6C5C">
          <w:rPr>
            <w:rFonts w:asciiTheme="minorHAnsi" w:hAnsiTheme="minorHAnsi" w:cstheme="minorHAnsi"/>
            <w:webHidden/>
            <w:szCs w:val="24"/>
          </w:rPr>
          <w:t>7</w:t>
        </w:r>
      </w:hyperlink>
    </w:p>
    <w:p w14:paraId="115988DA" w14:textId="77777777" w:rsidR="00C268C5" w:rsidRPr="0072576F" w:rsidRDefault="002C2B73" w:rsidP="00D14568">
      <w:pPr>
        <w:tabs>
          <w:tab w:val="left" w:pos="720"/>
          <w:tab w:val="left" w:pos="1440"/>
          <w:tab w:val="right" w:pos="10530"/>
          <w:tab w:val="right" w:leader="dot" w:pos="10800"/>
        </w:tabs>
        <w:rPr>
          <w:rFonts w:cstheme="minorHAnsi"/>
          <w:szCs w:val="24"/>
        </w:rPr>
      </w:pPr>
      <w:r w:rsidRPr="0072576F">
        <w:rPr>
          <w:rFonts w:cstheme="minorHAnsi"/>
          <w:b/>
          <w:spacing w:val="-3"/>
          <w:szCs w:val="24"/>
        </w:rPr>
        <w:fldChar w:fldCharType="end"/>
      </w:r>
      <w:r w:rsidR="00F9006C" w:rsidRPr="0072576F">
        <w:rPr>
          <w:rFonts w:cstheme="minorHAnsi"/>
          <w:color w:val="FF0000"/>
          <w:spacing w:val="-3"/>
          <w:szCs w:val="24"/>
        </w:rPr>
        <w:tab/>
      </w:r>
    </w:p>
    <w:p w14:paraId="32E3DD9A" w14:textId="7885B840" w:rsidR="00AA7995" w:rsidRPr="0072576F" w:rsidRDefault="00F9006C" w:rsidP="003B10BF">
      <w:pPr>
        <w:pStyle w:val="RFP-QHeader1"/>
        <w:spacing w:after="240"/>
        <w:jc w:val="left"/>
        <w:rPr>
          <w:rFonts w:cstheme="minorHAnsi"/>
          <w:b w:val="0"/>
          <w:sz w:val="24"/>
          <w:szCs w:val="24"/>
        </w:rPr>
      </w:pPr>
      <w:r w:rsidRPr="0072576F">
        <w:rPr>
          <w:rFonts w:cstheme="minorHAnsi"/>
          <w:sz w:val="24"/>
          <w:szCs w:val="24"/>
        </w:rPr>
        <w:t xml:space="preserve">ATTACHMENTS </w:t>
      </w:r>
    </w:p>
    <w:p w14:paraId="2B9B1457" w14:textId="77777777" w:rsidR="0070556E" w:rsidRPr="001341C1" w:rsidRDefault="0070556E" w:rsidP="0070556E">
      <w:pPr>
        <w:pStyle w:val="RFP-QHeader1"/>
        <w:ind w:firstLine="720"/>
        <w:jc w:val="left"/>
        <w:rPr>
          <w:rFonts w:ascii="Calibri" w:hAnsi="Calibri" w:cs="Calibri"/>
          <w:bCs/>
          <w:caps w:val="0"/>
          <w:color w:val="000000"/>
          <w:sz w:val="24"/>
          <w:szCs w:val="24"/>
        </w:rPr>
      </w:pPr>
      <w:bookmarkStart w:id="6" w:name="_Toc339364436"/>
      <w:bookmarkStart w:id="7" w:name="_Toc339364697"/>
      <w:bookmarkStart w:id="8" w:name="_Toc106380778"/>
      <w:bookmarkStart w:id="9" w:name="_Hlk115717005"/>
      <w:r w:rsidRPr="001341C1">
        <w:rPr>
          <w:rFonts w:ascii="Calibri" w:hAnsi="Calibri" w:cs="Calibri"/>
          <w:bCs/>
          <w:caps w:val="0"/>
          <w:color w:val="000000"/>
          <w:sz w:val="24"/>
          <w:szCs w:val="24"/>
        </w:rPr>
        <w:t xml:space="preserve">EXHIBIT A    BID RESPONSE PACKET </w:t>
      </w:r>
    </w:p>
    <w:p w14:paraId="77681276" w14:textId="77777777" w:rsidR="0070556E" w:rsidRDefault="0070556E" w:rsidP="0070556E">
      <w:pPr>
        <w:pStyle w:val="RFP-QHeader1"/>
        <w:ind w:left="720"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A</w:t>
      </w:r>
      <w:r>
        <w:rPr>
          <w:rFonts w:ascii="Calibri" w:hAnsi="Calibri" w:cs="Calibri"/>
          <w:b w:val="0"/>
          <w:caps w:val="0"/>
          <w:color w:val="000000"/>
          <w:sz w:val="24"/>
          <w:szCs w:val="24"/>
        </w:rPr>
        <w:t>-1</w:t>
      </w:r>
      <w:r w:rsidRPr="00E24E3B">
        <w:rPr>
          <w:rFonts w:ascii="Calibri" w:hAnsi="Calibri" w:cs="Calibri"/>
          <w:b w:val="0"/>
          <w:caps w:val="0"/>
          <w:color w:val="000000"/>
          <w:sz w:val="24"/>
          <w:szCs w:val="24"/>
        </w:rPr>
        <w:tab/>
        <w:t xml:space="preserve">BID RESPONSE </w:t>
      </w:r>
      <w:r>
        <w:rPr>
          <w:rFonts w:ascii="Calibri" w:hAnsi="Calibri" w:cs="Calibri"/>
          <w:b w:val="0"/>
          <w:caps w:val="0"/>
          <w:color w:val="000000"/>
          <w:sz w:val="24"/>
          <w:szCs w:val="24"/>
        </w:rPr>
        <w:t>FORM</w:t>
      </w:r>
      <w:r w:rsidRPr="00E24E3B">
        <w:rPr>
          <w:rFonts w:ascii="Calibri" w:hAnsi="Calibri" w:cs="Calibri"/>
          <w:b w:val="0"/>
          <w:caps w:val="0"/>
          <w:color w:val="000000"/>
          <w:sz w:val="24"/>
          <w:szCs w:val="24"/>
        </w:rPr>
        <w:t xml:space="preserve"> </w:t>
      </w:r>
    </w:p>
    <w:p w14:paraId="6E99364B" w14:textId="77777777" w:rsidR="0070556E" w:rsidRDefault="0070556E" w:rsidP="0070556E">
      <w:pPr>
        <w:pStyle w:val="RFP-QHeader1"/>
        <w:ind w:left="720"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A</w:t>
      </w:r>
      <w:r>
        <w:rPr>
          <w:rFonts w:ascii="Calibri" w:hAnsi="Calibri" w:cs="Calibri"/>
          <w:b w:val="0"/>
          <w:caps w:val="0"/>
          <w:color w:val="000000"/>
          <w:sz w:val="24"/>
          <w:szCs w:val="24"/>
        </w:rPr>
        <w:t>-2</w:t>
      </w:r>
      <w:r w:rsidRPr="00E24E3B">
        <w:rPr>
          <w:rFonts w:ascii="Calibri" w:hAnsi="Calibri" w:cs="Calibri"/>
          <w:b w:val="0"/>
          <w:caps w:val="0"/>
          <w:color w:val="000000"/>
          <w:sz w:val="24"/>
          <w:szCs w:val="24"/>
        </w:rPr>
        <w:tab/>
        <w:t>BID RESPONSE</w:t>
      </w:r>
      <w:r>
        <w:rPr>
          <w:rFonts w:ascii="Calibri" w:hAnsi="Calibri" w:cs="Calibri"/>
          <w:b w:val="0"/>
          <w:caps w:val="0"/>
          <w:color w:val="000000"/>
          <w:sz w:val="24"/>
          <w:szCs w:val="24"/>
        </w:rPr>
        <w:t xml:space="preserve"> NARRATIVE</w:t>
      </w:r>
      <w:r w:rsidRPr="00E24E3B">
        <w:rPr>
          <w:rFonts w:ascii="Calibri" w:hAnsi="Calibri" w:cs="Calibri"/>
          <w:b w:val="0"/>
          <w:caps w:val="0"/>
          <w:color w:val="000000"/>
          <w:sz w:val="24"/>
          <w:szCs w:val="24"/>
        </w:rPr>
        <w:t xml:space="preserve"> </w:t>
      </w:r>
    </w:p>
    <w:p w14:paraId="06C4DE26" w14:textId="77777777" w:rsidR="0070556E" w:rsidRPr="00E24E3B" w:rsidRDefault="0070556E" w:rsidP="0070556E">
      <w:pPr>
        <w:pStyle w:val="RFP-QHeader1"/>
        <w:ind w:left="720"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B</w:t>
      </w:r>
      <w:r w:rsidRPr="00E24E3B">
        <w:rPr>
          <w:rFonts w:ascii="Calibri" w:hAnsi="Calibri" w:cs="Calibri"/>
          <w:b w:val="0"/>
          <w:caps w:val="0"/>
          <w:color w:val="000000"/>
          <w:sz w:val="24"/>
          <w:szCs w:val="24"/>
        </w:rPr>
        <w:tab/>
        <w:t>BUDGET INSTRUCTIONS</w:t>
      </w:r>
    </w:p>
    <w:p w14:paraId="498B17DE" w14:textId="77777777" w:rsidR="0070556E" w:rsidRDefault="0070556E" w:rsidP="0070556E">
      <w:pPr>
        <w:pStyle w:val="RFP-QHeader1"/>
        <w:ind w:left="720"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B-1</w:t>
      </w:r>
      <w:r w:rsidRPr="00E24E3B">
        <w:rPr>
          <w:rFonts w:ascii="Calibri" w:hAnsi="Calibri" w:cs="Calibri"/>
          <w:b w:val="0"/>
          <w:caps w:val="0"/>
          <w:color w:val="000000"/>
          <w:sz w:val="24"/>
          <w:szCs w:val="24"/>
        </w:rPr>
        <w:tab/>
        <w:t xml:space="preserve">BUDGET TEMPLATE (separate </w:t>
      </w:r>
      <w:r>
        <w:rPr>
          <w:rFonts w:ascii="Calibri" w:hAnsi="Calibri" w:cs="Calibri"/>
          <w:b w:val="0"/>
          <w:caps w:val="0"/>
          <w:color w:val="000000"/>
          <w:sz w:val="24"/>
          <w:szCs w:val="24"/>
        </w:rPr>
        <w:t>E</w:t>
      </w:r>
      <w:r w:rsidRPr="00E24E3B">
        <w:rPr>
          <w:rFonts w:ascii="Calibri" w:hAnsi="Calibri" w:cs="Calibri"/>
          <w:b w:val="0"/>
          <w:caps w:val="0"/>
          <w:color w:val="000000"/>
          <w:sz w:val="24"/>
          <w:szCs w:val="24"/>
        </w:rPr>
        <w:t xml:space="preserve">xcel </w:t>
      </w:r>
      <w:r>
        <w:rPr>
          <w:rFonts w:ascii="Calibri" w:hAnsi="Calibri" w:cs="Calibri"/>
          <w:b w:val="0"/>
          <w:caps w:val="0"/>
          <w:color w:val="000000"/>
          <w:sz w:val="24"/>
          <w:szCs w:val="24"/>
        </w:rPr>
        <w:t xml:space="preserve">spreadsheet </w:t>
      </w:r>
      <w:r w:rsidRPr="00E24E3B">
        <w:rPr>
          <w:rFonts w:ascii="Calibri" w:hAnsi="Calibri" w:cs="Calibri"/>
          <w:b w:val="0"/>
          <w:caps w:val="0"/>
          <w:color w:val="000000"/>
          <w:sz w:val="24"/>
          <w:szCs w:val="24"/>
        </w:rPr>
        <w:t xml:space="preserve">file attachment) </w:t>
      </w:r>
    </w:p>
    <w:p w14:paraId="781F8519" w14:textId="77777777" w:rsidR="0070556E" w:rsidRPr="00E24E3B" w:rsidRDefault="0070556E" w:rsidP="0070556E">
      <w:pPr>
        <w:pStyle w:val="RFP-QHeader1"/>
        <w:ind w:left="720"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C</w:t>
      </w:r>
      <w:r w:rsidRPr="00E24E3B">
        <w:rPr>
          <w:rFonts w:ascii="Calibri" w:hAnsi="Calibri" w:cs="Calibri"/>
          <w:b w:val="0"/>
          <w:caps w:val="0"/>
          <w:color w:val="000000"/>
          <w:sz w:val="24"/>
          <w:szCs w:val="24"/>
        </w:rPr>
        <w:tab/>
        <w:t>INSURANCE REQUIREMENTS</w:t>
      </w:r>
    </w:p>
    <w:p w14:paraId="6C420E09" w14:textId="77777777" w:rsidR="0070556E" w:rsidRDefault="0070556E" w:rsidP="0070556E">
      <w:pPr>
        <w:pStyle w:val="RFP-QHeader1"/>
        <w:ind w:left="720"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D</w:t>
      </w:r>
      <w:r w:rsidRPr="00E24E3B">
        <w:rPr>
          <w:rFonts w:ascii="Calibri" w:hAnsi="Calibri" w:cs="Calibri"/>
          <w:b w:val="0"/>
          <w:caps w:val="0"/>
          <w:color w:val="000000"/>
          <w:sz w:val="24"/>
          <w:szCs w:val="24"/>
        </w:rPr>
        <w:tab/>
        <w:t xml:space="preserve">DATA REPORTING REQUIREMENTS </w:t>
      </w:r>
    </w:p>
    <w:p w14:paraId="3D215626" w14:textId="77777777" w:rsidR="0070556E" w:rsidRDefault="0070556E" w:rsidP="0070556E">
      <w:pPr>
        <w:pStyle w:val="RFP-QHeader1"/>
        <w:ind w:left="720"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lastRenderedPageBreak/>
        <w:t>EXHIBIT E</w:t>
      </w:r>
      <w:r w:rsidRPr="00E24E3B">
        <w:rPr>
          <w:rFonts w:ascii="Calibri" w:hAnsi="Calibri" w:cs="Calibri"/>
          <w:b w:val="0"/>
          <w:caps w:val="0"/>
          <w:color w:val="000000"/>
          <w:sz w:val="24"/>
          <w:szCs w:val="24"/>
        </w:rPr>
        <w:tab/>
        <w:t>EMERGENCY PREPAREDNESS</w:t>
      </w:r>
    </w:p>
    <w:p w14:paraId="36F61575" w14:textId="72079CD1" w:rsidR="00B93033" w:rsidRDefault="00B93033" w:rsidP="00B93033">
      <w:pPr>
        <w:pStyle w:val="RFP-QHeader1"/>
        <w:ind w:left="720"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 xml:space="preserve">EXHIBIT </w:t>
      </w:r>
      <w:r>
        <w:rPr>
          <w:rFonts w:ascii="Calibri" w:hAnsi="Calibri" w:cs="Calibri"/>
          <w:b w:val="0"/>
          <w:caps w:val="0"/>
          <w:color w:val="000000"/>
          <w:sz w:val="24"/>
          <w:szCs w:val="24"/>
        </w:rPr>
        <w:t>F</w:t>
      </w:r>
      <w:r w:rsidRPr="00E24E3B">
        <w:rPr>
          <w:rFonts w:ascii="Calibri" w:hAnsi="Calibri" w:cs="Calibri"/>
          <w:b w:val="0"/>
          <w:caps w:val="0"/>
          <w:color w:val="000000"/>
          <w:sz w:val="24"/>
          <w:szCs w:val="24"/>
        </w:rPr>
        <w:tab/>
      </w:r>
      <w:r>
        <w:rPr>
          <w:rFonts w:ascii="Calibri" w:hAnsi="Calibri" w:cs="Calibri"/>
          <w:b w:val="0"/>
          <w:caps w:val="0"/>
          <w:color w:val="000000"/>
          <w:sz w:val="24"/>
          <w:szCs w:val="24"/>
        </w:rPr>
        <w:t>SIPP/HP</w:t>
      </w:r>
      <w:r w:rsidR="00C10296">
        <w:rPr>
          <w:rFonts w:ascii="Calibri" w:hAnsi="Calibri" w:cs="Calibri"/>
          <w:b w:val="0"/>
          <w:caps w:val="0"/>
          <w:color w:val="000000"/>
          <w:sz w:val="24"/>
          <w:szCs w:val="24"/>
        </w:rPr>
        <w:t xml:space="preserve"> </w:t>
      </w:r>
      <w:r w:rsidR="00C10296" w:rsidRPr="00C10296">
        <w:rPr>
          <w:rFonts w:ascii="Calibri" w:hAnsi="Calibri" w:cs="Calibri"/>
          <w:b w:val="0"/>
          <w:caps w:val="0"/>
          <w:color w:val="000000"/>
          <w:sz w:val="24"/>
          <w:szCs w:val="24"/>
        </w:rPr>
        <w:t>EVIDENCE-BASED PROGRAMS OVERVIEW</w:t>
      </w:r>
    </w:p>
    <w:p w14:paraId="42F2B26B" w14:textId="2DCAD640" w:rsidR="0070556E" w:rsidRDefault="0070556E" w:rsidP="0070556E">
      <w:pPr>
        <w:pStyle w:val="RFP-QHeader1"/>
        <w:ind w:left="720"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 xml:space="preserve">EXHIBIT </w:t>
      </w:r>
      <w:r w:rsidR="00C10296">
        <w:rPr>
          <w:rFonts w:ascii="Calibri" w:hAnsi="Calibri" w:cs="Calibri"/>
          <w:b w:val="0"/>
          <w:caps w:val="0"/>
          <w:color w:val="000000"/>
          <w:sz w:val="24"/>
          <w:szCs w:val="24"/>
        </w:rPr>
        <w:t>G</w:t>
      </w:r>
      <w:r w:rsidRPr="00E24E3B">
        <w:rPr>
          <w:rFonts w:ascii="Calibri" w:hAnsi="Calibri" w:cs="Calibri"/>
          <w:b w:val="0"/>
          <w:caps w:val="0"/>
          <w:color w:val="000000"/>
          <w:sz w:val="24"/>
          <w:szCs w:val="24"/>
        </w:rPr>
        <w:tab/>
        <w:t>EXCEPTIONS</w:t>
      </w:r>
      <w:r>
        <w:rPr>
          <w:rFonts w:ascii="Calibri" w:hAnsi="Calibri" w:cs="Calibri"/>
          <w:b w:val="0"/>
          <w:caps w:val="0"/>
          <w:color w:val="000000"/>
          <w:sz w:val="24"/>
          <w:szCs w:val="24"/>
        </w:rPr>
        <w:t xml:space="preserve"> AND </w:t>
      </w:r>
      <w:r w:rsidRPr="00E24E3B">
        <w:rPr>
          <w:rFonts w:ascii="Calibri" w:hAnsi="Calibri" w:cs="Calibri"/>
          <w:b w:val="0"/>
          <w:caps w:val="0"/>
          <w:color w:val="000000"/>
          <w:sz w:val="24"/>
          <w:szCs w:val="24"/>
        </w:rPr>
        <w:t>CLARIFICATION</w:t>
      </w:r>
      <w:r>
        <w:rPr>
          <w:rFonts w:ascii="Calibri" w:hAnsi="Calibri" w:cs="Calibri"/>
          <w:b w:val="0"/>
          <w:caps w:val="0"/>
          <w:color w:val="000000"/>
          <w:sz w:val="24"/>
          <w:szCs w:val="24"/>
        </w:rPr>
        <w:t>S</w:t>
      </w:r>
    </w:p>
    <w:p w14:paraId="73B378B4" w14:textId="5274625D" w:rsidR="0070556E" w:rsidRDefault="0070556E" w:rsidP="0070556E">
      <w:pPr>
        <w:pStyle w:val="RFP-QHeader1"/>
        <w:ind w:left="720" w:firstLine="720"/>
        <w:jc w:val="left"/>
        <w:rPr>
          <w:rFonts w:ascii="Calibri" w:hAnsi="Calibri" w:cs="Calibri"/>
          <w:b w:val="0"/>
          <w:caps w:val="0"/>
          <w:color w:val="000000"/>
          <w:sz w:val="24"/>
          <w:szCs w:val="24"/>
        </w:rPr>
      </w:pPr>
      <w:r w:rsidRPr="00375D84">
        <w:rPr>
          <w:rFonts w:ascii="Calibri" w:hAnsi="Calibri" w:cs="Calibri"/>
          <w:b w:val="0"/>
          <w:caps w:val="0"/>
          <w:color w:val="000000"/>
          <w:sz w:val="24"/>
          <w:szCs w:val="24"/>
        </w:rPr>
        <w:t xml:space="preserve">EXHIBIT </w:t>
      </w:r>
      <w:r w:rsidR="00C10296">
        <w:rPr>
          <w:rFonts w:ascii="Calibri" w:hAnsi="Calibri" w:cs="Calibri"/>
          <w:b w:val="0"/>
          <w:caps w:val="0"/>
          <w:color w:val="000000"/>
          <w:sz w:val="24"/>
          <w:szCs w:val="24"/>
        </w:rPr>
        <w:t>H</w:t>
      </w:r>
      <w:r w:rsidRPr="00375D84">
        <w:rPr>
          <w:rFonts w:ascii="Calibri" w:hAnsi="Calibri" w:cs="Calibri"/>
          <w:b w:val="0"/>
          <w:caps w:val="0"/>
          <w:color w:val="000000"/>
          <w:sz w:val="24"/>
          <w:szCs w:val="24"/>
        </w:rPr>
        <w:tab/>
      </w:r>
      <w:r>
        <w:rPr>
          <w:rFonts w:ascii="Calibri" w:hAnsi="Calibri" w:cs="Calibri"/>
          <w:b w:val="0"/>
          <w:caps w:val="0"/>
          <w:color w:val="000000"/>
          <w:sz w:val="24"/>
          <w:szCs w:val="24"/>
        </w:rPr>
        <w:t>REFERENCES</w:t>
      </w:r>
    </w:p>
    <w:p w14:paraId="472A7652" w14:textId="44DF8887" w:rsidR="0070556E" w:rsidRPr="00375D84" w:rsidRDefault="0070556E" w:rsidP="0070556E">
      <w:pPr>
        <w:pStyle w:val="RFP-QHeader1"/>
        <w:ind w:left="720" w:firstLine="720"/>
        <w:jc w:val="left"/>
        <w:rPr>
          <w:rFonts w:ascii="Calibri" w:hAnsi="Calibri" w:cs="Calibri"/>
          <w:b w:val="0"/>
          <w:caps w:val="0"/>
          <w:color w:val="000000"/>
          <w:sz w:val="24"/>
          <w:szCs w:val="24"/>
        </w:rPr>
      </w:pPr>
      <w:r w:rsidRPr="00375D84">
        <w:rPr>
          <w:rFonts w:ascii="Calibri" w:hAnsi="Calibri" w:cs="Calibri"/>
          <w:b w:val="0"/>
          <w:caps w:val="0"/>
          <w:color w:val="000000"/>
          <w:sz w:val="24"/>
          <w:szCs w:val="24"/>
        </w:rPr>
        <w:t xml:space="preserve">EXHIBIT </w:t>
      </w:r>
      <w:r w:rsidR="00C10296">
        <w:rPr>
          <w:rFonts w:ascii="Calibri" w:hAnsi="Calibri" w:cs="Calibri"/>
          <w:b w:val="0"/>
          <w:caps w:val="0"/>
          <w:color w:val="000000"/>
          <w:sz w:val="24"/>
          <w:szCs w:val="24"/>
        </w:rPr>
        <w:t>I</w:t>
      </w:r>
      <w:r w:rsidRPr="00375D84">
        <w:rPr>
          <w:rFonts w:ascii="Calibri" w:hAnsi="Calibri" w:cs="Calibri"/>
          <w:b w:val="0"/>
          <w:caps w:val="0"/>
          <w:color w:val="000000"/>
          <w:sz w:val="24"/>
          <w:szCs w:val="24"/>
        </w:rPr>
        <w:tab/>
        <w:t>ADDITIONAL CONTRACT PROVISIONS – FEDERAL PROVISION</w:t>
      </w:r>
    </w:p>
    <w:p w14:paraId="4309F50A" w14:textId="645CDFED" w:rsidR="0070556E" w:rsidRDefault="0070556E" w:rsidP="0070556E">
      <w:pPr>
        <w:pStyle w:val="RFP-QHeader1"/>
        <w:ind w:left="2880" w:hanging="1440"/>
        <w:jc w:val="left"/>
        <w:rPr>
          <w:rFonts w:ascii="Calibri" w:hAnsi="Calibri" w:cs="Calibri"/>
          <w:b w:val="0"/>
          <w:caps w:val="0"/>
          <w:color w:val="000000"/>
          <w:sz w:val="24"/>
          <w:szCs w:val="24"/>
        </w:rPr>
      </w:pPr>
      <w:r w:rsidRPr="00375D84">
        <w:rPr>
          <w:rFonts w:ascii="Calibri" w:hAnsi="Calibri" w:cs="Calibri"/>
          <w:b w:val="0"/>
          <w:caps w:val="0"/>
          <w:color w:val="000000"/>
          <w:sz w:val="24"/>
          <w:szCs w:val="24"/>
        </w:rPr>
        <w:t xml:space="preserve">EXHIBIT </w:t>
      </w:r>
      <w:r w:rsidR="00C10296">
        <w:rPr>
          <w:rFonts w:ascii="Calibri" w:hAnsi="Calibri" w:cs="Calibri"/>
          <w:b w:val="0"/>
          <w:caps w:val="0"/>
          <w:color w:val="000000"/>
          <w:sz w:val="24"/>
          <w:szCs w:val="24"/>
        </w:rPr>
        <w:t>I</w:t>
      </w:r>
      <w:r w:rsidRPr="00375D84">
        <w:rPr>
          <w:rFonts w:ascii="Calibri" w:hAnsi="Calibri" w:cs="Calibri"/>
          <w:b w:val="0"/>
          <w:caps w:val="0"/>
          <w:color w:val="000000"/>
          <w:sz w:val="24"/>
          <w:szCs w:val="24"/>
        </w:rPr>
        <w:t xml:space="preserve">-1 </w:t>
      </w:r>
      <w:r>
        <w:rPr>
          <w:rFonts w:ascii="Calibri" w:hAnsi="Calibri" w:cs="Calibri"/>
          <w:b w:val="0"/>
          <w:caps w:val="0"/>
          <w:color w:val="000000"/>
          <w:sz w:val="24"/>
          <w:szCs w:val="24"/>
        </w:rPr>
        <w:tab/>
      </w:r>
      <w:r w:rsidRPr="00375D84">
        <w:rPr>
          <w:rFonts w:ascii="Calibri" w:hAnsi="Calibri" w:cs="Calibri"/>
          <w:b w:val="0"/>
          <w:caps w:val="0"/>
          <w:color w:val="000000"/>
          <w:sz w:val="24"/>
          <w:szCs w:val="24"/>
        </w:rPr>
        <w:t>CERTIFICATION FOR CONTRACTS, GRANTS, LOANS, AND COOPERATIVE AGREEMENTS-CERTIFICATION REGARDING LOBBYING (APPENDIX A, 44 C.F.R.PART 18)</w:t>
      </w:r>
    </w:p>
    <w:p w14:paraId="7F452B9B" w14:textId="77777777" w:rsidR="00E808B2" w:rsidRPr="0072576F" w:rsidRDefault="00E808B2" w:rsidP="00E808B2">
      <w:pPr>
        <w:rPr>
          <w:rFonts w:cstheme="minorHAnsi"/>
        </w:rPr>
      </w:pPr>
      <w:r w:rsidRPr="0072576F">
        <w:rPr>
          <w:rFonts w:cstheme="minorHAnsi"/>
        </w:rPr>
        <w:br w:type="page"/>
      </w:r>
    </w:p>
    <w:p w14:paraId="23C5649B" w14:textId="4EAE8B42" w:rsidR="00952803" w:rsidRPr="00DD3615" w:rsidRDefault="00F9006C" w:rsidP="00952803">
      <w:pPr>
        <w:pStyle w:val="Heading1"/>
        <w:spacing w:after="240"/>
        <w:rPr>
          <w:rFonts w:asciiTheme="minorHAnsi" w:hAnsiTheme="minorHAnsi" w:cstheme="minorHAnsi"/>
          <w:sz w:val="24"/>
        </w:rPr>
      </w:pPr>
      <w:r w:rsidRPr="0072576F">
        <w:rPr>
          <w:rFonts w:asciiTheme="minorHAnsi" w:hAnsiTheme="minorHAnsi" w:cstheme="minorHAnsi"/>
          <w:sz w:val="24"/>
        </w:rPr>
        <w:lastRenderedPageBreak/>
        <w:t>STATEMENT OF WORK</w:t>
      </w:r>
      <w:bookmarkEnd w:id="6"/>
      <w:bookmarkEnd w:id="7"/>
      <w:bookmarkEnd w:id="8"/>
      <w:bookmarkEnd w:id="9"/>
    </w:p>
    <w:p w14:paraId="66B14A2D" w14:textId="45BCFB96" w:rsidR="00F9006C" w:rsidRPr="0072576F" w:rsidRDefault="001537EA" w:rsidP="007707FA">
      <w:pPr>
        <w:pStyle w:val="Heading2"/>
        <w:rPr>
          <w:rFonts w:asciiTheme="minorHAnsi" w:hAnsiTheme="minorHAnsi" w:cstheme="minorHAnsi"/>
          <w:sz w:val="24"/>
        </w:rPr>
      </w:pPr>
      <w:r>
        <w:rPr>
          <w:rFonts w:asciiTheme="minorHAnsi" w:hAnsiTheme="minorHAnsi" w:cstheme="minorHAnsi"/>
          <w:sz w:val="24"/>
        </w:rPr>
        <w:t>BACKGROUND</w:t>
      </w:r>
    </w:p>
    <w:p w14:paraId="6524E701" w14:textId="438745B4" w:rsidR="001537EA" w:rsidRDefault="001537EA" w:rsidP="007707FA">
      <w:pPr>
        <w:pStyle w:val="ListParagraph"/>
        <w:ind w:left="1440"/>
        <w:jc w:val="both"/>
      </w:pPr>
      <w:r w:rsidRPr="398329AF">
        <w:rPr>
          <w:rFonts w:ascii="Calibri" w:eastAsia="Calibri" w:hAnsi="Calibri" w:cs="Calibri"/>
          <w:color w:val="000000" w:themeColor="text1"/>
          <w:szCs w:val="24"/>
        </w:rPr>
        <w:t xml:space="preserve">Under the Older Americans Act (OAA, </w:t>
      </w:r>
      <w:hyperlink r:id="rId22">
        <w:r w:rsidRPr="398329AF">
          <w:rPr>
            <w:rStyle w:val="Hyperlink"/>
            <w:rFonts w:ascii="Calibri" w:eastAsia="Calibri" w:hAnsi="Calibri" w:cs="Calibri"/>
            <w:szCs w:val="24"/>
          </w:rPr>
          <w:t>Older Americans Act: Overview and Funding | Congress.gov | Library of Congress)</w:t>
        </w:r>
      </w:hyperlink>
      <w:r w:rsidRPr="398329AF">
        <w:rPr>
          <w:rFonts w:ascii="Calibri" w:eastAsia="Calibri" w:hAnsi="Calibri" w:cs="Calibri"/>
          <w:color w:val="000000" w:themeColor="text1"/>
          <w:szCs w:val="24"/>
        </w:rPr>
        <w:t xml:space="preserve">, the Area Agency on Aging (AAA) is responsible for planning and delivering services that help older adults maintain independence, well-being, and dignity. In developing Alameda County’s 2024–2028 Countywide Area Plan (CWAP, </w:t>
      </w:r>
      <w:hyperlink r:id="rId23">
        <w:r w:rsidRPr="398329AF">
          <w:rPr>
            <w:rStyle w:val="Hyperlink"/>
            <w:rFonts w:ascii="Calibri" w:eastAsia="Calibri" w:hAnsi="Calibri" w:cs="Calibri"/>
            <w:szCs w:val="24"/>
          </w:rPr>
          <w:t>PSA 09-4 Ye</w:t>
        </w:r>
        <w:r>
          <w:rPr>
            <w:rStyle w:val="Hyperlink"/>
            <w:rFonts w:ascii="Calibri" w:eastAsia="Calibri" w:hAnsi="Calibri" w:cs="Calibri"/>
            <w:szCs w:val="24"/>
          </w:rPr>
          <w:t>a</w:t>
        </w:r>
        <w:r w:rsidRPr="398329AF">
          <w:rPr>
            <w:rStyle w:val="Hyperlink"/>
            <w:rFonts w:ascii="Calibri" w:eastAsia="Calibri" w:hAnsi="Calibri" w:cs="Calibri"/>
            <w:szCs w:val="24"/>
          </w:rPr>
          <w:t>r Area Plan 2024-28-APPROVED.pdf</w:t>
        </w:r>
      </w:hyperlink>
      <w:r w:rsidRPr="398329AF">
        <w:rPr>
          <w:rFonts w:ascii="Calibri" w:eastAsia="Calibri" w:hAnsi="Calibri" w:cs="Calibri"/>
          <w:color w:val="000000" w:themeColor="text1"/>
          <w:szCs w:val="24"/>
        </w:rPr>
        <w:t>), the AAA’s needs assessment</w:t>
      </w:r>
      <w:r w:rsidRPr="398329AF">
        <w:rPr>
          <w:rFonts w:eastAsia="Calibri" w:cstheme="minorBidi"/>
          <w:color w:val="000000" w:themeColor="text1"/>
          <w:szCs w:val="24"/>
        </w:rPr>
        <w:t xml:space="preserve"> identified injury prevention as one of the areas of greatest needs for older adults in the county.</w:t>
      </w:r>
    </w:p>
    <w:p w14:paraId="53BEF3D1" w14:textId="77777777" w:rsidR="001537EA" w:rsidRDefault="001537EA" w:rsidP="007707FA">
      <w:pPr>
        <w:pStyle w:val="ListParagraph"/>
        <w:jc w:val="both"/>
      </w:pPr>
    </w:p>
    <w:p w14:paraId="5F9C8CB0" w14:textId="1330CB61" w:rsidR="001537EA" w:rsidRDefault="001537EA" w:rsidP="007707FA">
      <w:pPr>
        <w:ind w:left="1440"/>
        <w:jc w:val="both"/>
        <w:rPr>
          <w:rFonts w:cstheme="minorBidi"/>
          <w:color w:val="000000" w:themeColor="text1"/>
          <w:szCs w:val="24"/>
        </w:rPr>
      </w:pPr>
      <w:r w:rsidRPr="398329AF">
        <w:rPr>
          <w:rFonts w:eastAsia="Calibri" w:cstheme="minorBidi"/>
          <w:color w:val="000000" w:themeColor="text1"/>
          <w:szCs w:val="24"/>
        </w:rPr>
        <w:t>Senior Injury Prevention Program (SIPP) and Health Promotion (HP) services provide older adults with free injury prevention and health interventions to support their overall health and well-being.</w:t>
      </w:r>
      <w:r w:rsidRPr="398329AF">
        <w:rPr>
          <w:rFonts w:cstheme="minorBidi"/>
          <w:color w:val="000000" w:themeColor="text1"/>
          <w:szCs w:val="24"/>
        </w:rPr>
        <w:t xml:space="preserve"> While</w:t>
      </w:r>
      <w:r>
        <w:rPr>
          <w:rFonts w:cstheme="minorBidi"/>
          <w:color w:val="000000" w:themeColor="text1"/>
          <w:szCs w:val="24"/>
        </w:rPr>
        <w:t xml:space="preserve"> SIPP</w:t>
      </w:r>
      <w:r w:rsidRPr="398329AF">
        <w:rPr>
          <w:rFonts w:cstheme="minorBidi"/>
          <w:color w:val="000000" w:themeColor="text1"/>
          <w:szCs w:val="24"/>
        </w:rPr>
        <w:t xml:space="preserve"> and</w:t>
      </w:r>
      <w:r>
        <w:rPr>
          <w:rFonts w:cstheme="minorBidi"/>
          <w:color w:val="000000" w:themeColor="text1"/>
          <w:szCs w:val="24"/>
        </w:rPr>
        <w:t xml:space="preserve"> HP</w:t>
      </w:r>
      <w:r w:rsidRPr="398329AF">
        <w:rPr>
          <w:rFonts w:cstheme="minorBidi"/>
          <w:color w:val="000000" w:themeColor="text1"/>
          <w:szCs w:val="24"/>
        </w:rPr>
        <w:t xml:space="preserve"> have complementary program outcomes, the services provided under each distinct program differ slightly:</w:t>
      </w:r>
    </w:p>
    <w:p w14:paraId="13CE2E22" w14:textId="77777777" w:rsidR="001537EA" w:rsidRDefault="001537EA" w:rsidP="007707FA">
      <w:pPr>
        <w:ind w:left="360"/>
        <w:jc w:val="both"/>
        <w:rPr>
          <w:rFonts w:cstheme="minorBidi"/>
          <w:color w:val="000000" w:themeColor="text1"/>
          <w:szCs w:val="24"/>
        </w:rPr>
      </w:pPr>
    </w:p>
    <w:p w14:paraId="67CC7AEF" w14:textId="0EF3BA03" w:rsidR="001537EA" w:rsidRDefault="001537EA" w:rsidP="007707FA">
      <w:pPr>
        <w:pStyle w:val="Item1"/>
        <w:tabs>
          <w:tab w:val="clear" w:pos="1440"/>
        </w:tabs>
      </w:pPr>
      <w:r w:rsidRPr="398329AF">
        <w:t xml:space="preserve">SIPP: Locally funded, community-based injury prevention interventions that span </w:t>
      </w:r>
      <w:r w:rsidRPr="107F0AC7">
        <w:t>evidence</w:t>
      </w:r>
      <w:r w:rsidRPr="398329AF">
        <w:t>-based, group and in-home individual physical activity programs, minor home modifications, and individual medication assessments.</w:t>
      </w:r>
    </w:p>
    <w:p w14:paraId="2A94FF96" w14:textId="5A1CA0BC" w:rsidR="001537EA" w:rsidRPr="0078138A" w:rsidRDefault="001537EA" w:rsidP="007707FA">
      <w:pPr>
        <w:pStyle w:val="Item1"/>
        <w:tabs>
          <w:tab w:val="clear" w:pos="1440"/>
        </w:tabs>
      </w:pPr>
      <w:r w:rsidRPr="00914CBC">
        <w:t>HP: OAA-funded, evidence-based programs that support healthy lifestyles and promote healthy behaviors.</w:t>
      </w:r>
    </w:p>
    <w:p w14:paraId="311DF263" w14:textId="52AEF55C" w:rsidR="001537EA" w:rsidRPr="00D56055" w:rsidRDefault="007707FA" w:rsidP="007707FA">
      <w:pPr>
        <w:keepNext/>
        <w:tabs>
          <w:tab w:val="left" w:pos="720"/>
          <w:tab w:val="left" w:pos="810"/>
        </w:tabs>
        <w:spacing w:after="240"/>
        <w:ind w:left="720"/>
        <w:jc w:val="both"/>
        <w:outlineLvl w:val="1"/>
        <w:rPr>
          <w:rFonts w:cstheme="minorHAnsi"/>
          <w:b/>
          <w:color w:val="000000"/>
          <w:szCs w:val="24"/>
          <w:lang w:val="en" w:eastAsia="x-none"/>
        </w:rPr>
      </w:pPr>
      <w:r>
        <w:rPr>
          <w:rFonts w:cstheme="minorHAnsi"/>
          <w:b/>
          <w:color w:val="000000"/>
          <w:szCs w:val="24"/>
          <w:lang w:val="en" w:eastAsia="x-none"/>
        </w:rPr>
        <w:tab/>
      </w:r>
      <w:r>
        <w:rPr>
          <w:rFonts w:cstheme="minorHAnsi"/>
          <w:b/>
          <w:color w:val="000000"/>
          <w:szCs w:val="24"/>
          <w:lang w:val="en" w:eastAsia="x-none"/>
        </w:rPr>
        <w:tab/>
      </w:r>
      <w:r w:rsidR="001537EA" w:rsidRPr="00D56055">
        <w:rPr>
          <w:rFonts w:cstheme="minorHAnsi"/>
          <w:b/>
          <w:color w:val="000000"/>
          <w:szCs w:val="24"/>
          <w:lang w:val="en" w:eastAsia="x-none"/>
        </w:rPr>
        <w:t xml:space="preserve">Definitions of Priority Populations </w:t>
      </w:r>
    </w:p>
    <w:p w14:paraId="64E89216" w14:textId="77777777" w:rsidR="001537EA" w:rsidRDefault="001537EA" w:rsidP="007707FA">
      <w:pPr>
        <w:ind w:left="1440"/>
        <w:jc w:val="both"/>
        <w:rPr>
          <w:rFonts w:ascii="Calibri" w:eastAsia="Calibri" w:hAnsi="Calibri" w:cs="Calibri"/>
          <w:color w:val="000000" w:themeColor="text1"/>
          <w:szCs w:val="24"/>
        </w:rPr>
      </w:pPr>
      <w:r w:rsidRPr="398329AF">
        <w:rPr>
          <w:rFonts w:ascii="Calibri" w:eastAsia="Calibri" w:hAnsi="Calibri" w:cs="Calibri"/>
          <w:color w:val="000000" w:themeColor="text1"/>
          <w:szCs w:val="24"/>
        </w:rPr>
        <w:t>SIPP</w:t>
      </w:r>
      <w:r>
        <w:rPr>
          <w:rFonts w:ascii="Calibri" w:eastAsia="Calibri" w:hAnsi="Calibri" w:cs="Calibri"/>
          <w:color w:val="000000" w:themeColor="text1"/>
          <w:szCs w:val="24"/>
        </w:rPr>
        <w:t xml:space="preserve"> and HP</w:t>
      </w:r>
      <w:r w:rsidRPr="398329AF">
        <w:rPr>
          <w:rFonts w:ascii="Calibri" w:eastAsia="Calibri" w:hAnsi="Calibri" w:cs="Calibri"/>
          <w:color w:val="000000" w:themeColor="text1"/>
          <w:szCs w:val="24"/>
        </w:rPr>
        <w:t xml:space="preserve"> are aligned </w:t>
      </w:r>
      <w:r w:rsidRPr="28BD6A45">
        <w:rPr>
          <w:rFonts w:ascii="Calibri" w:eastAsia="Calibri" w:hAnsi="Calibri" w:cs="Calibri"/>
          <w:color w:val="000000" w:themeColor="text1"/>
          <w:szCs w:val="24"/>
        </w:rPr>
        <w:t xml:space="preserve">not only in their outcomes but also </w:t>
      </w:r>
      <w:r w:rsidRPr="398329AF">
        <w:rPr>
          <w:rFonts w:ascii="Calibri" w:eastAsia="Calibri" w:hAnsi="Calibri" w:cs="Calibri"/>
          <w:color w:val="000000" w:themeColor="text1"/>
          <w:szCs w:val="24"/>
        </w:rPr>
        <w:t>in the populations they intend to serve, prioritizing individuals with the greatest social and economic need.</w:t>
      </w:r>
    </w:p>
    <w:p w14:paraId="493932D4" w14:textId="77777777" w:rsidR="001537EA" w:rsidRDefault="001537EA" w:rsidP="007707FA">
      <w:pPr>
        <w:ind w:left="2160" w:hanging="720"/>
        <w:jc w:val="both"/>
        <w:rPr>
          <w:rFonts w:ascii="Calibri" w:eastAsia="Calibri" w:hAnsi="Calibri" w:cs="Calibri"/>
          <w:color w:val="000000" w:themeColor="text1"/>
          <w:szCs w:val="24"/>
        </w:rPr>
      </w:pPr>
    </w:p>
    <w:p w14:paraId="325FCAE1" w14:textId="77777777" w:rsidR="001537EA" w:rsidRDefault="001537EA" w:rsidP="007707FA">
      <w:pPr>
        <w:pStyle w:val="ListParagraph"/>
        <w:numPr>
          <w:ilvl w:val="0"/>
          <w:numId w:val="92"/>
        </w:numPr>
        <w:ind w:left="2160" w:hanging="720"/>
        <w:jc w:val="both"/>
        <w:rPr>
          <w:rFonts w:ascii="Calibri" w:eastAsia="Calibri" w:hAnsi="Calibri" w:cs="Calibri"/>
          <w:color w:val="000000" w:themeColor="text1"/>
          <w:szCs w:val="24"/>
        </w:rPr>
      </w:pPr>
      <w:r w:rsidRPr="008A0219">
        <w:rPr>
          <w:rFonts w:eastAsia="Calibri" w:cstheme="minorHAnsi"/>
          <w:color w:val="000000" w:themeColor="text1"/>
          <w:szCs w:val="24"/>
        </w:rPr>
        <w:t>Greatest</w:t>
      </w:r>
      <w:r w:rsidRPr="008A0219">
        <w:rPr>
          <w:rFonts w:ascii="Calibri" w:eastAsia="Calibri" w:hAnsi="Calibri" w:cs="Calibri"/>
          <w:color w:val="000000" w:themeColor="text1"/>
          <w:szCs w:val="24"/>
        </w:rPr>
        <w:t xml:space="preserve"> Economic Need: Income at or below the federal poverty level, as further defined by state and area plans based on local factors such as geography and living expenses.</w:t>
      </w:r>
    </w:p>
    <w:p w14:paraId="1FF6E7BE" w14:textId="77777777" w:rsidR="001537EA" w:rsidRDefault="001537EA" w:rsidP="007707FA">
      <w:pPr>
        <w:pStyle w:val="ListParagraph"/>
        <w:ind w:left="2160" w:hanging="720"/>
        <w:jc w:val="both"/>
        <w:rPr>
          <w:rFonts w:ascii="Calibri" w:eastAsia="Calibri" w:hAnsi="Calibri" w:cs="Calibri"/>
          <w:color w:val="000000" w:themeColor="text1"/>
          <w:szCs w:val="24"/>
        </w:rPr>
      </w:pPr>
    </w:p>
    <w:p w14:paraId="5E251ADF" w14:textId="77777777" w:rsidR="001537EA" w:rsidRDefault="001537EA" w:rsidP="007707FA">
      <w:pPr>
        <w:pStyle w:val="ListParagraph"/>
        <w:numPr>
          <w:ilvl w:val="0"/>
          <w:numId w:val="92"/>
        </w:numPr>
        <w:ind w:left="2160" w:hanging="720"/>
        <w:jc w:val="both"/>
        <w:rPr>
          <w:rFonts w:ascii="Calibri" w:eastAsia="Calibri" w:hAnsi="Calibri" w:cs="Calibri"/>
          <w:color w:val="000000" w:themeColor="text1"/>
          <w:szCs w:val="24"/>
        </w:rPr>
      </w:pPr>
      <w:r w:rsidRPr="00926C3E">
        <w:rPr>
          <w:rFonts w:ascii="Calibri" w:eastAsia="Calibri" w:hAnsi="Calibri" w:cs="Calibri"/>
          <w:color w:val="000000" w:themeColor="text1"/>
          <w:szCs w:val="24"/>
        </w:rPr>
        <w:t>Greatest Social Need: Noneconomic factors limiting independence or the ability to perform routine daily tasks, including physical or mental disabilities, language barriers, cultural or geographic isolation, and conditions such as housing instability, food insecurity, chronic health issues, or safety concerns.</w:t>
      </w:r>
    </w:p>
    <w:p w14:paraId="5084B55A" w14:textId="77777777" w:rsidR="001537EA" w:rsidRPr="00320B42" w:rsidRDefault="001537EA" w:rsidP="007707FA">
      <w:pPr>
        <w:pStyle w:val="ListParagraph"/>
        <w:ind w:left="2160" w:hanging="720"/>
        <w:jc w:val="both"/>
        <w:rPr>
          <w:rFonts w:ascii="Calibri" w:eastAsia="Calibri" w:hAnsi="Calibri" w:cs="Calibri"/>
          <w:color w:val="000000" w:themeColor="text1"/>
          <w:szCs w:val="24"/>
        </w:rPr>
      </w:pPr>
    </w:p>
    <w:p w14:paraId="0E2E1D75" w14:textId="77777777" w:rsidR="001537EA" w:rsidRPr="00320B42" w:rsidRDefault="001537EA" w:rsidP="007707FA">
      <w:pPr>
        <w:pStyle w:val="ListParagraph"/>
        <w:numPr>
          <w:ilvl w:val="0"/>
          <w:numId w:val="92"/>
        </w:numPr>
        <w:ind w:left="2160" w:hanging="720"/>
        <w:jc w:val="both"/>
        <w:rPr>
          <w:rFonts w:ascii="Calibri" w:eastAsia="Calibri" w:hAnsi="Calibri" w:cs="Calibri"/>
          <w:color w:val="000000" w:themeColor="text1"/>
          <w:szCs w:val="24"/>
        </w:rPr>
      </w:pPr>
      <w:r w:rsidRPr="00320B42">
        <w:rPr>
          <w:rFonts w:ascii="Calibri" w:eastAsia="Calibri" w:hAnsi="Calibri" w:cs="Calibri"/>
          <w:color w:val="000000" w:themeColor="text1"/>
          <w:szCs w:val="24"/>
        </w:rPr>
        <w:t>Considering these factors and our CWAP assessment, the following groups of older adults in Alameda County are identified as priority populations for services:</w:t>
      </w:r>
    </w:p>
    <w:p w14:paraId="1A2CCA3A" w14:textId="77777777" w:rsidR="001537EA" w:rsidRPr="00EB11D7" w:rsidRDefault="001537EA" w:rsidP="007707FA">
      <w:pPr>
        <w:pStyle w:val="ListParagraph"/>
        <w:tabs>
          <w:tab w:val="left" w:pos="90"/>
        </w:tabs>
        <w:ind w:left="0"/>
        <w:jc w:val="both"/>
        <w:rPr>
          <w:rFonts w:ascii="Calibri" w:eastAsia="Calibri" w:hAnsi="Calibri" w:cs="Calibri"/>
          <w:color w:val="000000" w:themeColor="text1"/>
          <w:szCs w:val="24"/>
        </w:rPr>
      </w:pPr>
    </w:p>
    <w:p w14:paraId="4356D9CE" w14:textId="77777777" w:rsidR="001537EA" w:rsidRDefault="001537EA" w:rsidP="007707FA">
      <w:pPr>
        <w:pStyle w:val="ListParagraph"/>
        <w:numPr>
          <w:ilvl w:val="0"/>
          <w:numId w:val="93"/>
        </w:numPr>
        <w:tabs>
          <w:tab w:val="left" w:pos="2880"/>
        </w:tabs>
        <w:ind w:left="2880" w:hanging="720"/>
        <w:jc w:val="both"/>
        <w:rPr>
          <w:rFonts w:ascii="Calibri" w:eastAsia="Calibri" w:hAnsi="Calibri" w:cs="Calibri"/>
          <w:color w:val="000000" w:themeColor="text1"/>
          <w:szCs w:val="24"/>
        </w:rPr>
      </w:pPr>
      <w:r w:rsidRPr="00EB11D7">
        <w:rPr>
          <w:rFonts w:ascii="Calibri" w:eastAsia="Calibri" w:hAnsi="Calibri" w:cs="Calibri"/>
          <w:color w:val="000000" w:themeColor="text1"/>
          <w:szCs w:val="24"/>
        </w:rPr>
        <w:t>Adults age 75 and older</w:t>
      </w:r>
    </w:p>
    <w:p w14:paraId="75EE794B" w14:textId="77777777" w:rsidR="001537EA" w:rsidRPr="00F92032" w:rsidRDefault="001537EA" w:rsidP="007707FA">
      <w:pPr>
        <w:pStyle w:val="ListParagraph"/>
        <w:ind w:left="1080"/>
        <w:jc w:val="both"/>
        <w:rPr>
          <w:rFonts w:ascii="Calibri" w:eastAsia="Calibri" w:hAnsi="Calibri" w:cs="Calibri"/>
          <w:i/>
          <w:iCs/>
          <w:color w:val="000000" w:themeColor="text1"/>
          <w:szCs w:val="24"/>
        </w:rPr>
      </w:pPr>
    </w:p>
    <w:p w14:paraId="58B01AB2" w14:textId="77777777" w:rsidR="001537EA" w:rsidRPr="00F92032" w:rsidRDefault="001537EA" w:rsidP="00C23764">
      <w:pPr>
        <w:pStyle w:val="ListParagraph"/>
        <w:ind w:left="2520" w:firstLine="360"/>
        <w:jc w:val="both"/>
        <w:rPr>
          <w:rFonts w:ascii="Calibri" w:eastAsia="Calibri" w:hAnsi="Calibri" w:cs="Calibri"/>
          <w:i/>
          <w:iCs/>
          <w:color w:val="000000" w:themeColor="text1"/>
          <w:szCs w:val="24"/>
        </w:rPr>
      </w:pPr>
      <w:r w:rsidRPr="00F92032">
        <w:rPr>
          <w:rFonts w:ascii="Calibri" w:eastAsia="Calibri" w:hAnsi="Calibri" w:cs="Calibri"/>
          <w:i/>
          <w:iCs/>
          <w:color w:val="000000" w:themeColor="text1"/>
          <w:szCs w:val="24"/>
        </w:rPr>
        <w:t>Higher risk of isolation and functional decline</w:t>
      </w:r>
    </w:p>
    <w:p w14:paraId="76FD0098" w14:textId="77777777" w:rsidR="001537EA" w:rsidRDefault="001537EA" w:rsidP="007707FA">
      <w:pPr>
        <w:pStyle w:val="ListParagraph"/>
        <w:ind w:left="1440"/>
        <w:jc w:val="both"/>
        <w:rPr>
          <w:rFonts w:ascii="Calibri" w:eastAsia="Calibri" w:hAnsi="Calibri" w:cs="Calibri"/>
          <w:color w:val="000000" w:themeColor="text1"/>
          <w:szCs w:val="24"/>
        </w:rPr>
      </w:pPr>
    </w:p>
    <w:p w14:paraId="630CB091" w14:textId="77777777" w:rsidR="001537EA" w:rsidRDefault="001537EA" w:rsidP="00F92032">
      <w:pPr>
        <w:pStyle w:val="ListParagraph"/>
        <w:numPr>
          <w:ilvl w:val="0"/>
          <w:numId w:val="93"/>
        </w:numPr>
        <w:ind w:left="2880" w:hanging="720"/>
        <w:jc w:val="both"/>
        <w:rPr>
          <w:rFonts w:ascii="Calibri" w:eastAsia="Calibri" w:hAnsi="Calibri" w:cs="Calibri"/>
          <w:color w:val="000000" w:themeColor="text1"/>
          <w:szCs w:val="24"/>
        </w:rPr>
      </w:pPr>
      <w:r w:rsidRPr="0025725A">
        <w:rPr>
          <w:rFonts w:ascii="Calibri" w:eastAsia="Calibri" w:hAnsi="Calibri" w:cs="Calibri"/>
          <w:color w:val="000000" w:themeColor="text1"/>
          <w:szCs w:val="24"/>
        </w:rPr>
        <w:t>Low-income</w:t>
      </w:r>
    </w:p>
    <w:p w14:paraId="78DE937F" w14:textId="77777777" w:rsidR="001537EA" w:rsidRPr="00C66E33" w:rsidRDefault="001537EA" w:rsidP="007707FA">
      <w:pPr>
        <w:pStyle w:val="ListParagraph"/>
        <w:ind w:left="1080"/>
        <w:jc w:val="both"/>
        <w:rPr>
          <w:rFonts w:ascii="Calibri" w:eastAsia="Calibri" w:hAnsi="Calibri" w:cs="Calibri"/>
          <w:i/>
          <w:iCs/>
          <w:color w:val="000000" w:themeColor="text1"/>
          <w:szCs w:val="24"/>
        </w:rPr>
      </w:pPr>
    </w:p>
    <w:p w14:paraId="0DCD73C3" w14:textId="77777777" w:rsidR="001537EA" w:rsidRPr="00C66E33" w:rsidRDefault="001537EA" w:rsidP="00C66E33">
      <w:pPr>
        <w:pStyle w:val="ListParagraph"/>
        <w:ind w:left="2430" w:firstLine="450"/>
        <w:jc w:val="both"/>
        <w:rPr>
          <w:rFonts w:ascii="Calibri" w:eastAsia="Calibri" w:hAnsi="Calibri" w:cs="Calibri"/>
          <w:i/>
          <w:iCs/>
          <w:color w:val="000000" w:themeColor="text1"/>
          <w:szCs w:val="24"/>
        </w:rPr>
      </w:pPr>
      <w:r w:rsidRPr="00C66E33">
        <w:rPr>
          <w:rFonts w:ascii="Calibri" w:eastAsia="Calibri" w:hAnsi="Calibri" w:cs="Calibri"/>
          <w:i/>
          <w:iCs/>
          <w:color w:val="000000" w:themeColor="text1"/>
          <w:szCs w:val="24"/>
        </w:rPr>
        <w:t>Defined as living at or below 200% of the federal poverty level</w:t>
      </w:r>
    </w:p>
    <w:p w14:paraId="1DDEC6CD" w14:textId="77777777" w:rsidR="001537EA" w:rsidRPr="00C66E33" w:rsidRDefault="001537EA" w:rsidP="007707FA">
      <w:pPr>
        <w:pStyle w:val="ListParagraph"/>
        <w:ind w:left="1440"/>
        <w:jc w:val="both"/>
        <w:rPr>
          <w:rFonts w:ascii="Calibri" w:eastAsia="Calibri" w:hAnsi="Calibri" w:cs="Calibri"/>
          <w:i/>
          <w:iCs/>
          <w:color w:val="000000" w:themeColor="text1"/>
          <w:szCs w:val="24"/>
        </w:rPr>
      </w:pPr>
    </w:p>
    <w:p w14:paraId="067D5A7A" w14:textId="77777777" w:rsidR="001537EA" w:rsidRDefault="001537EA" w:rsidP="00F92032">
      <w:pPr>
        <w:pStyle w:val="ListParagraph"/>
        <w:numPr>
          <w:ilvl w:val="0"/>
          <w:numId w:val="93"/>
        </w:numPr>
        <w:ind w:left="2880" w:hanging="720"/>
        <w:jc w:val="both"/>
        <w:rPr>
          <w:rFonts w:ascii="Calibri" w:eastAsia="Calibri" w:hAnsi="Calibri" w:cs="Calibri"/>
          <w:color w:val="000000" w:themeColor="text1"/>
          <w:szCs w:val="24"/>
        </w:rPr>
      </w:pPr>
      <w:r w:rsidRPr="00EC4239">
        <w:rPr>
          <w:rFonts w:ascii="Calibri" w:eastAsia="Calibri" w:hAnsi="Calibri" w:cs="Calibri"/>
          <w:color w:val="000000" w:themeColor="text1"/>
          <w:szCs w:val="24"/>
        </w:rPr>
        <w:t>Individuals with functional impairments or disabilities</w:t>
      </w:r>
    </w:p>
    <w:p w14:paraId="1204B00C" w14:textId="77777777" w:rsidR="001537EA" w:rsidRPr="00C66E33" w:rsidRDefault="001537EA" w:rsidP="007707FA">
      <w:pPr>
        <w:pStyle w:val="ListParagraph"/>
        <w:ind w:left="1080"/>
        <w:jc w:val="both"/>
        <w:rPr>
          <w:rFonts w:ascii="Calibri" w:eastAsia="Calibri" w:hAnsi="Calibri" w:cs="Calibri"/>
          <w:i/>
          <w:iCs/>
          <w:color w:val="000000" w:themeColor="text1"/>
          <w:szCs w:val="24"/>
        </w:rPr>
      </w:pPr>
    </w:p>
    <w:p w14:paraId="58E278E6" w14:textId="77777777" w:rsidR="001537EA" w:rsidRPr="00C66E33" w:rsidRDefault="001537EA" w:rsidP="00C66E33">
      <w:pPr>
        <w:pStyle w:val="ListParagraph"/>
        <w:ind w:left="2880"/>
        <w:jc w:val="both"/>
        <w:rPr>
          <w:rFonts w:ascii="Calibri" w:eastAsia="Calibri" w:hAnsi="Calibri" w:cs="Calibri"/>
          <w:i/>
          <w:iCs/>
          <w:color w:val="000000" w:themeColor="text1"/>
          <w:szCs w:val="24"/>
        </w:rPr>
      </w:pPr>
      <w:r w:rsidRPr="00C66E33">
        <w:rPr>
          <w:rFonts w:ascii="Calibri" w:eastAsia="Calibri" w:hAnsi="Calibri" w:cs="Calibri"/>
          <w:i/>
          <w:iCs/>
          <w:color w:val="000000" w:themeColor="text1"/>
          <w:szCs w:val="24"/>
        </w:rPr>
        <w:t>Includes people with physical or mental impairment that substantially limit one or more major life activities, with particular emphasis on those with limitations in activities of daily living (ADLs) or instrumental activities of daily living (IADLs)</w:t>
      </w:r>
    </w:p>
    <w:p w14:paraId="034506C5" w14:textId="77777777" w:rsidR="001537EA" w:rsidRDefault="001537EA" w:rsidP="007707FA">
      <w:pPr>
        <w:pStyle w:val="ListParagraph"/>
        <w:ind w:left="1440"/>
        <w:jc w:val="both"/>
        <w:rPr>
          <w:rFonts w:ascii="Calibri" w:eastAsia="Calibri" w:hAnsi="Calibri" w:cs="Calibri"/>
          <w:color w:val="000000" w:themeColor="text1"/>
          <w:szCs w:val="24"/>
        </w:rPr>
      </w:pPr>
    </w:p>
    <w:p w14:paraId="0A2166AC" w14:textId="77777777" w:rsidR="001537EA" w:rsidRDefault="001537EA" w:rsidP="00C66E33">
      <w:pPr>
        <w:pStyle w:val="ListParagraph"/>
        <w:numPr>
          <w:ilvl w:val="0"/>
          <w:numId w:val="93"/>
        </w:numPr>
        <w:ind w:left="2880" w:hanging="720"/>
        <w:jc w:val="both"/>
        <w:rPr>
          <w:rFonts w:ascii="Calibri" w:eastAsia="Calibri" w:hAnsi="Calibri" w:cs="Calibri"/>
          <w:color w:val="000000" w:themeColor="text1"/>
          <w:szCs w:val="24"/>
        </w:rPr>
      </w:pPr>
      <w:r w:rsidRPr="00BF03B7">
        <w:rPr>
          <w:rFonts w:ascii="Calibri" w:eastAsia="Calibri" w:hAnsi="Calibri" w:cs="Calibri"/>
          <w:color w:val="000000" w:themeColor="text1"/>
          <w:szCs w:val="24"/>
        </w:rPr>
        <w:t>Racial or Ethnic minorities</w:t>
      </w:r>
    </w:p>
    <w:p w14:paraId="3E6C8351" w14:textId="77777777" w:rsidR="001537EA" w:rsidRPr="0067584A" w:rsidRDefault="001537EA" w:rsidP="007707FA">
      <w:pPr>
        <w:pStyle w:val="ListParagraph"/>
        <w:ind w:left="1080"/>
        <w:jc w:val="both"/>
        <w:rPr>
          <w:rFonts w:ascii="Calibri" w:eastAsia="Calibri" w:hAnsi="Calibri" w:cs="Calibri"/>
          <w:i/>
          <w:iCs/>
          <w:color w:val="000000" w:themeColor="text1"/>
          <w:szCs w:val="24"/>
        </w:rPr>
      </w:pPr>
    </w:p>
    <w:p w14:paraId="63F6990D" w14:textId="77777777" w:rsidR="001537EA" w:rsidRPr="0067584A" w:rsidRDefault="001537EA" w:rsidP="00C66E33">
      <w:pPr>
        <w:pStyle w:val="ListParagraph"/>
        <w:ind w:left="2880"/>
        <w:jc w:val="both"/>
        <w:rPr>
          <w:rFonts w:ascii="Calibri" w:eastAsia="Calibri" w:hAnsi="Calibri" w:cs="Calibri"/>
          <w:i/>
          <w:iCs/>
          <w:color w:val="000000" w:themeColor="text1"/>
          <w:szCs w:val="24"/>
        </w:rPr>
      </w:pPr>
      <w:r w:rsidRPr="0067584A">
        <w:rPr>
          <w:rFonts w:ascii="Calibri" w:eastAsia="Calibri" w:hAnsi="Calibri" w:cs="Calibri"/>
          <w:i/>
          <w:iCs/>
          <w:color w:val="000000" w:themeColor="text1"/>
          <w:szCs w:val="24"/>
        </w:rPr>
        <w:t>Includes Asian, Hispanic/Latino, Black/African American, Native Hawaiian/Pacific Islander, American Indian/Alaska Native, and Multiracial populations</w:t>
      </w:r>
    </w:p>
    <w:p w14:paraId="065A6217" w14:textId="77777777" w:rsidR="001537EA" w:rsidRDefault="001537EA" w:rsidP="007707FA">
      <w:pPr>
        <w:pStyle w:val="ListParagraph"/>
        <w:ind w:left="1440"/>
        <w:jc w:val="both"/>
        <w:rPr>
          <w:rFonts w:ascii="Calibri" w:eastAsia="Calibri" w:hAnsi="Calibri" w:cs="Calibri"/>
          <w:color w:val="000000" w:themeColor="text1"/>
          <w:szCs w:val="24"/>
        </w:rPr>
      </w:pPr>
    </w:p>
    <w:p w14:paraId="5471C214" w14:textId="77777777" w:rsidR="001537EA" w:rsidRDefault="001537EA" w:rsidP="00C66E33">
      <w:pPr>
        <w:pStyle w:val="ListParagraph"/>
        <w:numPr>
          <w:ilvl w:val="0"/>
          <w:numId w:val="93"/>
        </w:numPr>
        <w:ind w:left="2880" w:hanging="720"/>
        <w:jc w:val="both"/>
        <w:rPr>
          <w:rFonts w:ascii="Calibri" w:eastAsia="Calibri" w:hAnsi="Calibri" w:cs="Calibri"/>
          <w:color w:val="000000" w:themeColor="text1"/>
          <w:szCs w:val="24"/>
        </w:rPr>
      </w:pPr>
      <w:r w:rsidRPr="0059132A">
        <w:rPr>
          <w:rFonts w:ascii="Calibri" w:eastAsia="Calibri" w:hAnsi="Calibri" w:cs="Calibri"/>
          <w:color w:val="000000" w:themeColor="text1"/>
          <w:szCs w:val="24"/>
        </w:rPr>
        <w:t>Individuals with limited English proficiency</w:t>
      </w:r>
    </w:p>
    <w:p w14:paraId="2B2F5C2C" w14:textId="77777777" w:rsidR="001537EA" w:rsidRPr="00611CD7" w:rsidRDefault="001537EA" w:rsidP="007707FA">
      <w:pPr>
        <w:pStyle w:val="ListParagraph"/>
        <w:ind w:left="1080"/>
        <w:jc w:val="both"/>
        <w:rPr>
          <w:rFonts w:ascii="Calibri" w:eastAsia="Calibri" w:hAnsi="Calibri" w:cs="Calibri"/>
          <w:i/>
          <w:iCs/>
          <w:color w:val="000000" w:themeColor="text1"/>
          <w:szCs w:val="24"/>
        </w:rPr>
      </w:pPr>
    </w:p>
    <w:p w14:paraId="52EFD4D5" w14:textId="77777777" w:rsidR="001537EA" w:rsidRPr="00611CD7" w:rsidRDefault="001537EA" w:rsidP="00C66E33">
      <w:pPr>
        <w:pStyle w:val="ListParagraph"/>
        <w:ind w:left="2880"/>
        <w:jc w:val="both"/>
        <w:rPr>
          <w:rFonts w:ascii="Calibri" w:eastAsia="Calibri" w:hAnsi="Calibri" w:cs="Calibri"/>
          <w:i/>
          <w:iCs/>
          <w:color w:val="000000" w:themeColor="text1"/>
          <w:szCs w:val="24"/>
        </w:rPr>
      </w:pPr>
      <w:r w:rsidRPr="00611CD7">
        <w:rPr>
          <w:rFonts w:ascii="Calibri" w:eastAsia="Calibri" w:hAnsi="Calibri" w:cs="Calibri"/>
          <w:i/>
          <w:iCs/>
          <w:color w:val="000000" w:themeColor="text1"/>
          <w:szCs w:val="24"/>
        </w:rPr>
        <w:t>Includes Chinese/Mandarin, Spanish, Korean, Cantonese, Vietnamese, Farsi/Dari, Cambodian, and Tagalog; 41% of adults in Alameda County have limited English proficiency</w:t>
      </w:r>
    </w:p>
    <w:p w14:paraId="55C4C8D8" w14:textId="77777777" w:rsidR="001537EA" w:rsidRDefault="001537EA" w:rsidP="00C66E33">
      <w:pPr>
        <w:pStyle w:val="ListParagraph"/>
        <w:ind w:left="2880" w:hanging="720"/>
        <w:jc w:val="both"/>
        <w:rPr>
          <w:rFonts w:ascii="Calibri" w:eastAsia="Calibri" w:hAnsi="Calibri" w:cs="Calibri"/>
          <w:color w:val="000000" w:themeColor="text1"/>
          <w:szCs w:val="24"/>
        </w:rPr>
      </w:pPr>
    </w:p>
    <w:p w14:paraId="7959DBA9" w14:textId="77777777" w:rsidR="001537EA" w:rsidRDefault="001537EA" w:rsidP="00C66E33">
      <w:pPr>
        <w:pStyle w:val="ListParagraph"/>
        <w:numPr>
          <w:ilvl w:val="0"/>
          <w:numId w:val="93"/>
        </w:numPr>
        <w:ind w:left="2880" w:hanging="720"/>
        <w:jc w:val="both"/>
        <w:rPr>
          <w:rFonts w:ascii="Calibri" w:eastAsia="Calibri" w:hAnsi="Calibri" w:cs="Calibri"/>
          <w:color w:val="000000" w:themeColor="text1"/>
          <w:szCs w:val="24"/>
        </w:rPr>
      </w:pPr>
      <w:r w:rsidRPr="00640078">
        <w:rPr>
          <w:rFonts w:ascii="Calibri" w:eastAsia="Calibri" w:hAnsi="Calibri" w:cs="Calibri"/>
          <w:color w:val="000000" w:themeColor="text1"/>
          <w:szCs w:val="24"/>
        </w:rPr>
        <w:t>Veterans</w:t>
      </w:r>
    </w:p>
    <w:p w14:paraId="074CD065" w14:textId="77777777" w:rsidR="001537EA" w:rsidRDefault="001537EA" w:rsidP="00C66E33">
      <w:pPr>
        <w:pStyle w:val="ListParagraph"/>
        <w:ind w:left="2880" w:hanging="720"/>
        <w:jc w:val="both"/>
        <w:rPr>
          <w:rFonts w:ascii="Calibri" w:eastAsia="Calibri" w:hAnsi="Calibri" w:cs="Calibri"/>
          <w:color w:val="000000" w:themeColor="text1"/>
          <w:szCs w:val="24"/>
        </w:rPr>
      </w:pPr>
    </w:p>
    <w:p w14:paraId="28E358AF" w14:textId="77777777" w:rsidR="001537EA" w:rsidRDefault="001537EA" w:rsidP="00C66E33">
      <w:pPr>
        <w:pStyle w:val="ListParagraph"/>
        <w:numPr>
          <w:ilvl w:val="0"/>
          <w:numId w:val="93"/>
        </w:numPr>
        <w:ind w:left="2880" w:hanging="720"/>
        <w:jc w:val="both"/>
        <w:rPr>
          <w:rFonts w:ascii="Calibri" w:eastAsia="Calibri" w:hAnsi="Calibri" w:cs="Calibri"/>
          <w:color w:val="000000" w:themeColor="text1"/>
          <w:szCs w:val="24"/>
        </w:rPr>
      </w:pPr>
      <w:r w:rsidRPr="00C62B63">
        <w:rPr>
          <w:rFonts w:ascii="Calibri" w:eastAsia="Calibri" w:hAnsi="Calibri" w:cs="Calibri"/>
          <w:color w:val="000000" w:themeColor="text1"/>
          <w:szCs w:val="24"/>
        </w:rPr>
        <w:t>Lesbian Gay Bisexual Transgender Queer/Questioning Intersex Asexual/Allied Plus (LGBTQIA+) community</w:t>
      </w:r>
    </w:p>
    <w:p w14:paraId="34CDE893" w14:textId="77777777" w:rsidR="001537EA" w:rsidRPr="001B3099" w:rsidRDefault="001537EA" w:rsidP="007707FA">
      <w:pPr>
        <w:pStyle w:val="ListParagraph"/>
        <w:ind w:left="0"/>
        <w:rPr>
          <w:rFonts w:ascii="Calibri" w:eastAsia="Calibri" w:hAnsi="Calibri" w:cs="Calibri"/>
          <w:color w:val="000000" w:themeColor="text1"/>
          <w:szCs w:val="24"/>
        </w:rPr>
      </w:pPr>
    </w:p>
    <w:p w14:paraId="5A600F51" w14:textId="77777777" w:rsidR="001537EA" w:rsidRDefault="001537EA" w:rsidP="006D4DA9">
      <w:pPr>
        <w:spacing w:before="7" w:line="259" w:lineRule="auto"/>
        <w:ind w:left="2160" w:hanging="720"/>
        <w:rPr>
          <w:rFonts w:ascii="Calibri" w:eastAsia="Calibri" w:hAnsi="Calibri" w:cs="Calibri"/>
          <w:b/>
          <w:bCs/>
          <w:color w:val="000000" w:themeColor="text1"/>
          <w:szCs w:val="24"/>
        </w:rPr>
      </w:pPr>
      <w:r w:rsidRPr="398329AF">
        <w:rPr>
          <w:rFonts w:ascii="Calibri" w:eastAsia="Calibri" w:hAnsi="Calibri" w:cs="Calibri"/>
          <w:b/>
          <w:bCs/>
          <w:color w:val="000000" w:themeColor="text1"/>
          <w:szCs w:val="24"/>
        </w:rPr>
        <w:t>Targeting Goals</w:t>
      </w:r>
    </w:p>
    <w:p w14:paraId="32386DF1" w14:textId="77777777" w:rsidR="001537EA" w:rsidRDefault="001537EA" w:rsidP="007707FA">
      <w:pPr>
        <w:spacing w:before="7" w:line="259" w:lineRule="auto"/>
        <w:ind w:left="360"/>
        <w:rPr>
          <w:rFonts w:ascii="Calibri" w:eastAsia="Calibri" w:hAnsi="Calibri" w:cs="Calibri"/>
          <w:color w:val="000000" w:themeColor="text1"/>
          <w:szCs w:val="24"/>
        </w:rPr>
      </w:pPr>
    </w:p>
    <w:p w14:paraId="39DE9663" w14:textId="77777777" w:rsidR="001537EA" w:rsidRDefault="001537EA" w:rsidP="006D4DA9">
      <w:pPr>
        <w:spacing w:before="7" w:line="259" w:lineRule="auto"/>
        <w:ind w:left="1440"/>
        <w:jc w:val="both"/>
        <w:rPr>
          <w:rFonts w:ascii="Calibri" w:eastAsia="Calibri" w:hAnsi="Calibri" w:cs="Calibri"/>
          <w:color w:val="000000" w:themeColor="text1"/>
          <w:szCs w:val="24"/>
        </w:rPr>
      </w:pPr>
      <w:r w:rsidRPr="398329AF">
        <w:rPr>
          <w:rFonts w:ascii="Calibri" w:eastAsia="Calibri" w:hAnsi="Calibri" w:cs="Calibri"/>
          <w:color w:val="000000" w:themeColor="text1"/>
          <w:szCs w:val="24"/>
        </w:rPr>
        <w:t xml:space="preserve">To ensure SIPP and HP activities reach the </w:t>
      </w:r>
      <w:r w:rsidRPr="28BD6A45">
        <w:rPr>
          <w:rFonts w:ascii="Calibri" w:eastAsia="Calibri" w:hAnsi="Calibri" w:cs="Calibri"/>
          <w:color w:val="000000" w:themeColor="text1"/>
          <w:szCs w:val="24"/>
        </w:rPr>
        <w:t>targeted</w:t>
      </w:r>
      <w:r w:rsidRPr="398329AF">
        <w:rPr>
          <w:rFonts w:ascii="Calibri" w:eastAsia="Calibri" w:hAnsi="Calibri" w:cs="Calibri"/>
          <w:color w:val="000000" w:themeColor="text1"/>
          <w:szCs w:val="24"/>
        </w:rPr>
        <w:t xml:space="preserve"> population, AAA has identified service delivery standards </w:t>
      </w:r>
      <w:r w:rsidRPr="28BD6A45">
        <w:rPr>
          <w:rFonts w:ascii="Calibri" w:eastAsia="Calibri" w:hAnsi="Calibri" w:cs="Calibri"/>
          <w:color w:val="000000" w:themeColor="text1"/>
          <w:szCs w:val="24"/>
        </w:rPr>
        <w:t>to help assess reach of services using the regional</w:t>
      </w:r>
      <w:r w:rsidRPr="398329AF">
        <w:rPr>
          <w:rFonts w:ascii="Calibri" w:eastAsia="Calibri" w:hAnsi="Calibri" w:cs="Calibri"/>
          <w:color w:val="000000" w:themeColor="text1"/>
          <w:szCs w:val="24"/>
        </w:rPr>
        <w:t xml:space="preserve"> distribution of proxy characteristics (minority, low-income, age 75+, and functionally impaired or disabled). For the purposes of AAA, adequately reaching the target populations within each region means serving these groups at higher rates than listed below. Bidders are expected to include methods for exceeding these numbers in their service design.</w:t>
      </w:r>
    </w:p>
    <w:p w14:paraId="2B3C13A8" w14:textId="77777777" w:rsidR="001537EA" w:rsidRDefault="001537EA" w:rsidP="007707FA">
      <w:pPr>
        <w:spacing w:before="7" w:line="259" w:lineRule="auto"/>
        <w:ind w:left="720"/>
        <w:jc w:val="both"/>
        <w:rPr>
          <w:rFonts w:ascii="Calibri" w:eastAsia="Calibri" w:hAnsi="Calibri" w:cs="Calibri"/>
          <w:color w:val="000000" w:themeColor="text1"/>
          <w:szCs w:val="24"/>
        </w:rPr>
      </w:pPr>
    </w:p>
    <w:tbl>
      <w:tblPr>
        <w:tblStyle w:val="TableGrid"/>
        <w:tblW w:w="7125" w:type="dxa"/>
        <w:tblInd w:w="2062"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55"/>
        <w:gridCol w:w="1545"/>
        <w:gridCol w:w="1290"/>
        <w:gridCol w:w="1065"/>
        <w:gridCol w:w="1470"/>
      </w:tblGrid>
      <w:tr w:rsidR="001537EA" w14:paraId="72A6EB74" w14:textId="77777777" w:rsidTr="00E317BC">
        <w:trPr>
          <w:trHeight w:val="300"/>
        </w:trPr>
        <w:tc>
          <w:tcPr>
            <w:tcW w:w="1755" w:type="dxa"/>
            <w:tcBorders>
              <w:top w:val="single" w:sz="6" w:space="0" w:color="auto"/>
              <w:left w:val="single" w:sz="6" w:space="0" w:color="auto"/>
            </w:tcBorders>
            <w:shd w:val="clear" w:color="auto" w:fill="92D050"/>
            <w:tcMar>
              <w:left w:w="90" w:type="dxa"/>
              <w:right w:w="90" w:type="dxa"/>
            </w:tcMar>
          </w:tcPr>
          <w:p w14:paraId="3ACAD6A5" w14:textId="77777777" w:rsidR="001537EA" w:rsidRDefault="001537EA" w:rsidP="00DD596B">
            <w:pPr>
              <w:rPr>
                <w:rFonts w:ascii="Calibri" w:eastAsia="Calibri" w:hAnsi="Calibri" w:cs="Calibri"/>
                <w:b/>
                <w:szCs w:val="24"/>
              </w:rPr>
            </w:pPr>
          </w:p>
        </w:tc>
        <w:tc>
          <w:tcPr>
            <w:tcW w:w="1545" w:type="dxa"/>
            <w:tcBorders>
              <w:top w:val="single" w:sz="6" w:space="0" w:color="auto"/>
            </w:tcBorders>
            <w:shd w:val="clear" w:color="auto" w:fill="92D050"/>
            <w:tcMar>
              <w:left w:w="90" w:type="dxa"/>
              <w:right w:w="90" w:type="dxa"/>
            </w:tcMar>
          </w:tcPr>
          <w:p w14:paraId="12993DC7" w14:textId="77777777" w:rsidR="001537EA" w:rsidRDefault="001537EA" w:rsidP="00DD596B">
            <w:pPr>
              <w:jc w:val="center"/>
              <w:rPr>
                <w:rFonts w:ascii="Calibri" w:eastAsia="Calibri" w:hAnsi="Calibri" w:cs="Calibri"/>
                <w:b/>
                <w:szCs w:val="24"/>
              </w:rPr>
            </w:pPr>
            <w:r w:rsidRPr="398329AF">
              <w:rPr>
                <w:rFonts w:ascii="Calibri" w:eastAsia="Calibri" w:hAnsi="Calibri" w:cs="Calibri"/>
                <w:b/>
                <w:bCs/>
                <w:szCs w:val="24"/>
              </w:rPr>
              <w:t>North</w:t>
            </w:r>
          </w:p>
        </w:tc>
        <w:tc>
          <w:tcPr>
            <w:tcW w:w="1290" w:type="dxa"/>
            <w:tcBorders>
              <w:top w:val="single" w:sz="6" w:space="0" w:color="auto"/>
            </w:tcBorders>
            <w:shd w:val="clear" w:color="auto" w:fill="92D050"/>
            <w:tcMar>
              <w:left w:w="90" w:type="dxa"/>
              <w:right w:w="90" w:type="dxa"/>
            </w:tcMar>
          </w:tcPr>
          <w:p w14:paraId="1BE3B9DC" w14:textId="77777777" w:rsidR="001537EA" w:rsidRDefault="001537EA" w:rsidP="00DD596B">
            <w:pPr>
              <w:spacing w:line="259" w:lineRule="auto"/>
              <w:jc w:val="center"/>
              <w:rPr>
                <w:rFonts w:ascii="Calibri" w:eastAsia="Calibri" w:hAnsi="Calibri" w:cs="Calibri"/>
                <w:b/>
                <w:szCs w:val="24"/>
              </w:rPr>
            </w:pPr>
            <w:r w:rsidRPr="398329AF">
              <w:rPr>
                <w:rFonts w:ascii="Calibri" w:eastAsia="Calibri" w:hAnsi="Calibri" w:cs="Calibri"/>
                <w:b/>
                <w:bCs/>
                <w:szCs w:val="24"/>
              </w:rPr>
              <w:t>Central</w:t>
            </w:r>
          </w:p>
        </w:tc>
        <w:tc>
          <w:tcPr>
            <w:tcW w:w="1065" w:type="dxa"/>
            <w:tcBorders>
              <w:top w:val="single" w:sz="6" w:space="0" w:color="auto"/>
            </w:tcBorders>
            <w:shd w:val="clear" w:color="auto" w:fill="92D050"/>
            <w:tcMar>
              <w:left w:w="90" w:type="dxa"/>
              <w:right w:w="90" w:type="dxa"/>
            </w:tcMar>
          </w:tcPr>
          <w:p w14:paraId="0A5DFA1A" w14:textId="77777777" w:rsidR="001537EA" w:rsidRDefault="001537EA" w:rsidP="00DD596B">
            <w:pPr>
              <w:jc w:val="center"/>
              <w:rPr>
                <w:rFonts w:ascii="Calibri" w:eastAsia="Calibri" w:hAnsi="Calibri" w:cs="Calibri"/>
                <w:b/>
                <w:szCs w:val="24"/>
              </w:rPr>
            </w:pPr>
            <w:r w:rsidRPr="398329AF">
              <w:rPr>
                <w:rFonts w:ascii="Calibri" w:eastAsia="Calibri" w:hAnsi="Calibri" w:cs="Calibri"/>
                <w:b/>
                <w:bCs/>
                <w:szCs w:val="24"/>
              </w:rPr>
              <w:t>South</w:t>
            </w:r>
          </w:p>
        </w:tc>
        <w:tc>
          <w:tcPr>
            <w:tcW w:w="1470" w:type="dxa"/>
            <w:tcBorders>
              <w:top w:val="single" w:sz="6" w:space="0" w:color="auto"/>
              <w:right w:val="single" w:sz="6" w:space="0" w:color="auto"/>
            </w:tcBorders>
            <w:shd w:val="clear" w:color="auto" w:fill="92D050"/>
            <w:tcMar>
              <w:left w:w="90" w:type="dxa"/>
              <w:right w:w="90" w:type="dxa"/>
            </w:tcMar>
          </w:tcPr>
          <w:p w14:paraId="52506E5E" w14:textId="77777777" w:rsidR="001537EA" w:rsidRDefault="001537EA" w:rsidP="00DD596B">
            <w:pPr>
              <w:jc w:val="center"/>
              <w:rPr>
                <w:rFonts w:ascii="Calibri" w:eastAsia="Calibri" w:hAnsi="Calibri" w:cs="Calibri"/>
                <w:b/>
                <w:szCs w:val="24"/>
              </w:rPr>
            </w:pPr>
            <w:r w:rsidRPr="398329AF">
              <w:rPr>
                <w:rFonts w:ascii="Calibri" w:eastAsia="Calibri" w:hAnsi="Calibri" w:cs="Calibri"/>
                <w:b/>
                <w:bCs/>
                <w:szCs w:val="24"/>
              </w:rPr>
              <w:t>East</w:t>
            </w:r>
          </w:p>
        </w:tc>
      </w:tr>
      <w:tr w:rsidR="001537EA" w14:paraId="30F9B099" w14:textId="77777777" w:rsidTr="00E317BC">
        <w:trPr>
          <w:trHeight w:val="360"/>
        </w:trPr>
        <w:tc>
          <w:tcPr>
            <w:tcW w:w="1755" w:type="dxa"/>
            <w:tcBorders>
              <w:left w:val="single" w:sz="6" w:space="0" w:color="auto"/>
            </w:tcBorders>
            <w:shd w:val="clear" w:color="auto" w:fill="FBE4D5" w:themeFill="accent2" w:themeFillTint="33"/>
            <w:tcMar>
              <w:left w:w="90" w:type="dxa"/>
              <w:right w:w="90" w:type="dxa"/>
            </w:tcMar>
          </w:tcPr>
          <w:p w14:paraId="08A3C325" w14:textId="77777777" w:rsidR="001537EA" w:rsidRDefault="001537EA" w:rsidP="00DD596B">
            <w:pPr>
              <w:jc w:val="center"/>
              <w:rPr>
                <w:rFonts w:ascii="Calibri" w:eastAsia="Calibri" w:hAnsi="Calibri" w:cs="Calibri"/>
                <w:b/>
                <w:szCs w:val="24"/>
              </w:rPr>
            </w:pPr>
            <w:r w:rsidRPr="107F0AC7">
              <w:rPr>
                <w:rFonts w:ascii="Calibri" w:eastAsia="Calibri" w:hAnsi="Calibri" w:cs="Calibri"/>
                <w:b/>
                <w:szCs w:val="24"/>
              </w:rPr>
              <w:t>Age 75+</w:t>
            </w:r>
          </w:p>
        </w:tc>
        <w:tc>
          <w:tcPr>
            <w:tcW w:w="1545" w:type="dxa"/>
            <w:shd w:val="clear" w:color="auto" w:fill="FBE4D5" w:themeFill="accent2" w:themeFillTint="33"/>
            <w:tcMar>
              <w:left w:w="90" w:type="dxa"/>
              <w:right w:w="90" w:type="dxa"/>
            </w:tcMar>
          </w:tcPr>
          <w:p w14:paraId="0D821B9D"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30%</w:t>
            </w:r>
          </w:p>
        </w:tc>
        <w:tc>
          <w:tcPr>
            <w:tcW w:w="1290" w:type="dxa"/>
            <w:shd w:val="clear" w:color="auto" w:fill="FBE4D5" w:themeFill="accent2" w:themeFillTint="33"/>
            <w:tcMar>
              <w:left w:w="90" w:type="dxa"/>
              <w:right w:w="90" w:type="dxa"/>
            </w:tcMar>
          </w:tcPr>
          <w:p w14:paraId="536A2037"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28%</w:t>
            </w:r>
          </w:p>
        </w:tc>
        <w:tc>
          <w:tcPr>
            <w:tcW w:w="1065" w:type="dxa"/>
            <w:shd w:val="clear" w:color="auto" w:fill="FBE4D5" w:themeFill="accent2" w:themeFillTint="33"/>
            <w:tcMar>
              <w:left w:w="90" w:type="dxa"/>
              <w:right w:w="90" w:type="dxa"/>
            </w:tcMar>
          </w:tcPr>
          <w:p w14:paraId="2962B114"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30%</w:t>
            </w:r>
          </w:p>
        </w:tc>
        <w:tc>
          <w:tcPr>
            <w:tcW w:w="1470" w:type="dxa"/>
            <w:tcBorders>
              <w:right w:val="single" w:sz="6" w:space="0" w:color="auto"/>
            </w:tcBorders>
            <w:shd w:val="clear" w:color="auto" w:fill="FBE4D5" w:themeFill="accent2" w:themeFillTint="33"/>
            <w:tcMar>
              <w:left w:w="90" w:type="dxa"/>
              <w:right w:w="90" w:type="dxa"/>
            </w:tcMar>
          </w:tcPr>
          <w:p w14:paraId="4A30109A"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30%</w:t>
            </w:r>
          </w:p>
        </w:tc>
      </w:tr>
      <w:tr w:rsidR="001537EA" w14:paraId="08DF15F9" w14:textId="77777777" w:rsidTr="00E317BC">
        <w:trPr>
          <w:trHeight w:val="300"/>
        </w:trPr>
        <w:tc>
          <w:tcPr>
            <w:tcW w:w="1755" w:type="dxa"/>
            <w:tcBorders>
              <w:left w:val="single" w:sz="6" w:space="0" w:color="auto"/>
            </w:tcBorders>
            <w:shd w:val="clear" w:color="auto" w:fill="FBE4D5" w:themeFill="accent2" w:themeFillTint="33"/>
            <w:tcMar>
              <w:left w:w="90" w:type="dxa"/>
              <w:right w:w="90" w:type="dxa"/>
            </w:tcMar>
          </w:tcPr>
          <w:p w14:paraId="75F8B073" w14:textId="77777777" w:rsidR="001537EA" w:rsidRDefault="001537EA" w:rsidP="00DD596B">
            <w:pPr>
              <w:jc w:val="center"/>
              <w:rPr>
                <w:rFonts w:ascii="Calibri" w:eastAsia="Calibri" w:hAnsi="Calibri" w:cs="Calibri"/>
                <w:b/>
                <w:szCs w:val="24"/>
              </w:rPr>
            </w:pPr>
            <w:r w:rsidRPr="107F0AC7">
              <w:rPr>
                <w:rFonts w:ascii="Calibri" w:eastAsia="Calibri" w:hAnsi="Calibri" w:cs="Calibri"/>
                <w:b/>
                <w:szCs w:val="24"/>
              </w:rPr>
              <w:t>Low-Income</w:t>
            </w:r>
          </w:p>
        </w:tc>
        <w:tc>
          <w:tcPr>
            <w:tcW w:w="1545" w:type="dxa"/>
            <w:shd w:val="clear" w:color="auto" w:fill="FBE4D5" w:themeFill="accent2" w:themeFillTint="33"/>
            <w:tcMar>
              <w:left w:w="90" w:type="dxa"/>
              <w:right w:w="90" w:type="dxa"/>
            </w:tcMar>
          </w:tcPr>
          <w:p w14:paraId="609627EF"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14%</w:t>
            </w:r>
          </w:p>
        </w:tc>
        <w:tc>
          <w:tcPr>
            <w:tcW w:w="1290" w:type="dxa"/>
            <w:shd w:val="clear" w:color="auto" w:fill="FBE4D5" w:themeFill="accent2" w:themeFillTint="33"/>
            <w:tcMar>
              <w:left w:w="90" w:type="dxa"/>
              <w:right w:w="90" w:type="dxa"/>
            </w:tcMar>
          </w:tcPr>
          <w:p w14:paraId="7B86D4E9"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10%</w:t>
            </w:r>
          </w:p>
        </w:tc>
        <w:tc>
          <w:tcPr>
            <w:tcW w:w="1065" w:type="dxa"/>
            <w:shd w:val="clear" w:color="auto" w:fill="FBE4D5" w:themeFill="accent2" w:themeFillTint="33"/>
            <w:tcMar>
              <w:left w:w="90" w:type="dxa"/>
              <w:right w:w="90" w:type="dxa"/>
            </w:tcMar>
          </w:tcPr>
          <w:p w14:paraId="7EA2EDB8"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9%</w:t>
            </w:r>
          </w:p>
        </w:tc>
        <w:tc>
          <w:tcPr>
            <w:tcW w:w="1470" w:type="dxa"/>
            <w:tcBorders>
              <w:right w:val="single" w:sz="6" w:space="0" w:color="auto"/>
            </w:tcBorders>
            <w:shd w:val="clear" w:color="auto" w:fill="FBE4D5" w:themeFill="accent2" w:themeFillTint="33"/>
            <w:tcMar>
              <w:left w:w="90" w:type="dxa"/>
              <w:right w:w="90" w:type="dxa"/>
            </w:tcMar>
          </w:tcPr>
          <w:p w14:paraId="4B86AE72"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8%</w:t>
            </w:r>
          </w:p>
        </w:tc>
      </w:tr>
      <w:tr w:rsidR="001537EA" w14:paraId="6D6AAC49" w14:textId="77777777" w:rsidTr="00E317BC">
        <w:trPr>
          <w:trHeight w:val="300"/>
        </w:trPr>
        <w:tc>
          <w:tcPr>
            <w:tcW w:w="1755" w:type="dxa"/>
            <w:tcBorders>
              <w:left w:val="single" w:sz="6" w:space="0" w:color="auto"/>
            </w:tcBorders>
            <w:shd w:val="clear" w:color="auto" w:fill="FBE4D5" w:themeFill="accent2" w:themeFillTint="33"/>
            <w:tcMar>
              <w:left w:w="90" w:type="dxa"/>
              <w:right w:w="90" w:type="dxa"/>
            </w:tcMar>
          </w:tcPr>
          <w:p w14:paraId="715A9AAA" w14:textId="77777777" w:rsidR="001537EA" w:rsidRDefault="001537EA" w:rsidP="00DD596B">
            <w:pPr>
              <w:jc w:val="center"/>
              <w:rPr>
                <w:rFonts w:ascii="Calibri" w:eastAsia="Calibri" w:hAnsi="Calibri" w:cs="Calibri"/>
                <w:b/>
                <w:szCs w:val="24"/>
              </w:rPr>
            </w:pPr>
            <w:r w:rsidRPr="107F0AC7">
              <w:rPr>
                <w:rFonts w:ascii="Calibri" w:eastAsia="Calibri" w:hAnsi="Calibri" w:cs="Calibri"/>
                <w:b/>
                <w:szCs w:val="24"/>
              </w:rPr>
              <w:lastRenderedPageBreak/>
              <w:t>Functionally Impaired</w:t>
            </w:r>
          </w:p>
        </w:tc>
        <w:tc>
          <w:tcPr>
            <w:tcW w:w="1545" w:type="dxa"/>
            <w:shd w:val="clear" w:color="auto" w:fill="FBE4D5" w:themeFill="accent2" w:themeFillTint="33"/>
            <w:tcMar>
              <w:left w:w="90" w:type="dxa"/>
              <w:right w:w="90" w:type="dxa"/>
            </w:tcMar>
          </w:tcPr>
          <w:p w14:paraId="3BEC6837"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31%</w:t>
            </w:r>
          </w:p>
        </w:tc>
        <w:tc>
          <w:tcPr>
            <w:tcW w:w="1290" w:type="dxa"/>
            <w:shd w:val="clear" w:color="auto" w:fill="FBE4D5" w:themeFill="accent2" w:themeFillTint="33"/>
            <w:tcMar>
              <w:left w:w="90" w:type="dxa"/>
              <w:right w:w="90" w:type="dxa"/>
            </w:tcMar>
          </w:tcPr>
          <w:p w14:paraId="7766D494"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33%</w:t>
            </w:r>
          </w:p>
        </w:tc>
        <w:tc>
          <w:tcPr>
            <w:tcW w:w="1065" w:type="dxa"/>
            <w:shd w:val="clear" w:color="auto" w:fill="FBE4D5" w:themeFill="accent2" w:themeFillTint="33"/>
            <w:tcMar>
              <w:left w:w="90" w:type="dxa"/>
              <w:right w:w="90" w:type="dxa"/>
            </w:tcMar>
          </w:tcPr>
          <w:p w14:paraId="3EF6205C"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30%</w:t>
            </w:r>
          </w:p>
        </w:tc>
        <w:tc>
          <w:tcPr>
            <w:tcW w:w="1470" w:type="dxa"/>
            <w:tcBorders>
              <w:right w:val="single" w:sz="6" w:space="0" w:color="auto"/>
            </w:tcBorders>
            <w:shd w:val="clear" w:color="auto" w:fill="FBE4D5" w:themeFill="accent2" w:themeFillTint="33"/>
            <w:tcMar>
              <w:left w:w="90" w:type="dxa"/>
              <w:right w:w="90" w:type="dxa"/>
            </w:tcMar>
          </w:tcPr>
          <w:p w14:paraId="03444729"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29%</w:t>
            </w:r>
          </w:p>
        </w:tc>
      </w:tr>
      <w:tr w:rsidR="001537EA" w14:paraId="1A6C78D7" w14:textId="77777777" w:rsidTr="00E317BC">
        <w:trPr>
          <w:trHeight w:val="300"/>
        </w:trPr>
        <w:tc>
          <w:tcPr>
            <w:tcW w:w="1755" w:type="dxa"/>
            <w:tcBorders>
              <w:left w:val="single" w:sz="6" w:space="0" w:color="auto"/>
              <w:bottom w:val="single" w:sz="6" w:space="0" w:color="auto"/>
            </w:tcBorders>
            <w:shd w:val="clear" w:color="auto" w:fill="FBE4D5" w:themeFill="accent2" w:themeFillTint="33"/>
            <w:tcMar>
              <w:left w:w="90" w:type="dxa"/>
              <w:right w:w="90" w:type="dxa"/>
            </w:tcMar>
          </w:tcPr>
          <w:p w14:paraId="306055CC" w14:textId="77777777" w:rsidR="001537EA" w:rsidRDefault="001537EA" w:rsidP="00DD596B">
            <w:pPr>
              <w:jc w:val="center"/>
              <w:rPr>
                <w:rFonts w:ascii="Calibri" w:eastAsia="Calibri" w:hAnsi="Calibri" w:cs="Calibri"/>
                <w:b/>
                <w:szCs w:val="24"/>
              </w:rPr>
            </w:pPr>
            <w:r w:rsidRPr="107F0AC7">
              <w:rPr>
                <w:rFonts w:ascii="Calibri" w:eastAsia="Calibri" w:hAnsi="Calibri" w:cs="Calibri"/>
                <w:b/>
                <w:szCs w:val="24"/>
              </w:rPr>
              <w:t>Minorities</w:t>
            </w:r>
          </w:p>
        </w:tc>
        <w:tc>
          <w:tcPr>
            <w:tcW w:w="1545" w:type="dxa"/>
            <w:tcBorders>
              <w:bottom w:val="single" w:sz="6" w:space="0" w:color="auto"/>
            </w:tcBorders>
            <w:shd w:val="clear" w:color="auto" w:fill="FBE4D5" w:themeFill="accent2" w:themeFillTint="33"/>
            <w:tcMar>
              <w:left w:w="90" w:type="dxa"/>
              <w:right w:w="90" w:type="dxa"/>
            </w:tcMar>
          </w:tcPr>
          <w:p w14:paraId="7AC84574"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55%</w:t>
            </w:r>
          </w:p>
        </w:tc>
        <w:tc>
          <w:tcPr>
            <w:tcW w:w="1290" w:type="dxa"/>
            <w:tcBorders>
              <w:bottom w:val="single" w:sz="6" w:space="0" w:color="auto"/>
            </w:tcBorders>
            <w:shd w:val="clear" w:color="auto" w:fill="FBE4D5" w:themeFill="accent2" w:themeFillTint="33"/>
            <w:tcMar>
              <w:left w:w="90" w:type="dxa"/>
              <w:right w:w="90" w:type="dxa"/>
            </w:tcMar>
          </w:tcPr>
          <w:p w14:paraId="701D64E1"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62%</w:t>
            </w:r>
          </w:p>
        </w:tc>
        <w:tc>
          <w:tcPr>
            <w:tcW w:w="1065" w:type="dxa"/>
            <w:tcBorders>
              <w:bottom w:val="single" w:sz="6" w:space="0" w:color="auto"/>
            </w:tcBorders>
            <w:shd w:val="clear" w:color="auto" w:fill="FBE4D5" w:themeFill="accent2" w:themeFillTint="33"/>
            <w:tcMar>
              <w:left w:w="90" w:type="dxa"/>
              <w:right w:w="90" w:type="dxa"/>
            </w:tcMar>
          </w:tcPr>
          <w:p w14:paraId="32B401C0"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68%</w:t>
            </w:r>
          </w:p>
        </w:tc>
        <w:tc>
          <w:tcPr>
            <w:tcW w:w="1470" w:type="dxa"/>
            <w:tcBorders>
              <w:bottom w:val="single" w:sz="6" w:space="0" w:color="auto"/>
              <w:right w:val="single" w:sz="6" w:space="0" w:color="auto"/>
            </w:tcBorders>
            <w:shd w:val="clear" w:color="auto" w:fill="FBE4D5" w:themeFill="accent2" w:themeFillTint="33"/>
            <w:tcMar>
              <w:left w:w="90" w:type="dxa"/>
              <w:right w:w="90" w:type="dxa"/>
            </w:tcMar>
          </w:tcPr>
          <w:p w14:paraId="3EB3FFE3" w14:textId="77777777" w:rsidR="001537EA" w:rsidRDefault="001537EA" w:rsidP="00DD596B">
            <w:pPr>
              <w:jc w:val="center"/>
              <w:rPr>
                <w:rFonts w:ascii="Calibri" w:eastAsia="Calibri" w:hAnsi="Calibri" w:cs="Calibri"/>
                <w:szCs w:val="24"/>
              </w:rPr>
            </w:pPr>
            <w:r w:rsidRPr="398329AF">
              <w:rPr>
                <w:rFonts w:ascii="Calibri" w:eastAsia="Calibri" w:hAnsi="Calibri" w:cs="Calibri"/>
                <w:szCs w:val="24"/>
              </w:rPr>
              <w:t>34%</w:t>
            </w:r>
          </w:p>
        </w:tc>
      </w:tr>
    </w:tbl>
    <w:p w14:paraId="6916A33C" w14:textId="1A35578D" w:rsidR="00F9006C" w:rsidRPr="0072576F" w:rsidRDefault="00F9006C" w:rsidP="00CC278E">
      <w:pPr>
        <w:spacing w:after="240"/>
        <w:ind w:left="1440"/>
        <w:rPr>
          <w:rFonts w:cstheme="minorHAnsi"/>
          <w:color w:val="008000"/>
        </w:rPr>
      </w:pPr>
    </w:p>
    <w:p w14:paraId="24811C20" w14:textId="6BDC21AD" w:rsidR="00F9006C" w:rsidRPr="0072576F" w:rsidRDefault="00F726DB" w:rsidP="000352A4">
      <w:pPr>
        <w:pStyle w:val="Heading2"/>
        <w:rPr>
          <w:rFonts w:asciiTheme="minorHAnsi" w:hAnsiTheme="minorHAnsi" w:cstheme="minorHAnsi"/>
          <w:sz w:val="24"/>
        </w:rPr>
      </w:pPr>
      <w:r>
        <w:rPr>
          <w:rFonts w:asciiTheme="minorHAnsi" w:hAnsiTheme="minorHAnsi" w:cstheme="minorHAnsi"/>
          <w:sz w:val="24"/>
        </w:rPr>
        <w:t>INTENT</w:t>
      </w:r>
    </w:p>
    <w:p w14:paraId="5FAA5169" w14:textId="72459E86" w:rsidR="004D3ED2" w:rsidRPr="004D3ED2" w:rsidRDefault="004D3ED2" w:rsidP="00E31881">
      <w:pPr>
        <w:ind w:left="1440"/>
        <w:jc w:val="both"/>
        <w:rPr>
          <w:rFonts w:ascii="Calibri" w:eastAsia="Calibri" w:hAnsi="Calibri" w:cs="Calibri"/>
          <w:szCs w:val="24"/>
        </w:rPr>
      </w:pPr>
      <w:r w:rsidRPr="004D3ED2">
        <w:rPr>
          <w:rFonts w:ascii="Calibri" w:eastAsia="Calibri" w:hAnsi="Calibri" w:cs="Calibri"/>
          <w:color w:val="000000" w:themeColor="text1"/>
          <w:szCs w:val="24"/>
        </w:rPr>
        <w:t xml:space="preserve">The Alameda County Social Services Agency (ACSSA), Department of Adult and Aging Services (AAS), and AAA seek qualified organizations to provide inclusive </w:t>
      </w:r>
      <w:r w:rsidRPr="004D3ED2">
        <w:rPr>
          <w:rFonts w:cstheme="minorBidi"/>
          <w:szCs w:val="24"/>
        </w:rPr>
        <w:t>SIPP and HP</w:t>
      </w:r>
      <w:r w:rsidR="0012380B">
        <w:rPr>
          <w:rFonts w:cstheme="minorBidi"/>
          <w:szCs w:val="24"/>
        </w:rPr>
        <w:t xml:space="preserve"> services</w:t>
      </w:r>
      <w:r w:rsidRPr="004D3ED2">
        <w:rPr>
          <w:rFonts w:ascii="Calibri" w:eastAsia="Calibri" w:hAnsi="Calibri" w:cs="Calibri"/>
          <w:color w:val="000000" w:themeColor="text1"/>
          <w:szCs w:val="24"/>
        </w:rPr>
        <w:t xml:space="preserve"> for older adults age 60 and older to foster their health and well-being.</w:t>
      </w:r>
    </w:p>
    <w:p w14:paraId="240215A5" w14:textId="77777777" w:rsidR="004D3ED2" w:rsidRPr="004D3ED2" w:rsidRDefault="004D3ED2" w:rsidP="004D3ED2">
      <w:pPr>
        <w:ind w:left="1440"/>
        <w:rPr>
          <w:rFonts w:ascii="Calibri" w:eastAsia="Calibri" w:hAnsi="Calibri" w:cs="Calibri"/>
          <w:szCs w:val="24"/>
        </w:rPr>
      </w:pPr>
    </w:p>
    <w:p w14:paraId="7F050F03" w14:textId="77777777" w:rsidR="004D3ED2" w:rsidRPr="004D3ED2" w:rsidRDefault="004D3ED2" w:rsidP="004D3ED2">
      <w:pPr>
        <w:ind w:left="1440"/>
        <w:rPr>
          <w:rFonts w:ascii="Calibri" w:eastAsia="Calibri" w:hAnsi="Calibri" w:cs="Calibri"/>
          <w:color w:val="000000" w:themeColor="text1"/>
          <w:szCs w:val="24"/>
        </w:rPr>
      </w:pPr>
      <w:r w:rsidRPr="004D3ED2">
        <w:rPr>
          <w:rFonts w:ascii="Calibri" w:eastAsia="Calibri" w:hAnsi="Calibri" w:cs="Calibri"/>
          <w:color w:val="000000" w:themeColor="text1"/>
          <w:szCs w:val="24"/>
        </w:rPr>
        <w:t>The County’s intent is to fund programs that:</w:t>
      </w:r>
    </w:p>
    <w:p w14:paraId="001DEF83" w14:textId="77777777" w:rsidR="004D3ED2" w:rsidRPr="004D3ED2" w:rsidRDefault="004D3ED2" w:rsidP="004D3ED2">
      <w:pPr>
        <w:ind w:left="1440"/>
        <w:rPr>
          <w:rFonts w:ascii="Calibri" w:eastAsia="Calibri" w:hAnsi="Calibri" w:cs="Calibri"/>
          <w:color w:val="000000" w:themeColor="text1"/>
          <w:szCs w:val="24"/>
        </w:rPr>
      </w:pPr>
    </w:p>
    <w:p w14:paraId="177A2D2A" w14:textId="2CD3E9AF" w:rsidR="004D3ED2" w:rsidRPr="004D3ED2" w:rsidRDefault="004D3ED2" w:rsidP="00864F09">
      <w:pPr>
        <w:numPr>
          <w:ilvl w:val="0"/>
          <w:numId w:val="99"/>
        </w:numPr>
        <w:ind w:hanging="720"/>
        <w:rPr>
          <w:rFonts w:ascii="Calibri" w:eastAsia="Calibri" w:hAnsi="Calibri" w:cs="Calibri"/>
          <w:color w:val="000000" w:themeColor="text1"/>
          <w:szCs w:val="24"/>
        </w:rPr>
      </w:pPr>
      <w:r w:rsidRPr="004D3ED2">
        <w:rPr>
          <w:rFonts w:ascii="Calibri" w:eastAsia="Calibri" w:hAnsi="Calibri" w:cs="Calibri"/>
          <w:color w:val="000000" w:themeColor="text1"/>
          <w:szCs w:val="24"/>
        </w:rPr>
        <w:t xml:space="preserve">Promote health, wellness, and aging in place in </w:t>
      </w:r>
      <w:r w:rsidR="00BF601E">
        <w:rPr>
          <w:rFonts w:ascii="Calibri" w:eastAsia="Calibri" w:hAnsi="Calibri" w:cs="Calibri"/>
          <w:color w:val="000000" w:themeColor="text1"/>
          <w:szCs w:val="24"/>
        </w:rPr>
        <w:t>the</w:t>
      </w:r>
      <w:r w:rsidRPr="004D3ED2">
        <w:rPr>
          <w:rFonts w:ascii="Calibri" w:eastAsia="Calibri" w:hAnsi="Calibri" w:cs="Calibri"/>
          <w:color w:val="000000" w:themeColor="text1"/>
          <w:szCs w:val="24"/>
        </w:rPr>
        <w:t xml:space="preserve"> County</w:t>
      </w:r>
      <w:r w:rsidR="00BF601E">
        <w:rPr>
          <w:rFonts w:ascii="Calibri" w:eastAsia="Calibri" w:hAnsi="Calibri" w:cs="Calibri"/>
          <w:color w:val="000000" w:themeColor="text1"/>
          <w:szCs w:val="24"/>
        </w:rPr>
        <w:t xml:space="preserve"> of Alameda</w:t>
      </w:r>
      <w:r w:rsidRPr="004D3ED2">
        <w:rPr>
          <w:rFonts w:ascii="Calibri" w:eastAsia="Calibri" w:hAnsi="Calibri" w:cs="Calibri"/>
          <w:color w:val="000000" w:themeColor="text1"/>
          <w:szCs w:val="24"/>
        </w:rPr>
        <w:t>.</w:t>
      </w:r>
    </w:p>
    <w:p w14:paraId="45235D0E" w14:textId="77777777" w:rsidR="004D3ED2" w:rsidRPr="004D3ED2" w:rsidRDefault="004D3ED2" w:rsidP="00864F09">
      <w:pPr>
        <w:ind w:left="2160" w:hanging="720"/>
        <w:rPr>
          <w:rFonts w:ascii="Calibri" w:eastAsia="Calibri" w:hAnsi="Calibri" w:cs="Calibri"/>
          <w:color w:val="000000" w:themeColor="text1"/>
          <w:szCs w:val="24"/>
        </w:rPr>
      </w:pPr>
    </w:p>
    <w:p w14:paraId="78B5BE27" w14:textId="77777777" w:rsidR="004D3ED2" w:rsidRPr="004D3ED2" w:rsidRDefault="004D3ED2" w:rsidP="00864F09">
      <w:pPr>
        <w:numPr>
          <w:ilvl w:val="0"/>
          <w:numId w:val="99"/>
        </w:numPr>
        <w:ind w:hanging="720"/>
        <w:rPr>
          <w:rFonts w:ascii="Calibri" w:eastAsia="Calibri" w:hAnsi="Calibri" w:cs="Calibri"/>
          <w:color w:val="000000" w:themeColor="text1"/>
          <w:szCs w:val="24"/>
        </w:rPr>
      </w:pPr>
      <w:r w:rsidRPr="004D3ED2">
        <w:rPr>
          <w:rFonts w:ascii="Calibri" w:eastAsia="Calibri" w:hAnsi="Calibri" w:cs="Calibri"/>
          <w:color w:val="000000" w:themeColor="text1"/>
          <w:szCs w:val="24"/>
        </w:rPr>
        <w:t>Address priority populations identified in the CWAP, including adults age 75+, low-income seniors, LGBTQIA+ seniors, Veteran seniors, disabled seniors, and those with limited English proficiency.</w:t>
      </w:r>
    </w:p>
    <w:p w14:paraId="6F4CC8F0" w14:textId="77777777" w:rsidR="004D3ED2" w:rsidRPr="004D3ED2" w:rsidRDefault="004D3ED2" w:rsidP="004D3ED2">
      <w:pPr>
        <w:ind w:left="360"/>
        <w:rPr>
          <w:rFonts w:ascii="Calibri" w:eastAsia="Calibri" w:hAnsi="Calibri" w:cs="Calibri"/>
          <w:color w:val="000000" w:themeColor="text1"/>
          <w:szCs w:val="24"/>
        </w:rPr>
      </w:pPr>
    </w:p>
    <w:p w14:paraId="6FC5993E" w14:textId="77777777" w:rsidR="004D3ED2" w:rsidRPr="004D3ED2" w:rsidRDefault="004D3ED2" w:rsidP="00864F09">
      <w:pPr>
        <w:numPr>
          <w:ilvl w:val="0"/>
          <w:numId w:val="99"/>
        </w:numPr>
        <w:ind w:hanging="720"/>
        <w:rPr>
          <w:rFonts w:ascii="Calibri" w:eastAsia="Calibri" w:hAnsi="Calibri" w:cs="Calibri"/>
          <w:color w:val="000000" w:themeColor="text1"/>
          <w:szCs w:val="24"/>
        </w:rPr>
      </w:pPr>
      <w:r w:rsidRPr="004D3ED2">
        <w:rPr>
          <w:rFonts w:ascii="Calibri" w:eastAsia="Calibri" w:hAnsi="Calibri" w:cs="Calibri"/>
          <w:color w:val="000000" w:themeColor="text1"/>
          <w:szCs w:val="24"/>
        </w:rPr>
        <w:t>Feature collaborative programming that builds partnerships to broaden reach and maximize impact.</w:t>
      </w:r>
    </w:p>
    <w:p w14:paraId="0A94DBAF" w14:textId="77777777" w:rsidR="004D3ED2" w:rsidRPr="004D3ED2" w:rsidRDefault="004D3ED2" w:rsidP="004D3ED2">
      <w:pPr>
        <w:ind w:left="360"/>
        <w:rPr>
          <w:rFonts w:ascii="Calibri" w:eastAsia="Calibri" w:hAnsi="Calibri" w:cs="Calibri"/>
          <w:color w:val="000000" w:themeColor="text1"/>
          <w:szCs w:val="24"/>
        </w:rPr>
      </w:pPr>
    </w:p>
    <w:p w14:paraId="0BBC7B4E" w14:textId="77777777" w:rsidR="004D3ED2" w:rsidRPr="004D3ED2" w:rsidRDefault="004D3ED2" w:rsidP="007B3A60">
      <w:pPr>
        <w:ind w:left="1440"/>
        <w:rPr>
          <w:rFonts w:ascii="Calibri" w:eastAsia="Calibri" w:hAnsi="Calibri" w:cs="Calibri"/>
          <w:color w:val="000000" w:themeColor="text1"/>
          <w:szCs w:val="24"/>
        </w:rPr>
      </w:pPr>
      <w:r w:rsidRPr="004D3ED2">
        <w:rPr>
          <w:rFonts w:ascii="Calibri" w:eastAsia="Calibri" w:hAnsi="Calibri" w:cs="Calibri"/>
          <w:color w:val="000000" w:themeColor="text1"/>
          <w:szCs w:val="24"/>
        </w:rPr>
        <w:t>Successful bidders will demonstrate:</w:t>
      </w:r>
    </w:p>
    <w:p w14:paraId="58D311B0" w14:textId="77777777" w:rsidR="004D3ED2" w:rsidRPr="004D3ED2" w:rsidRDefault="004D3ED2" w:rsidP="004D3ED2">
      <w:pPr>
        <w:ind w:left="720" w:firstLine="720"/>
        <w:rPr>
          <w:rFonts w:ascii="Calibri" w:eastAsia="Calibri" w:hAnsi="Calibri" w:cs="Calibri"/>
          <w:color w:val="000000" w:themeColor="text1"/>
          <w:szCs w:val="24"/>
        </w:rPr>
      </w:pPr>
    </w:p>
    <w:p w14:paraId="345A692D" w14:textId="77777777" w:rsidR="004D3ED2" w:rsidRPr="004D3ED2" w:rsidRDefault="004D3ED2" w:rsidP="00864F09">
      <w:pPr>
        <w:numPr>
          <w:ilvl w:val="0"/>
          <w:numId w:val="100"/>
        </w:numPr>
        <w:ind w:hanging="720"/>
        <w:rPr>
          <w:rFonts w:ascii="Calibri" w:eastAsia="Calibri" w:hAnsi="Calibri" w:cs="Calibri"/>
          <w:color w:val="000000" w:themeColor="text1"/>
          <w:szCs w:val="24"/>
        </w:rPr>
      </w:pPr>
      <w:r w:rsidRPr="004D3ED2">
        <w:rPr>
          <w:rFonts w:ascii="Calibri" w:eastAsia="Calibri" w:hAnsi="Calibri" w:cs="Calibri"/>
          <w:color w:val="000000" w:themeColor="text1"/>
          <w:szCs w:val="24"/>
        </w:rPr>
        <w:t>Capacity and experience in delivering inclusive, accessible programming.</w:t>
      </w:r>
    </w:p>
    <w:p w14:paraId="0B81ADD4" w14:textId="77777777" w:rsidR="004D3ED2" w:rsidRPr="004D3ED2" w:rsidRDefault="004D3ED2" w:rsidP="00864F09">
      <w:pPr>
        <w:ind w:left="2160" w:hanging="720"/>
        <w:rPr>
          <w:rFonts w:ascii="Calibri" w:eastAsia="Calibri" w:hAnsi="Calibri" w:cs="Calibri"/>
          <w:color w:val="000000" w:themeColor="text1"/>
          <w:szCs w:val="24"/>
        </w:rPr>
      </w:pPr>
    </w:p>
    <w:p w14:paraId="08F666A0" w14:textId="77777777" w:rsidR="004D3ED2" w:rsidRPr="004D3ED2" w:rsidRDefault="004D3ED2" w:rsidP="00864F09">
      <w:pPr>
        <w:numPr>
          <w:ilvl w:val="0"/>
          <w:numId w:val="100"/>
        </w:numPr>
        <w:ind w:hanging="720"/>
        <w:rPr>
          <w:rFonts w:ascii="Calibri" w:eastAsia="Calibri" w:hAnsi="Calibri" w:cs="Calibri"/>
          <w:color w:val="000000" w:themeColor="text1"/>
          <w:szCs w:val="24"/>
        </w:rPr>
      </w:pPr>
      <w:r w:rsidRPr="004D3ED2">
        <w:rPr>
          <w:rFonts w:ascii="Calibri" w:eastAsia="Calibri" w:hAnsi="Calibri" w:cs="Calibri"/>
          <w:color w:val="000000" w:themeColor="text1"/>
          <w:szCs w:val="24"/>
        </w:rPr>
        <w:t>Applicable technical qualifications, including program certifications, to appropriately offer their proposed HP and/or SIPP service(s).</w:t>
      </w:r>
    </w:p>
    <w:p w14:paraId="6FCBBBF9" w14:textId="77777777" w:rsidR="004D3ED2" w:rsidRPr="004D3ED2" w:rsidRDefault="004D3ED2" w:rsidP="00864F09">
      <w:pPr>
        <w:ind w:left="2160" w:hanging="720"/>
        <w:rPr>
          <w:rFonts w:ascii="Calibri" w:eastAsia="Calibri" w:hAnsi="Calibri" w:cs="Calibri"/>
          <w:color w:val="000000" w:themeColor="text1"/>
          <w:szCs w:val="24"/>
        </w:rPr>
      </w:pPr>
    </w:p>
    <w:p w14:paraId="75F733F8" w14:textId="77777777" w:rsidR="004D3ED2" w:rsidRPr="004D3ED2" w:rsidRDefault="004D3ED2" w:rsidP="00864F09">
      <w:pPr>
        <w:numPr>
          <w:ilvl w:val="0"/>
          <w:numId w:val="100"/>
        </w:numPr>
        <w:ind w:hanging="720"/>
        <w:rPr>
          <w:rFonts w:ascii="Calibri" w:eastAsia="Calibri" w:hAnsi="Calibri" w:cs="Calibri"/>
          <w:color w:val="000000" w:themeColor="text1"/>
          <w:szCs w:val="24"/>
        </w:rPr>
      </w:pPr>
      <w:r w:rsidRPr="004D3ED2">
        <w:rPr>
          <w:rFonts w:ascii="Calibri" w:eastAsia="Calibri" w:hAnsi="Calibri" w:cs="Calibri"/>
          <w:color w:val="000000" w:themeColor="text1"/>
          <w:szCs w:val="24"/>
        </w:rPr>
        <w:t>Cultural and linguistic competence to serve diverse communities effectively.</w:t>
      </w:r>
    </w:p>
    <w:p w14:paraId="27919C51" w14:textId="77777777" w:rsidR="004D3ED2" w:rsidRPr="004D3ED2" w:rsidRDefault="004D3ED2" w:rsidP="00864F09">
      <w:pPr>
        <w:ind w:left="2160" w:hanging="720"/>
        <w:rPr>
          <w:rFonts w:ascii="Calibri" w:eastAsia="Calibri" w:hAnsi="Calibri" w:cs="Calibri"/>
          <w:color w:val="000000" w:themeColor="text1"/>
          <w:szCs w:val="24"/>
        </w:rPr>
      </w:pPr>
    </w:p>
    <w:p w14:paraId="1826A692" w14:textId="77777777" w:rsidR="004D3ED2" w:rsidRPr="004D3ED2" w:rsidRDefault="004D3ED2" w:rsidP="00864F09">
      <w:pPr>
        <w:numPr>
          <w:ilvl w:val="0"/>
          <w:numId w:val="100"/>
        </w:numPr>
        <w:ind w:hanging="720"/>
        <w:rPr>
          <w:rFonts w:ascii="Calibri" w:eastAsia="Calibri" w:hAnsi="Calibri" w:cs="Calibri"/>
          <w:color w:val="000000" w:themeColor="text1"/>
          <w:szCs w:val="24"/>
        </w:rPr>
      </w:pPr>
      <w:r w:rsidRPr="004D3ED2">
        <w:rPr>
          <w:rFonts w:ascii="Calibri" w:eastAsia="Calibri" w:hAnsi="Calibri" w:cs="Calibri"/>
          <w:color w:val="000000" w:themeColor="text1"/>
          <w:szCs w:val="24"/>
        </w:rPr>
        <w:t>Fiscal accountability and compliance with all applicable regulations.</w:t>
      </w:r>
    </w:p>
    <w:p w14:paraId="1DD0EC08" w14:textId="77777777" w:rsidR="004D3ED2" w:rsidRPr="004D3ED2" w:rsidRDefault="004D3ED2" w:rsidP="004D3ED2">
      <w:pPr>
        <w:ind w:left="360"/>
        <w:rPr>
          <w:rFonts w:ascii="Calibri" w:eastAsia="Calibri" w:hAnsi="Calibri" w:cs="Calibri"/>
          <w:color w:val="000000" w:themeColor="text1"/>
          <w:szCs w:val="24"/>
        </w:rPr>
      </w:pPr>
    </w:p>
    <w:p w14:paraId="72FBC333" w14:textId="77777777" w:rsidR="004D3ED2" w:rsidRPr="004D3ED2" w:rsidRDefault="004D3ED2" w:rsidP="00864F09">
      <w:pPr>
        <w:numPr>
          <w:ilvl w:val="0"/>
          <w:numId w:val="100"/>
        </w:numPr>
        <w:ind w:hanging="720"/>
        <w:rPr>
          <w:rFonts w:ascii="Calibri" w:eastAsia="Calibri" w:hAnsi="Calibri" w:cs="Calibri"/>
          <w:color w:val="000000" w:themeColor="text1"/>
          <w:szCs w:val="24"/>
        </w:rPr>
      </w:pPr>
      <w:r w:rsidRPr="004D3ED2">
        <w:rPr>
          <w:rFonts w:ascii="Calibri" w:eastAsia="Calibri" w:hAnsi="Calibri" w:cs="Calibri"/>
          <w:color w:val="000000" w:themeColor="text1"/>
          <w:szCs w:val="24"/>
        </w:rPr>
        <w:t>Commitment to collaboration, continuous improvement, and utilization of participant feedback to inform program goals.</w:t>
      </w:r>
    </w:p>
    <w:p w14:paraId="3F7C62A1" w14:textId="77777777" w:rsidR="004D3ED2" w:rsidRPr="004D3ED2" w:rsidRDefault="004D3ED2" w:rsidP="004D3ED2">
      <w:pPr>
        <w:ind w:left="360"/>
        <w:rPr>
          <w:rFonts w:ascii="Calibri" w:eastAsia="Calibri" w:hAnsi="Calibri" w:cs="Calibri"/>
          <w:color w:val="000000" w:themeColor="text1"/>
          <w:szCs w:val="24"/>
        </w:rPr>
      </w:pPr>
    </w:p>
    <w:p w14:paraId="21E091EF" w14:textId="77777777" w:rsidR="004D3ED2" w:rsidRPr="004D3ED2" w:rsidRDefault="004D3ED2" w:rsidP="007B3A60">
      <w:pPr>
        <w:spacing w:line="259" w:lineRule="auto"/>
        <w:ind w:left="1440"/>
        <w:jc w:val="both"/>
        <w:rPr>
          <w:rFonts w:ascii="Calibri" w:eastAsia="Calibri" w:hAnsi="Calibri" w:cs="Calibri"/>
          <w:b/>
          <w:bCs/>
          <w:color w:val="000000" w:themeColor="text1"/>
          <w:szCs w:val="24"/>
        </w:rPr>
      </w:pPr>
      <w:r w:rsidRPr="004D3ED2">
        <w:rPr>
          <w:rFonts w:ascii="Calibri" w:eastAsia="Calibri" w:hAnsi="Calibri" w:cs="Calibri"/>
          <w:b/>
          <w:bCs/>
          <w:color w:val="000000" w:themeColor="text1"/>
          <w:szCs w:val="24"/>
        </w:rPr>
        <w:t>Funding and Awards</w:t>
      </w:r>
    </w:p>
    <w:p w14:paraId="3F4B3054" w14:textId="77777777" w:rsidR="004D3ED2" w:rsidRPr="004D3ED2" w:rsidRDefault="004D3ED2" w:rsidP="004D3ED2">
      <w:pPr>
        <w:spacing w:line="259" w:lineRule="auto"/>
        <w:ind w:left="360" w:firstLine="720"/>
        <w:jc w:val="both"/>
      </w:pPr>
    </w:p>
    <w:p w14:paraId="4289CA53" w14:textId="77777777" w:rsidR="004D3ED2" w:rsidRPr="004D3ED2" w:rsidRDefault="004D3ED2" w:rsidP="00507E15">
      <w:pPr>
        <w:ind w:left="1440"/>
        <w:rPr>
          <w:rFonts w:ascii="Calibri" w:eastAsia="Calibri" w:hAnsi="Calibri" w:cs="Calibri"/>
          <w:color w:val="000000" w:themeColor="text1"/>
          <w:szCs w:val="24"/>
        </w:rPr>
      </w:pPr>
      <w:r w:rsidRPr="004D3ED2">
        <w:rPr>
          <w:rFonts w:ascii="Calibri" w:eastAsia="Calibri" w:hAnsi="Calibri" w:cs="Calibri"/>
          <w:color w:val="000000" w:themeColor="text1"/>
          <w:szCs w:val="24"/>
        </w:rPr>
        <w:t xml:space="preserve">The AAA estimates that a total of </w:t>
      </w:r>
      <w:r w:rsidRPr="004D3ED2">
        <w:rPr>
          <w:rFonts w:ascii="Calibri" w:eastAsia="Calibri" w:hAnsi="Calibri" w:cs="Calibri"/>
          <w:szCs w:val="24"/>
        </w:rPr>
        <w:t>$471,688 f</w:t>
      </w:r>
      <w:r w:rsidRPr="004D3ED2">
        <w:rPr>
          <w:rFonts w:ascii="Calibri" w:eastAsia="Calibri" w:hAnsi="Calibri" w:cs="Calibri"/>
          <w:color w:val="000000" w:themeColor="text1"/>
          <w:szCs w:val="24"/>
        </w:rPr>
        <w:t xml:space="preserve">or SIPP and $270,984 for HP will be made available for funding in Fiscal Year 2026-2027, as reflected in the table below. </w:t>
      </w:r>
      <w:r w:rsidRPr="004D3ED2">
        <w:rPr>
          <w:rFonts w:cstheme="minorBidi"/>
          <w:color w:val="000000" w:themeColor="text1"/>
          <w:szCs w:val="24"/>
        </w:rPr>
        <w:t>Aw</w:t>
      </w:r>
      <w:r w:rsidRPr="004D3ED2">
        <w:rPr>
          <w:rFonts w:ascii="Calibri" w:eastAsia="Calibri" w:hAnsi="Calibri" w:cs="Calibri"/>
          <w:color w:val="000000" w:themeColor="text1"/>
          <w:szCs w:val="24"/>
        </w:rPr>
        <w:t>ard amounts will be dependent on the available funding.</w:t>
      </w:r>
    </w:p>
    <w:p w14:paraId="3B23BAC1" w14:textId="77777777" w:rsidR="004D3ED2" w:rsidRPr="004D3ED2" w:rsidRDefault="004D3ED2" w:rsidP="004D3ED2">
      <w:pPr>
        <w:ind w:left="1440"/>
        <w:rPr>
          <w:rFonts w:ascii="Calibri" w:eastAsia="Calibri" w:hAnsi="Calibri" w:cs="Calibri"/>
          <w:color w:val="000000" w:themeColor="text1"/>
          <w:szCs w:val="24"/>
        </w:rPr>
      </w:pPr>
    </w:p>
    <w:tbl>
      <w:tblPr>
        <w:tblW w:w="7335" w:type="dxa"/>
        <w:tblInd w:w="177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80"/>
        <w:gridCol w:w="2280"/>
        <w:gridCol w:w="2175"/>
      </w:tblGrid>
      <w:tr w:rsidR="004D3ED2" w:rsidRPr="004D3ED2" w14:paraId="6B0633B8" w14:textId="77777777" w:rsidTr="00DD596B">
        <w:trPr>
          <w:trHeight w:val="645"/>
        </w:trPr>
        <w:tc>
          <w:tcPr>
            <w:tcW w:w="2880" w:type="dxa"/>
            <w:tcBorders>
              <w:top w:val="single" w:sz="6" w:space="0" w:color="auto"/>
              <w:left w:val="single" w:sz="6" w:space="0" w:color="auto"/>
              <w:bottom w:val="single" w:sz="6" w:space="0" w:color="auto"/>
              <w:right w:val="single" w:sz="6" w:space="0" w:color="auto"/>
            </w:tcBorders>
            <w:shd w:val="clear" w:color="auto" w:fill="92D050"/>
            <w:tcMar>
              <w:left w:w="90" w:type="dxa"/>
              <w:right w:w="90" w:type="dxa"/>
            </w:tcMar>
            <w:vAlign w:val="center"/>
          </w:tcPr>
          <w:p w14:paraId="64C04777" w14:textId="77777777" w:rsidR="004D3ED2" w:rsidRPr="004D3ED2" w:rsidRDefault="004D3ED2" w:rsidP="004D3ED2">
            <w:pPr>
              <w:jc w:val="center"/>
              <w:rPr>
                <w:rFonts w:ascii="Calibri" w:eastAsia="Calibri" w:hAnsi="Calibri" w:cs="Calibri"/>
                <w:b/>
                <w:bCs/>
                <w:szCs w:val="24"/>
              </w:rPr>
            </w:pPr>
            <w:r w:rsidRPr="004D3ED2">
              <w:rPr>
                <w:rFonts w:ascii="Calibri" w:eastAsia="Calibri" w:hAnsi="Calibri" w:cs="Calibri"/>
                <w:b/>
                <w:bCs/>
                <w:szCs w:val="24"/>
              </w:rPr>
              <w:lastRenderedPageBreak/>
              <w:t>Service Category</w:t>
            </w:r>
          </w:p>
        </w:tc>
        <w:tc>
          <w:tcPr>
            <w:tcW w:w="2280" w:type="dxa"/>
            <w:tcBorders>
              <w:top w:val="single" w:sz="6" w:space="0" w:color="auto"/>
              <w:left w:val="single" w:sz="6" w:space="0" w:color="auto"/>
              <w:bottom w:val="single" w:sz="6" w:space="0" w:color="auto"/>
              <w:right w:val="single" w:sz="6" w:space="0" w:color="auto"/>
            </w:tcBorders>
            <w:shd w:val="clear" w:color="auto" w:fill="92D050"/>
            <w:tcMar>
              <w:left w:w="90" w:type="dxa"/>
              <w:right w:w="90" w:type="dxa"/>
            </w:tcMar>
            <w:vAlign w:val="center"/>
          </w:tcPr>
          <w:p w14:paraId="3F8299C4" w14:textId="77777777" w:rsidR="004D3ED2" w:rsidRPr="004D3ED2" w:rsidRDefault="004D3ED2" w:rsidP="004D3ED2">
            <w:pPr>
              <w:jc w:val="center"/>
              <w:rPr>
                <w:rFonts w:ascii="Calibri" w:eastAsia="Calibri" w:hAnsi="Calibri" w:cs="Calibri"/>
                <w:szCs w:val="24"/>
              </w:rPr>
            </w:pPr>
            <w:r w:rsidRPr="004D3ED2">
              <w:rPr>
                <w:rFonts w:ascii="Calibri" w:eastAsia="Calibri" w:hAnsi="Calibri" w:cs="Calibri"/>
                <w:b/>
                <w:bCs/>
                <w:szCs w:val="24"/>
              </w:rPr>
              <w:t>Funding Source</w:t>
            </w:r>
          </w:p>
        </w:tc>
        <w:tc>
          <w:tcPr>
            <w:tcW w:w="2175" w:type="dxa"/>
            <w:tcBorders>
              <w:top w:val="single" w:sz="6" w:space="0" w:color="auto"/>
              <w:left w:val="single" w:sz="6" w:space="0" w:color="auto"/>
              <w:bottom w:val="single" w:sz="6" w:space="0" w:color="auto"/>
              <w:right w:val="single" w:sz="6" w:space="0" w:color="auto"/>
            </w:tcBorders>
            <w:shd w:val="clear" w:color="auto" w:fill="92D050"/>
            <w:tcMar>
              <w:left w:w="90" w:type="dxa"/>
              <w:right w:w="90" w:type="dxa"/>
            </w:tcMar>
            <w:vAlign w:val="center"/>
          </w:tcPr>
          <w:p w14:paraId="1051BF82" w14:textId="77777777" w:rsidR="004D3ED2" w:rsidRPr="004D3ED2" w:rsidRDefault="004D3ED2" w:rsidP="004D3ED2">
            <w:pPr>
              <w:jc w:val="center"/>
              <w:rPr>
                <w:rFonts w:ascii="Calibri" w:eastAsia="Calibri" w:hAnsi="Calibri" w:cs="Calibri"/>
                <w:szCs w:val="24"/>
              </w:rPr>
            </w:pPr>
            <w:r w:rsidRPr="004D3ED2">
              <w:rPr>
                <w:rFonts w:ascii="Calibri" w:eastAsia="Calibri" w:hAnsi="Calibri" w:cs="Calibri"/>
                <w:b/>
                <w:bCs/>
                <w:szCs w:val="24"/>
              </w:rPr>
              <w:t>Anticipated</w:t>
            </w:r>
          </w:p>
          <w:p w14:paraId="2B2CA6C2" w14:textId="77777777" w:rsidR="004D3ED2" w:rsidRPr="004D3ED2" w:rsidRDefault="004D3ED2" w:rsidP="004D3ED2">
            <w:pPr>
              <w:jc w:val="center"/>
              <w:rPr>
                <w:rFonts w:ascii="Calibri" w:eastAsia="Calibri" w:hAnsi="Calibri" w:cs="Calibri"/>
                <w:szCs w:val="24"/>
              </w:rPr>
            </w:pPr>
            <w:r w:rsidRPr="004D3ED2">
              <w:rPr>
                <w:rFonts w:ascii="Calibri" w:eastAsia="Calibri" w:hAnsi="Calibri" w:cs="Calibri"/>
                <w:b/>
                <w:bCs/>
                <w:szCs w:val="24"/>
              </w:rPr>
              <w:t>Funding Amount</w:t>
            </w:r>
          </w:p>
        </w:tc>
      </w:tr>
      <w:tr w:rsidR="004D3ED2" w:rsidRPr="004D3ED2" w14:paraId="725B09A1" w14:textId="77777777" w:rsidTr="00DD596B">
        <w:trPr>
          <w:trHeight w:val="615"/>
        </w:trPr>
        <w:tc>
          <w:tcPr>
            <w:tcW w:w="2880"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90" w:type="dxa"/>
              <w:right w:w="90" w:type="dxa"/>
            </w:tcMar>
            <w:vAlign w:val="center"/>
          </w:tcPr>
          <w:p w14:paraId="67FB127A" w14:textId="77777777" w:rsidR="004D3ED2" w:rsidRPr="004D3ED2" w:rsidRDefault="004D3ED2" w:rsidP="004D3ED2">
            <w:pPr>
              <w:jc w:val="center"/>
              <w:rPr>
                <w:rFonts w:ascii="Calibri" w:eastAsia="Calibri" w:hAnsi="Calibri" w:cs="Calibri"/>
                <w:color w:val="000000" w:themeColor="text1"/>
                <w:szCs w:val="24"/>
              </w:rPr>
            </w:pPr>
            <w:r w:rsidRPr="004D3ED2">
              <w:rPr>
                <w:rFonts w:ascii="Calibri" w:eastAsia="Calibri" w:hAnsi="Calibri" w:cs="Calibri"/>
                <w:color w:val="000000" w:themeColor="text1"/>
                <w:szCs w:val="24"/>
              </w:rPr>
              <w:t xml:space="preserve">Senior Injury </w:t>
            </w:r>
          </w:p>
          <w:p w14:paraId="2600BD3F" w14:textId="56A7617D" w:rsidR="004D3ED2" w:rsidRPr="004D3ED2" w:rsidRDefault="004D3ED2" w:rsidP="004D3ED2">
            <w:pPr>
              <w:jc w:val="center"/>
              <w:rPr>
                <w:rFonts w:ascii="Calibri" w:eastAsia="Calibri" w:hAnsi="Calibri" w:cs="Calibri"/>
                <w:color w:val="000000" w:themeColor="text1"/>
                <w:szCs w:val="24"/>
              </w:rPr>
            </w:pPr>
            <w:r w:rsidRPr="004D3ED2">
              <w:rPr>
                <w:rFonts w:ascii="Calibri" w:eastAsia="Calibri" w:hAnsi="Calibri" w:cs="Calibri"/>
                <w:color w:val="000000" w:themeColor="text1"/>
                <w:szCs w:val="24"/>
              </w:rPr>
              <w:t xml:space="preserve">Prevention Program </w:t>
            </w:r>
            <w:r w:rsidRPr="004D3ED2">
              <w:rPr>
                <w:rFonts w:ascii="Calibri" w:eastAsia="Calibri" w:hAnsi="Calibri" w:cs="Calibri"/>
                <w:color w:val="000000" w:themeColor="text1"/>
              </w:rPr>
              <w:t>(SIPP)</w:t>
            </w:r>
          </w:p>
        </w:tc>
        <w:tc>
          <w:tcPr>
            <w:tcW w:w="2280"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90" w:type="dxa"/>
              <w:right w:w="90" w:type="dxa"/>
            </w:tcMar>
            <w:vAlign w:val="center"/>
          </w:tcPr>
          <w:p w14:paraId="0568D515" w14:textId="77777777" w:rsidR="004D3ED2" w:rsidRPr="004D3ED2" w:rsidRDefault="004D3ED2" w:rsidP="004D3ED2">
            <w:pPr>
              <w:spacing w:line="259" w:lineRule="auto"/>
              <w:jc w:val="center"/>
              <w:rPr>
                <w:rFonts w:ascii="Calibri" w:eastAsia="Calibri" w:hAnsi="Calibri" w:cs="Calibri"/>
                <w:color w:val="000000" w:themeColor="text1"/>
                <w:szCs w:val="24"/>
              </w:rPr>
            </w:pPr>
            <w:r w:rsidRPr="004D3ED2">
              <w:rPr>
                <w:rFonts w:ascii="Calibri" w:eastAsia="Calibri" w:hAnsi="Calibri" w:cs="Calibri"/>
                <w:color w:val="000000" w:themeColor="text1"/>
                <w:szCs w:val="24"/>
              </w:rPr>
              <w:t xml:space="preserve">County </w:t>
            </w:r>
          </w:p>
          <w:p w14:paraId="21C34D23" w14:textId="77777777" w:rsidR="004D3ED2" w:rsidRPr="004D3ED2" w:rsidRDefault="004D3ED2" w:rsidP="004D3ED2">
            <w:pPr>
              <w:spacing w:line="259" w:lineRule="auto"/>
              <w:jc w:val="center"/>
              <w:rPr>
                <w:rFonts w:ascii="Calibri" w:eastAsia="Calibri" w:hAnsi="Calibri" w:cs="Calibri"/>
                <w:color w:val="000000" w:themeColor="text1"/>
                <w:szCs w:val="24"/>
              </w:rPr>
            </w:pPr>
            <w:r w:rsidRPr="004D3ED2">
              <w:rPr>
                <w:rFonts w:ascii="Calibri" w:eastAsia="Calibri" w:hAnsi="Calibri" w:cs="Calibri"/>
                <w:color w:val="000000" w:themeColor="text1"/>
                <w:szCs w:val="24"/>
              </w:rPr>
              <w:t>Measure A Funds</w:t>
            </w:r>
          </w:p>
        </w:tc>
        <w:tc>
          <w:tcPr>
            <w:tcW w:w="217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90" w:type="dxa"/>
              <w:right w:w="90" w:type="dxa"/>
            </w:tcMar>
            <w:vAlign w:val="center"/>
          </w:tcPr>
          <w:p w14:paraId="5C730EA1" w14:textId="77777777" w:rsidR="004D3ED2" w:rsidRPr="004D3ED2" w:rsidRDefault="004D3ED2" w:rsidP="004D3ED2">
            <w:pPr>
              <w:spacing w:line="259" w:lineRule="auto"/>
              <w:jc w:val="center"/>
              <w:rPr>
                <w:rFonts w:ascii="Calibri" w:eastAsia="Calibri" w:hAnsi="Calibri" w:cs="Calibri"/>
                <w:szCs w:val="24"/>
              </w:rPr>
            </w:pPr>
            <w:r w:rsidRPr="004D3ED2">
              <w:rPr>
                <w:rFonts w:ascii="Calibri" w:eastAsia="Calibri" w:hAnsi="Calibri" w:cs="Calibri"/>
                <w:szCs w:val="24"/>
              </w:rPr>
              <w:t>$471,688</w:t>
            </w:r>
          </w:p>
          <w:p w14:paraId="45052B4D" w14:textId="77777777" w:rsidR="004D3ED2" w:rsidRPr="004D3ED2" w:rsidRDefault="004D3ED2" w:rsidP="004D3ED2">
            <w:pPr>
              <w:spacing w:line="259" w:lineRule="auto"/>
              <w:jc w:val="center"/>
              <w:rPr>
                <w:rFonts w:ascii="Calibri" w:eastAsia="Calibri" w:hAnsi="Calibri" w:cs="Calibri"/>
                <w:szCs w:val="24"/>
              </w:rPr>
            </w:pPr>
          </w:p>
        </w:tc>
      </w:tr>
      <w:tr w:rsidR="004D3ED2" w:rsidRPr="004D3ED2" w14:paraId="461073FC" w14:textId="77777777" w:rsidTr="00DD596B">
        <w:trPr>
          <w:trHeight w:val="405"/>
        </w:trPr>
        <w:tc>
          <w:tcPr>
            <w:tcW w:w="2880"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90" w:type="dxa"/>
              <w:right w:w="90" w:type="dxa"/>
            </w:tcMar>
            <w:vAlign w:val="center"/>
          </w:tcPr>
          <w:p w14:paraId="298D4B78" w14:textId="77777777" w:rsidR="004D3ED2" w:rsidRPr="004D3ED2" w:rsidRDefault="004D3ED2" w:rsidP="004D3ED2">
            <w:pPr>
              <w:jc w:val="center"/>
              <w:rPr>
                <w:rFonts w:ascii="Calibri" w:eastAsia="Calibri" w:hAnsi="Calibri" w:cs="Calibri"/>
                <w:color w:val="000000" w:themeColor="text1"/>
                <w:szCs w:val="24"/>
              </w:rPr>
            </w:pPr>
            <w:r w:rsidRPr="004D3ED2">
              <w:rPr>
                <w:rFonts w:ascii="Calibri" w:eastAsia="Calibri" w:hAnsi="Calibri" w:cs="Calibri"/>
                <w:color w:val="000000" w:themeColor="text1"/>
                <w:szCs w:val="24"/>
              </w:rPr>
              <w:t>Health Promotion</w:t>
            </w:r>
          </w:p>
          <w:p w14:paraId="2C94F650" w14:textId="77777777" w:rsidR="004D3ED2" w:rsidRPr="004D3ED2" w:rsidRDefault="004D3ED2" w:rsidP="004D3ED2">
            <w:pPr>
              <w:jc w:val="center"/>
              <w:rPr>
                <w:rFonts w:ascii="Calibri" w:eastAsia="Calibri" w:hAnsi="Calibri" w:cs="Calibri"/>
                <w:color w:val="000000" w:themeColor="text1"/>
                <w:szCs w:val="24"/>
              </w:rPr>
            </w:pPr>
            <w:r w:rsidRPr="004D3ED2">
              <w:rPr>
                <w:rFonts w:ascii="Calibri" w:eastAsia="Calibri" w:hAnsi="Calibri" w:cs="Calibri"/>
                <w:color w:val="000000" w:themeColor="text1"/>
                <w:szCs w:val="24"/>
              </w:rPr>
              <w:t xml:space="preserve">(HP) </w:t>
            </w:r>
          </w:p>
        </w:tc>
        <w:tc>
          <w:tcPr>
            <w:tcW w:w="2280"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90" w:type="dxa"/>
              <w:right w:w="90" w:type="dxa"/>
            </w:tcMar>
            <w:vAlign w:val="center"/>
          </w:tcPr>
          <w:p w14:paraId="69BA2BFC" w14:textId="77777777" w:rsidR="004D3ED2" w:rsidRPr="004D3ED2" w:rsidRDefault="004D3ED2" w:rsidP="004D3ED2">
            <w:pPr>
              <w:jc w:val="center"/>
              <w:rPr>
                <w:rFonts w:ascii="Calibri" w:eastAsia="Calibri" w:hAnsi="Calibri" w:cs="Calibri"/>
                <w:color w:val="000000" w:themeColor="text1"/>
                <w:szCs w:val="24"/>
              </w:rPr>
            </w:pPr>
            <w:r w:rsidRPr="004D3ED2">
              <w:rPr>
                <w:rFonts w:ascii="Calibri" w:eastAsia="Calibri" w:hAnsi="Calibri" w:cs="Calibri"/>
                <w:color w:val="000000" w:themeColor="text1"/>
                <w:szCs w:val="24"/>
              </w:rPr>
              <w:t>OAA Title IIID</w:t>
            </w:r>
          </w:p>
        </w:tc>
        <w:tc>
          <w:tcPr>
            <w:tcW w:w="217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90" w:type="dxa"/>
              <w:right w:w="90" w:type="dxa"/>
            </w:tcMar>
            <w:vAlign w:val="center"/>
          </w:tcPr>
          <w:p w14:paraId="263642FB" w14:textId="77777777" w:rsidR="004D3ED2" w:rsidRPr="004D3ED2" w:rsidRDefault="004D3ED2" w:rsidP="004D3ED2">
            <w:pPr>
              <w:spacing w:line="259" w:lineRule="auto"/>
              <w:jc w:val="center"/>
              <w:rPr>
                <w:rFonts w:ascii="Calibri" w:eastAsia="Calibri" w:hAnsi="Calibri" w:cs="Calibri"/>
                <w:szCs w:val="24"/>
              </w:rPr>
            </w:pPr>
            <w:r w:rsidRPr="004D3ED2">
              <w:rPr>
                <w:rFonts w:ascii="Calibri" w:eastAsia="Calibri" w:hAnsi="Calibri" w:cs="Calibri"/>
                <w:szCs w:val="24"/>
              </w:rPr>
              <w:t>$270,984</w:t>
            </w:r>
          </w:p>
          <w:p w14:paraId="0AB46842" w14:textId="77777777" w:rsidR="004D3ED2" w:rsidRPr="004D3ED2" w:rsidRDefault="004D3ED2" w:rsidP="004D3ED2">
            <w:pPr>
              <w:spacing w:line="259" w:lineRule="auto"/>
              <w:jc w:val="center"/>
              <w:rPr>
                <w:rFonts w:ascii="Calibri" w:eastAsia="Calibri" w:hAnsi="Calibri" w:cs="Calibri"/>
                <w:szCs w:val="24"/>
              </w:rPr>
            </w:pPr>
          </w:p>
        </w:tc>
      </w:tr>
    </w:tbl>
    <w:p w14:paraId="003E5362" w14:textId="77777777" w:rsidR="004D3ED2" w:rsidRPr="004D3ED2" w:rsidRDefault="004D3ED2" w:rsidP="004D3ED2">
      <w:pPr>
        <w:ind w:left="1440"/>
        <w:rPr>
          <w:rFonts w:ascii="Calibri" w:eastAsia="Calibri" w:hAnsi="Calibri" w:cs="Calibri"/>
          <w:color w:val="000000" w:themeColor="text1"/>
          <w:szCs w:val="24"/>
        </w:rPr>
      </w:pPr>
    </w:p>
    <w:p w14:paraId="721178FE" w14:textId="6DD17BB9" w:rsidR="004D3ED2" w:rsidRPr="004D3ED2" w:rsidRDefault="004D3ED2" w:rsidP="004D3ED2">
      <w:pPr>
        <w:ind w:left="1440"/>
        <w:jc w:val="both"/>
        <w:rPr>
          <w:rFonts w:cstheme="minorBidi"/>
          <w:color w:val="000000" w:themeColor="text1"/>
          <w:szCs w:val="24"/>
        </w:rPr>
      </w:pPr>
      <w:r w:rsidRPr="004D3ED2">
        <w:rPr>
          <w:rFonts w:cstheme="minorBidi"/>
          <w:color w:val="000000" w:themeColor="text1"/>
          <w:szCs w:val="24"/>
        </w:rPr>
        <w:t>SIPP and HP contracts will be awarded separately. Bidders may submit a proposal for one or both service categories</w:t>
      </w:r>
      <w:r w:rsidR="00461AAE">
        <w:rPr>
          <w:rFonts w:cstheme="minorBidi"/>
          <w:color w:val="000000" w:themeColor="text1"/>
          <w:szCs w:val="24"/>
        </w:rPr>
        <w:t>. I</w:t>
      </w:r>
      <w:r w:rsidRPr="004D3ED2">
        <w:rPr>
          <w:rFonts w:cstheme="minorBidi"/>
          <w:color w:val="000000" w:themeColor="text1"/>
          <w:szCs w:val="24"/>
        </w:rPr>
        <w:t>f applying for both SIPP and HP</w:t>
      </w:r>
      <w:r w:rsidR="00461AAE">
        <w:rPr>
          <w:rFonts w:cstheme="minorBidi"/>
          <w:color w:val="000000" w:themeColor="text1"/>
          <w:szCs w:val="24"/>
        </w:rPr>
        <w:t xml:space="preserve"> services</w:t>
      </w:r>
      <w:r w:rsidRPr="004D3ED2">
        <w:rPr>
          <w:rFonts w:cstheme="minorBidi"/>
          <w:color w:val="000000" w:themeColor="text1"/>
          <w:szCs w:val="24"/>
        </w:rPr>
        <w:t>, Bidder must submit a separate bid response for each one.</w:t>
      </w:r>
    </w:p>
    <w:p w14:paraId="235B906D" w14:textId="77777777" w:rsidR="004D3ED2" w:rsidRPr="004D3ED2" w:rsidRDefault="004D3ED2" w:rsidP="004D3ED2">
      <w:pPr>
        <w:ind w:left="1440"/>
        <w:jc w:val="both"/>
        <w:rPr>
          <w:rFonts w:cstheme="minorBidi"/>
          <w:color w:val="000000" w:themeColor="text1"/>
          <w:szCs w:val="24"/>
        </w:rPr>
      </w:pPr>
    </w:p>
    <w:p w14:paraId="0AC079E5" w14:textId="77777777" w:rsidR="004D3ED2" w:rsidRPr="004D3ED2" w:rsidRDefault="004D3ED2" w:rsidP="005F3F08">
      <w:pPr>
        <w:spacing w:after="240"/>
        <w:ind w:left="1440"/>
        <w:jc w:val="both"/>
        <w:rPr>
          <w:rFonts w:ascii="Calibri" w:eastAsia="Calibri" w:hAnsi="Calibri" w:cs="Calibri"/>
          <w:b/>
          <w:bCs/>
          <w:color w:val="000000" w:themeColor="text1"/>
          <w:szCs w:val="24"/>
        </w:rPr>
      </w:pPr>
      <w:r w:rsidRPr="004D3ED2">
        <w:rPr>
          <w:rFonts w:ascii="Calibri" w:eastAsia="Calibri" w:hAnsi="Calibri" w:cs="Calibri"/>
          <w:b/>
          <w:bCs/>
          <w:color w:val="000000" w:themeColor="text1"/>
          <w:szCs w:val="24"/>
        </w:rPr>
        <w:t>Geographic Regions and Distribution of Funds</w:t>
      </w:r>
    </w:p>
    <w:p w14:paraId="151106EF" w14:textId="05BBB3B8" w:rsidR="004D3ED2" w:rsidRPr="004D3ED2" w:rsidRDefault="004D3ED2" w:rsidP="004D3ED2">
      <w:pPr>
        <w:ind w:left="1440"/>
        <w:jc w:val="both"/>
        <w:rPr>
          <w:rFonts w:ascii="Calibri" w:eastAsia="Segoe UI" w:hAnsi="Calibri" w:cs="Calibri"/>
          <w:szCs w:val="24"/>
        </w:rPr>
      </w:pPr>
      <w:r w:rsidRPr="004D3ED2">
        <w:rPr>
          <w:rFonts w:ascii="Calibri" w:eastAsia="Calibri" w:hAnsi="Calibri" w:cs="Calibri"/>
          <w:color w:val="000000" w:themeColor="text1"/>
          <w:szCs w:val="24"/>
        </w:rPr>
        <w:t>AAA is committed to providing services throughout all regions of the county and establishes guidelines for funding that reflect each region’s population of seniors that are minority, low-income, age 75+,</w:t>
      </w:r>
      <w:r w:rsidR="00B91A91">
        <w:rPr>
          <w:rFonts w:ascii="Calibri" w:eastAsia="Calibri" w:hAnsi="Calibri" w:cs="Calibri"/>
          <w:color w:val="000000" w:themeColor="text1"/>
          <w:szCs w:val="24"/>
        </w:rPr>
        <w:t xml:space="preserve"> </w:t>
      </w:r>
      <w:r w:rsidRPr="004D3ED2">
        <w:rPr>
          <w:rFonts w:ascii="Calibri" w:eastAsia="Calibri" w:hAnsi="Calibri" w:cs="Calibri"/>
          <w:color w:val="000000" w:themeColor="text1"/>
          <w:szCs w:val="24"/>
        </w:rPr>
        <w:t xml:space="preserve">and functionally impaired or disabled. </w:t>
      </w:r>
      <w:r w:rsidRPr="004D3ED2">
        <w:rPr>
          <w:rFonts w:ascii="Calibri" w:eastAsia="Segoe UI" w:hAnsi="Calibri" w:cs="Calibri"/>
          <w:szCs w:val="24"/>
        </w:rPr>
        <w:t>To ensure transparent and</w:t>
      </w:r>
      <w:r w:rsidRPr="004D3ED2">
        <w:rPr>
          <w:rFonts w:ascii="Calibri" w:hAnsi="Calibri" w:cs="Calibri"/>
          <w:szCs w:val="24"/>
        </w:rPr>
        <w:t xml:space="preserve"> co</w:t>
      </w:r>
      <w:r w:rsidRPr="004D3ED2">
        <w:rPr>
          <w:rFonts w:ascii="Calibri" w:eastAsia="Segoe UI" w:hAnsi="Calibri" w:cs="Calibri"/>
          <w:szCs w:val="24"/>
        </w:rPr>
        <w:t>mpetitive procurement consistent with federal, state, and County requirements, the number of contracts that will be awarded are listed by region in the table below. Bidders must be able to provide services throughout the region(s) they bid on and provide services in locations that are easily accessible for clients.</w:t>
      </w:r>
    </w:p>
    <w:p w14:paraId="4943AFE7" w14:textId="77777777" w:rsidR="004D3ED2" w:rsidRPr="004D3ED2" w:rsidRDefault="004D3ED2" w:rsidP="004D3ED2">
      <w:pPr>
        <w:ind w:left="1440"/>
        <w:jc w:val="both"/>
        <w:rPr>
          <w:rFonts w:cstheme="minorBidi"/>
          <w:color w:val="000000" w:themeColor="text1"/>
          <w:szCs w:val="24"/>
        </w:rPr>
      </w:pPr>
    </w:p>
    <w:tbl>
      <w:tblPr>
        <w:tblW w:w="9000" w:type="dxa"/>
        <w:tblInd w:w="1322" w:type="dxa"/>
        <w:tblLook w:val="06A0" w:firstRow="1" w:lastRow="0" w:firstColumn="1" w:lastColumn="0" w:noHBand="1" w:noVBand="1"/>
      </w:tblPr>
      <w:tblGrid>
        <w:gridCol w:w="2057"/>
        <w:gridCol w:w="3563"/>
        <w:gridCol w:w="1740"/>
        <w:gridCol w:w="1640"/>
      </w:tblGrid>
      <w:tr w:rsidR="004D3ED2" w:rsidRPr="004D3ED2" w14:paraId="6FB6FCD2" w14:textId="77777777" w:rsidTr="003D079A">
        <w:trPr>
          <w:trHeight w:val="990"/>
        </w:trPr>
        <w:tc>
          <w:tcPr>
            <w:tcW w:w="2057" w:type="dxa"/>
            <w:tcBorders>
              <w:top w:val="single" w:sz="8" w:space="0" w:color="auto"/>
              <w:left w:val="single" w:sz="8" w:space="0" w:color="auto"/>
              <w:bottom w:val="single" w:sz="8" w:space="0" w:color="auto"/>
              <w:right w:val="single" w:sz="8" w:space="0" w:color="auto"/>
            </w:tcBorders>
            <w:shd w:val="clear" w:color="auto" w:fill="A6D14F"/>
            <w:tcMar>
              <w:left w:w="108" w:type="dxa"/>
              <w:right w:w="108" w:type="dxa"/>
            </w:tcMar>
            <w:vAlign w:val="center"/>
          </w:tcPr>
          <w:p w14:paraId="44C009C8" w14:textId="77777777" w:rsidR="004D3ED2" w:rsidRPr="004D3ED2" w:rsidRDefault="004D3ED2" w:rsidP="004D3ED2">
            <w:pPr>
              <w:jc w:val="center"/>
              <w:rPr>
                <w:rFonts w:ascii="Calibri" w:eastAsia="Aptos" w:hAnsi="Calibri" w:cs="Calibri"/>
                <w:b/>
                <w:color w:val="000000" w:themeColor="text1"/>
                <w:szCs w:val="24"/>
              </w:rPr>
            </w:pPr>
            <w:r w:rsidRPr="004D3ED2">
              <w:rPr>
                <w:rFonts w:ascii="Calibri" w:eastAsia="Aptos" w:hAnsi="Calibri" w:cs="Calibri"/>
                <w:b/>
                <w:color w:val="000000" w:themeColor="text1"/>
                <w:szCs w:val="24"/>
              </w:rPr>
              <w:t>County Regions</w:t>
            </w:r>
          </w:p>
        </w:tc>
        <w:tc>
          <w:tcPr>
            <w:tcW w:w="3563" w:type="dxa"/>
            <w:tcBorders>
              <w:top w:val="single" w:sz="8" w:space="0" w:color="auto"/>
              <w:bottom w:val="single" w:sz="8" w:space="0" w:color="auto"/>
              <w:right w:val="single" w:sz="8" w:space="0" w:color="auto"/>
            </w:tcBorders>
            <w:shd w:val="clear" w:color="auto" w:fill="A6D14F"/>
            <w:tcMar>
              <w:left w:w="108" w:type="dxa"/>
              <w:right w:w="108" w:type="dxa"/>
            </w:tcMar>
            <w:vAlign w:val="center"/>
          </w:tcPr>
          <w:p w14:paraId="164427D5" w14:textId="77777777" w:rsidR="004D3ED2" w:rsidRPr="004D3ED2" w:rsidRDefault="004D3ED2" w:rsidP="004D3ED2">
            <w:pPr>
              <w:jc w:val="center"/>
              <w:rPr>
                <w:rFonts w:ascii="Calibri" w:eastAsia="Aptos" w:hAnsi="Calibri" w:cs="Calibri"/>
                <w:b/>
                <w:bCs/>
                <w:color w:val="000000" w:themeColor="text1"/>
                <w:szCs w:val="24"/>
              </w:rPr>
            </w:pPr>
            <w:r w:rsidRPr="004D3ED2">
              <w:rPr>
                <w:rFonts w:ascii="Calibri" w:eastAsia="Aptos" w:hAnsi="Calibri" w:cs="Calibri"/>
                <w:b/>
                <w:bCs/>
                <w:color w:val="000000" w:themeColor="text1"/>
                <w:szCs w:val="24"/>
              </w:rPr>
              <w:t>Cities and/or Unincorporated Areas Within the Region</w:t>
            </w:r>
          </w:p>
        </w:tc>
        <w:tc>
          <w:tcPr>
            <w:tcW w:w="1740" w:type="dxa"/>
            <w:tcBorders>
              <w:top w:val="single" w:sz="8" w:space="0" w:color="auto"/>
              <w:bottom w:val="single" w:sz="8" w:space="0" w:color="auto"/>
              <w:right w:val="single" w:sz="8" w:space="0" w:color="auto"/>
            </w:tcBorders>
            <w:shd w:val="clear" w:color="auto" w:fill="A6D14F"/>
            <w:tcMar>
              <w:left w:w="108" w:type="dxa"/>
              <w:right w:w="108" w:type="dxa"/>
            </w:tcMar>
            <w:vAlign w:val="center"/>
          </w:tcPr>
          <w:p w14:paraId="4FB8D89D" w14:textId="77777777" w:rsidR="004D3ED2" w:rsidRPr="004D3ED2" w:rsidRDefault="004D3ED2" w:rsidP="004D3ED2">
            <w:pPr>
              <w:jc w:val="center"/>
              <w:rPr>
                <w:rFonts w:ascii="Calibri" w:eastAsia="Aptos" w:hAnsi="Calibri" w:cs="Calibri"/>
                <w:b/>
                <w:bCs/>
                <w:color w:val="000000" w:themeColor="text1"/>
                <w:szCs w:val="24"/>
              </w:rPr>
            </w:pPr>
            <w:r w:rsidRPr="004D3ED2">
              <w:rPr>
                <w:rFonts w:ascii="Calibri" w:eastAsia="Aptos" w:hAnsi="Calibri" w:cs="Calibri"/>
                <w:b/>
                <w:bCs/>
                <w:color w:val="000000" w:themeColor="text1"/>
                <w:szCs w:val="24"/>
              </w:rPr>
              <w:t>Number of SIPP Contracts</w:t>
            </w:r>
          </w:p>
        </w:tc>
        <w:tc>
          <w:tcPr>
            <w:tcW w:w="1640" w:type="dxa"/>
            <w:tcBorders>
              <w:top w:val="single" w:sz="8" w:space="0" w:color="auto"/>
              <w:bottom w:val="single" w:sz="8" w:space="0" w:color="auto"/>
              <w:right w:val="single" w:sz="8" w:space="0" w:color="auto"/>
            </w:tcBorders>
            <w:shd w:val="clear" w:color="auto" w:fill="A6D14F"/>
            <w:vAlign w:val="center"/>
          </w:tcPr>
          <w:p w14:paraId="18863549" w14:textId="77777777" w:rsidR="004D3ED2" w:rsidRPr="004D3ED2" w:rsidRDefault="004D3ED2" w:rsidP="004D3ED2">
            <w:pPr>
              <w:jc w:val="center"/>
              <w:rPr>
                <w:rFonts w:ascii="Calibri" w:eastAsia="Aptos" w:hAnsi="Calibri" w:cs="Calibri"/>
                <w:b/>
                <w:bCs/>
                <w:color w:val="000000" w:themeColor="text1"/>
                <w:szCs w:val="24"/>
              </w:rPr>
            </w:pPr>
            <w:r w:rsidRPr="004D3ED2">
              <w:rPr>
                <w:rFonts w:ascii="Calibri" w:eastAsia="Aptos" w:hAnsi="Calibri" w:cs="Calibri"/>
                <w:b/>
                <w:bCs/>
                <w:color w:val="000000" w:themeColor="text1"/>
                <w:szCs w:val="24"/>
              </w:rPr>
              <w:t>Number of HP Contracts</w:t>
            </w:r>
          </w:p>
        </w:tc>
      </w:tr>
      <w:tr w:rsidR="004D3ED2" w:rsidRPr="004D3ED2" w14:paraId="2BA1D017" w14:textId="77777777" w:rsidTr="00BD338A">
        <w:trPr>
          <w:trHeight w:val="795"/>
        </w:trPr>
        <w:tc>
          <w:tcPr>
            <w:tcW w:w="2057" w:type="dxa"/>
            <w:tcBorders>
              <w:left w:val="single" w:sz="8" w:space="0" w:color="auto"/>
              <w:bottom w:val="single" w:sz="8" w:space="0" w:color="auto"/>
              <w:right w:val="single" w:sz="8" w:space="0" w:color="auto"/>
            </w:tcBorders>
            <w:shd w:val="clear" w:color="auto" w:fill="FBE4D5" w:themeFill="accent2" w:themeFillTint="33"/>
            <w:tcMar>
              <w:left w:w="108" w:type="dxa"/>
              <w:right w:w="108" w:type="dxa"/>
            </w:tcMar>
            <w:vAlign w:val="center"/>
          </w:tcPr>
          <w:p w14:paraId="5A0DFEAF" w14:textId="77777777" w:rsidR="004D3ED2" w:rsidRPr="004D3ED2" w:rsidRDefault="004D3ED2" w:rsidP="004D3ED2">
            <w:pPr>
              <w:jc w:val="center"/>
              <w:rPr>
                <w:rFonts w:ascii="Calibri" w:eastAsia="Calibri" w:hAnsi="Calibri" w:cs="Calibri"/>
                <w:b/>
                <w:color w:val="000000" w:themeColor="text1"/>
                <w:szCs w:val="24"/>
              </w:rPr>
            </w:pPr>
            <w:r w:rsidRPr="004D3ED2">
              <w:rPr>
                <w:rFonts w:ascii="Calibri" w:eastAsia="Calibri" w:hAnsi="Calibri" w:cs="Calibri"/>
                <w:b/>
                <w:color w:val="000000" w:themeColor="text1"/>
                <w:szCs w:val="24"/>
              </w:rPr>
              <w:t xml:space="preserve">North </w:t>
            </w:r>
          </w:p>
        </w:tc>
        <w:tc>
          <w:tcPr>
            <w:tcW w:w="3563" w:type="dxa"/>
            <w:tcBorders>
              <w:bottom w:val="single" w:sz="8" w:space="0" w:color="auto"/>
              <w:right w:val="single" w:sz="8" w:space="0" w:color="auto"/>
            </w:tcBorders>
            <w:shd w:val="clear" w:color="auto" w:fill="FBE4D5" w:themeFill="accent2" w:themeFillTint="33"/>
            <w:tcMar>
              <w:left w:w="108" w:type="dxa"/>
              <w:right w:w="108" w:type="dxa"/>
            </w:tcMar>
            <w:vAlign w:val="center"/>
          </w:tcPr>
          <w:p w14:paraId="65F06181" w14:textId="77777777" w:rsidR="004D3ED2" w:rsidRPr="004D3ED2" w:rsidRDefault="004D3ED2" w:rsidP="004D3ED2">
            <w:pPr>
              <w:jc w:val="center"/>
              <w:rPr>
                <w:rFonts w:ascii="Calibri" w:eastAsia="Calibri" w:hAnsi="Calibri" w:cs="Calibri"/>
                <w:color w:val="000000" w:themeColor="text1"/>
                <w:szCs w:val="24"/>
              </w:rPr>
            </w:pPr>
            <w:r w:rsidRPr="004D3ED2">
              <w:rPr>
                <w:rFonts w:ascii="Calibri" w:eastAsia="Calibri" w:hAnsi="Calibri" w:cs="Calibri"/>
                <w:color w:val="000000" w:themeColor="text1"/>
                <w:szCs w:val="24"/>
              </w:rPr>
              <w:t>Albany, Emeryville, Berkeley, Alameda, Oakland, Piedmont</w:t>
            </w:r>
          </w:p>
        </w:tc>
        <w:tc>
          <w:tcPr>
            <w:tcW w:w="1740" w:type="dxa"/>
            <w:tcBorders>
              <w:bottom w:val="single" w:sz="8" w:space="0" w:color="auto"/>
              <w:right w:val="single" w:sz="8" w:space="0" w:color="auto"/>
            </w:tcBorders>
            <w:shd w:val="clear" w:color="auto" w:fill="FBE4D5" w:themeFill="accent2" w:themeFillTint="33"/>
            <w:tcMar>
              <w:left w:w="108" w:type="dxa"/>
              <w:right w:w="108" w:type="dxa"/>
            </w:tcMar>
            <w:vAlign w:val="center"/>
          </w:tcPr>
          <w:p w14:paraId="51D97B36" w14:textId="77777777" w:rsidR="004D3ED2" w:rsidRPr="004D3ED2" w:rsidRDefault="004D3ED2" w:rsidP="004D3ED2">
            <w:pPr>
              <w:spacing w:line="259" w:lineRule="auto"/>
              <w:jc w:val="center"/>
              <w:rPr>
                <w:rFonts w:eastAsia="Calibri"/>
              </w:rPr>
            </w:pPr>
            <w:r w:rsidRPr="004D3ED2">
              <w:rPr>
                <w:rFonts w:ascii="Calibri" w:eastAsia="Calibri" w:hAnsi="Calibri" w:cs="Calibri"/>
                <w:szCs w:val="24"/>
              </w:rPr>
              <w:t>3</w:t>
            </w:r>
          </w:p>
        </w:tc>
        <w:tc>
          <w:tcPr>
            <w:tcW w:w="1640" w:type="dxa"/>
            <w:tcBorders>
              <w:bottom w:val="single" w:sz="8" w:space="0" w:color="auto"/>
              <w:right w:val="single" w:sz="8" w:space="0" w:color="auto"/>
            </w:tcBorders>
            <w:shd w:val="clear" w:color="auto" w:fill="FBE4D5" w:themeFill="accent2" w:themeFillTint="33"/>
            <w:vAlign w:val="center"/>
          </w:tcPr>
          <w:p w14:paraId="2849A092" w14:textId="77777777" w:rsidR="004D3ED2" w:rsidRPr="004D3ED2" w:rsidRDefault="004D3ED2" w:rsidP="004D3ED2">
            <w:pPr>
              <w:jc w:val="center"/>
              <w:rPr>
                <w:rFonts w:ascii="Calibri" w:eastAsia="Calibri" w:hAnsi="Calibri" w:cs="Calibri"/>
                <w:szCs w:val="24"/>
              </w:rPr>
            </w:pPr>
            <w:r w:rsidRPr="004D3ED2">
              <w:rPr>
                <w:rFonts w:ascii="Calibri" w:eastAsia="Calibri" w:hAnsi="Calibri" w:cs="Calibri"/>
                <w:szCs w:val="24"/>
              </w:rPr>
              <w:t>1</w:t>
            </w:r>
          </w:p>
        </w:tc>
      </w:tr>
      <w:tr w:rsidR="004D3ED2" w:rsidRPr="004D3ED2" w14:paraId="3AFD722E" w14:textId="77777777" w:rsidTr="00BD338A">
        <w:trPr>
          <w:trHeight w:val="1159"/>
        </w:trPr>
        <w:tc>
          <w:tcPr>
            <w:tcW w:w="2057" w:type="dxa"/>
            <w:tcBorders>
              <w:left w:val="single" w:sz="8" w:space="0" w:color="auto"/>
              <w:bottom w:val="single" w:sz="8" w:space="0" w:color="auto"/>
              <w:right w:val="single" w:sz="8" w:space="0" w:color="auto"/>
            </w:tcBorders>
            <w:shd w:val="clear" w:color="auto" w:fill="FBE4D5" w:themeFill="accent2" w:themeFillTint="33"/>
            <w:tcMar>
              <w:left w:w="108" w:type="dxa"/>
              <w:right w:w="108" w:type="dxa"/>
            </w:tcMar>
            <w:vAlign w:val="center"/>
          </w:tcPr>
          <w:p w14:paraId="79B8CE08" w14:textId="77777777" w:rsidR="004D3ED2" w:rsidRPr="004D3ED2" w:rsidRDefault="004D3ED2" w:rsidP="004D3ED2">
            <w:pPr>
              <w:jc w:val="center"/>
              <w:rPr>
                <w:rFonts w:ascii="Calibri" w:eastAsia="Calibri" w:hAnsi="Calibri" w:cs="Calibri"/>
                <w:b/>
                <w:color w:val="000000" w:themeColor="text1"/>
                <w:szCs w:val="24"/>
              </w:rPr>
            </w:pPr>
            <w:r w:rsidRPr="004D3ED2">
              <w:rPr>
                <w:rFonts w:ascii="Calibri" w:eastAsia="Calibri" w:hAnsi="Calibri" w:cs="Calibri"/>
                <w:b/>
                <w:color w:val="000000" w:themeColor="text1"/>
                <w:szCs w:val="24"/>
              </w:rPr>
              <w:t>Central</w:t>
            </w:r>
          </w:p>
        </w:tc>
        <w:tc>
          <w:tcPr>
            <w:tcW w:w="3563" w:type="dxa"/>
            <w:tcBorders>
              <w:bottom w:val="single" w:sz="8" w:space="0" w:color="auto"/>
              <w:right w:val="single" w:sz="8" w:space="0" w:color="auto"/>
            </w:tcBorders>
            <w:shd w:val="clear" w:color="auto" w:fill="FBE4D5" w:themeFill="accent2" w:themeFillTint="33"/>
            <w:tcMar>
              <w:left w:w="108" w:type="dxa"/>
              <w:right w:w="108" w:type="dxa"/>
            </w:tcMar>
            <w:vAlign w:val="center"/>
          </w:tcPr>
          <w:p w14:paraId="41C4F447" w14:textId="77777777" w:rsidR="004D3ED2" w:rsidRPr="004D3ED2" w:rsidRDefault="004D3ED2" w:rsidP="004D3ED2">
            <w:pPr>
              <w:jc w:val="center"/>
              <w:rPr>
                <w:rFonts w:ascii="Calibri" w:eastAsia="Calibri" w:hAnsi="Calibri" w:cs="Calibri"/>
                <w:color w:val="000000" w:themeColor="text1"/>
                <w:szCs w:val="24"/>
              </w:rPr>
            </w:pPr>
            <w:r w:rsidRPr="004D3ED2">
              <w:rPr>
                <w:rFonts w:ascii="Calibri" w:eastAsia="Calibri" w:hAnsi="Calibri" w:cs="Calibri"/>
                <w:color w:val="000000" w:themeColor="text1"/>
                <w:szCs w:val="24"/>
              </w:rPr>
              <w:t>Ashland, Castro Valley, Cherryland, Fairview, Hayward, San Leandro, San Lorenzo</w:t>
            </w:r>
          </w:p>
        </w:tc>
        <w:tc>
          <w:tcPr>
            <w:tcW w:w="1740" w:type="dxa"/>
            <w:tcBorders>
              <w:bottom w:val="single" w:sz="8" w:space="0" w:color="auto"/>
              <w:right w:val="single" w:sz="8" w:space="0" w:color="auto"/>
            </w:tcBorders>
            <w:shd w:val="clear" w:color="auto" w:fill="FBE4D5" w:themeFill="accent2" w:themeFillTint="33"/>
            <w:tcMar>
              <w:left w:w="108" w:type="dxa"/>
              <w:right w:w="108" w:type="dxa"/>
            </w:tcMar>
            <w:vAlign w:val="center"/>
          </w:tcPr>
          <w:p w14:paraId="3BDC2CDF" w14:textId="77777777" w:rsidR="004D3ED2" w:rsidRPr="004D3ED2" w:rsidRDefault="004D3ED2" w:rsidP="004D3ED2">
            <w:pPr>
              <w:jc w:val="center"/>
              <w:rPr>
                <w:rFonts w:ascii="Calibri" w:eastAsia="Calibri" w:hAnsi="Calibri" w:cs="Calibri"/>
                <w:szCs w:val="24"/>
              </w:rPr>
            </w:pPr>
            <w:r w:rsidRPr="004D3ED2">
              <w:rPr>
                <w:rFonts w:ascii="Calibri" w:eastAsia="Calibri" w:hAnsi="Calibri" w:cs="Calibri"/>
                <w:szCs w:val="24"/>
              </w:rPr>
              <w:t>3</w:t>
            </w:r>
          </w:p>
        </w:tc>
        <w:tc>
          <w:tcPr>
            <w:tcW w:w="1640" w:type="dxa"/>
            <w:tcBorders>
              <w:bottom w:val="single" w:sz="8" w:space="0" w:color="auto"/>
              <w:right w:val="single" w:sz="8" w:space="0" w:color="auto"/>
            </w:tcBorders>
            <w:shd w:val="clear" w:color="auto" w:fill="FBE4D5" w:themeFill="accent2" w:themeFillTint="33"/>
            <w:vAlign w:val="center"/>
          </w:tcPr>
          <w:p w14:paraId="399F9AAB" w14:textId="2630CEF0" w:rsidR="004D3ED2" w:rsidRPr="004D3ED2" w:rsidRDefault="004D3ED2" w:rsidP="004D3ED2">
            <w:pPr>
              <w:jc w:val="center"/>
              <w:rPr>
                <w:rFonts w:ascii="Calibri" w:eastAsia="Calibri" w:hAnsi="Calibri" w:cs="Calibri"/>
                <w:szCs w:val="24"/>
              </w:rPr>
            </w:pPr>
            <w:r w:rsidRPr="004D3ED2">
              <w:rPr>
                <w:rFonts w:ascii="Calibri" w:eastAsia="Calibri" w:hAnsi="Calibri" w:cs="Calibri"/>
                <w:szCs w:val="24"/>
              </w:rPr>
              <w:t>1</w:t>
            </w:r>
          </w:p>
        </w:tc>
      </w:tr>
      <w:tr w:rsidR="004D3ED2" w:rsidRPr="004D3ED2" w14:paraId="5CD2C02A" w14:textId="77777777" w:rsidTr="00BD338A">
        <w:trPr>
          <w:trHeight w:val="795"/>
        </w:trPr>
        <w:tc>
          <w:tcPr>
            <w:tcW w:w="2057" w:type="dxa"/>
            <w:tcBorders>
              <w:left w:val="single" w:sz="8" w:space="0" w:color="auto"/>
              <w:bottom w:val="single" w:sz="8" w:space="0" w:color="auto"/>
              <w:right w:val="single" w:sz="8" w:space="0" w:color="auto"/>
            </w:tcBorders>
            <w:shd w:val="clear" w:color="auto" w:fill="FBE4D5" w:themeFill="accent2" w:themeFillTint="33"/>
            <w:tcMar>
              <w:left w:w="108" w:type="dxa"/>
              <w:right w:w="108" w:type="dxa"/>
            </w:tcMar>
            <w:vAlign w:val="center"/>
          </w:tcPr>
          <w:p w14:paraId="2812234F" w14:textId="77777777" w:rsidR="004D3ED2" w:rsidRPr="004D3ED2" w:rsidRDefault="004D3ED2" w:rsidP="004D3ED2">
            <w:pPr>
              <w:jc w:val="center"/>
              <w:rPr>
                <w:rFonts w:ascii="Calibri" w:eastAsia="Calibri" w:hAnsi="Calibri" w:cs="Calibri"/>
                <w:b/>
                <w:color w:val="000000" w:themeColor="text1"/>
                <w:szCs w:val="24"/>
              </w:rPr>
            </w:pPr>
            <w:r w:rsidRPr="004D3ED2">
              <w:rPr>
                <w:rFonts w:ascii="Calibri" w:eastAsia="Calibri" w:hAnsi="Calibri" w:cs="Calibri"/>
                <w:b/>
                <w:color w:val="000000" w:themeColor="text1"/>
                <w:szCs w:val="24"/>
              </w:rPr>
              <w:t>South</w:t>
            </w:r>
          </w:p>
        </w:tc>
        <w:tc>
          <w:tcPr>
            <w:tcW w:w="3563" w:type="dxa"/>
            <w:tcBorders>
              <w:bottom w:val="single" w:sz="8" w:space="0" w:color="auto"/>
              <w:right w:val="single" w:sz="8" w:space="0" w:color="auto"/>
            </w:tcBorders>
            <w:shd w:val="clear" w:color="auto" w:fill="FBE4D5" w:themeFill="accent2" w:themeFillTint="33"/>
            <w:tcMar>
              <w:left w:w="108" w:type="dxa"/>
              <w:right w:w="108" w:type="dxa"/>
            </w:tcMar>
            <w:vAlign w:val="center"/>
          </w:tcPr>
          <w:p w14:paraId="5AE143F2" w14:textId="77777777" w:rsidR="004D3ED2" w:rsidRPr="004D3ED2" w:rsidRDefault="004D3ED2" w:rsidP="004D3ED2">
            <w:pPr>
              <w:jc w:val="center"/>
              <w:rPr>
                <w:rFonts w:ascii="Calibri" w:eastAsia="Calibri" w:hAnsi="Calibri" w:cs="Calibri"/>
                <w:color w:val="000000" w:themeColor="text1"/>
                <w:szCs w:val="24"/>
              </w:rPr>
            </w:pPr>
            <w:r w:rsidRPr="004D3ED2">
              <w:rPr>
                <w:rFonts w:ascii="Calibri" w:eastAsia="Calibri" w:hAnsi="Calibri" w:cs="Calibri"/>
                <w:color w:val="000000" w:themeColor="text1"/>
                <w:szCs w:val="24"/>
              </w:rPr>
              <w:t>Fremont, Newark, Union City</w:t>
            </w:r>
          </w:p>
        </w:tc>
        <w:tc>
          <w:tcPr>
            <w:tcW w:w="1740" w:type="dxa"/>
            <w:tcBorders>
              <w:bottom w:val="single" w:sz="8" w:space="0" w:color="auto"/>
              <w:right w:val="single" w:sz="8" w:space="0" w:color="auto"/>
            </w:tcBorders>
            <w:shd w:val="clear" w:color="auto" w:fill="FBE4D5" w:themeFill="accent2" w:themeFillTint="33"/>
            <w:tcMar>
              <w:left w:w="108" w:type="dxa"/>
              <w:right w:w="108" w:type="dxa"/>
            </w:tcMar>
            <w:vAlign w:val="center"/>
          </w:tcPr>
          <w:p w14:paraId="0EF8883D" w14:textId="77777777" w:rsidR="004D3ED2" w:rsidRPr="004D3ED2" w:rsidRDefault="004D3ED2" w:rsidP="004D3ED2">
            <w:pPr>
              <w:jc w:val="center"/>
              <w:rPr>
                <w:rFonts w:ascii="Calibri" w:eastAsia="Calibri" w:hAnsi="Calibri" w:cs="Calibri"/>
                <w:szCs w:val="24"/>
              </w:rPr>
            </w:pPr>
            <w:r w:rsidRPr="004D3ED2">
              <w:rPr>
                <w:rFonts w:ascii="Calibri" w:eastAsia="Calibri" w:hAnsi="Calibri" w:cs="Calibri"/>
                <w:szCs w:val="24"/>
              </w:rPr>
              <w:t>2</w:t>
            </w:r>
          </w:p>
        </w:tc>
        <w:tc>
          <w:tcPr>
            <w:tcW w:w="1640" w:type="dxa"/>
            <w:tcBorders>
              <w:bottom w:val="single" w:sz="8" w:space="0" w:color="auto"/>
              <w:right w:val="single" w:sz="8" w:space="0" w:color="auto"/>
            </w:tcBorders>
            <w:shd w:val="clear" w:color="auto" w:fill="FBE4D5" w:themeFill="accent2" w:themeFillTint="33"/>
            <w:vAlign w:val="center"/>
          </w:tcPr>
          <w:p w14:paraId="659D40FB" w14:textId="77777777" w:rsidR="004D3ED2" w:rsidRPr="004D3ED2" w:rsidRDefault="004D3ED2" w:rsidP="004D3ED2">
            <w:pPr>
              <w:jc w:val="center"/>
              <w:rPr>
                <w:rFonts w:ascii="Calibri" w:eastAsia="Calibri" w:hAnsi="Calibri" w:cs="Calibri"/>
                <w:szCs w:val="24"/>
              </w:rPr>
            </w:pPr>
            <w:r w:rsidRPr="004D3ED2">
              <w:rPr>
                <w:rFonts w:ascii="Calibri" w:eastAsia="Calibri" w:hAnsi="Calibri" w:cs="Calibri"/>
                <w:szCs w:val="24"/>
              </w:rPr>
              <w:t>1</w:t>
            </w:r>
          </w:p>
        </w:tc>
      </w:tr>
      <w:tr w:rsidR="004D3ED2" w:rsidRPr="004D3ED2" w14:paraId="77A7BBC2" w14:textId="77777777" w:rsidTr="00BD338A">
        <w:trPr>
          <w:trHeight w:val="795"/>
        </w:trPr>
        <w:tc>
          <w:tcPr>
            <w:tcW w:w="2057" w:type="dxa"/>
            <w:tcBorders>
              <w:left w:val="single" w:sz="8" w:space="0" w:color="auto"/>
              <w:bottom w:val="single" w:sz="8" w:space="0" w:color="auto"/>
              <w:right w:val="single" w:sz="8" w:space="0" w:color="auto"/>
            </w:tcBorders>
            <w:shd w:val="clear" w:color="auto" w:fill="FBE4D5" w:themeFill="accent2" w:themeFillTint="33"/>
            <w:tcMar>
              <w:left w:w="108" w:type="dxa"/>
              <w:right w:w="108" w:type="dxa"/>
            </w:tcMar>
            <w:vAlign w:val="center"/>
          </w:tcPr>
          <w:p w14:paraId="1C22E314" w14:textId="77777777" w:rsidR="004D3ED2" w:rsidRPr="004D3ED2" w:rsidRDefault="004D3ED2" w:rsidP="004D3ED2">
            <w:pPr>
              <w:jc w:val="center"/>
              <w:rPr>
                <w:rFonts w:ascii="Calibri" w:eastAsia="Calibri" w:hAnsi="Calibri" w:cs="Calibri"/>
                <w:b/>
                <w:color w:val="000000" w:themeColor="text1"/>
                <w:szCs w:val="24"/>
              </w:rPr>
            </w:pPr>
            <w:r w:rsidRPr="004D3ED2">
              <w:rPr>
                <w:rFonts w:ascii="Calibri" w:eastAsia="Calibri" w:hAnsi="Calibri" w:cs="Calibri"/>
                <w:b/>
                <w:color w:val="000000" w:themeColor="text1"/>
                <w:szCs w:val="24"/>
              </w:rPr>
              <w:t>East</w:t>
            </w:r>
          </w:p>
        </w:tc>
        <w:tc>
          <w:tcPr>
            <w:tcW w:w="3563" w:type="dxa"/>
            <w:tcBorders>
              <w:bottom w:val="single" w:sz="8" w:space="0" w:color="auto"/>
              <w:right w:val="single" w:sz="8" w:space="0" w:color="auto"/>
            </w:tcBorders>
            <w:shd w:val="clear" w:color="auto" w:fill="FBE4D5" w:themeFill="accent2" w:themeFillTint="33"/>
            <w:tcMar>
              <w:left w:w="108" w:type="dxa"/>
              <w:right w:w="108" w:type="dxa"/>
            </w:tcMar>
            <w:vAlign w:val="center"/>
          </w:tcPr>
          <w:p w14:paraId="016E2540" w14:textId="77777777" w:rsidR="004D3ED2" w:rsidRPr="004D3ED2" w:rsidRDefault="004D3ED2" w:rsidP="004D3ED2">
            <w:pPr>
              <w:jc w:val="center"/>
              <w:rPr>
                <w:rFonts w:ascii="Calibri" w:eastAsia="Calibri" w:hAnsi="Calibri" w:cs="Calibri"/>
                <w:color w:val="000000" w:themeColor="text1"/>
                <w:szCs w:val="24"/>
              </w:rPr>
            </w:pPr>
            <w:r w:rsidRPr="004D3ED2">
              <w:rPr>
                <w:rFonts w:ascii="Calibri" w:eastAsia="Calibri" w:hAnsi="Calibri" w:cs="Calibri"/>
                <w:color w:val="000000" w:themeColor="text1"/>
                <w:szCs w:val="24"/>
              </w:rPr>
              <w:t>Dublin, Livermore, Pleasanton, Sunol</w:t>
            </w:r>
          </w:p>
        </w:tc>
        <w:tc>
          <w:tcPr>
            <w:tcW w:w="1740" w:type="dxa"/>
            <w:tcBorders>
              <w:bottom w:val="single" w:sz="8" w:space="0" w:color="auto"/>
              <w:right w:val="single" w:sz="8" w:space="0" w:color="auto"/>
            </w:tcBorders>
            <w:shd w:val="clear" w:color="auto" w:fill="FBE4D5" w:themeFill="accent2" w:themeFillTint="33"/>
            <w:tcMar>
              <w:left w:w="108" w:type="dxa"/>
              <w:right w:w="108" w:type="dxa"/>
            </w:tcMar>
            <w:vAlign w:val="center"/>
          </w:tcPr>
          <w:p w14:paraId="7997B774" w14:textId="77777777" w:rsidR="004D3ED2" w:rsidRPr="004D3ED2" w:rsidRDefault="004D3ED2" w:rsidP="004D3ED2">
            <w:pPr>
              <w:jc w:val="center"/>
              <w:rPr>
                <w:rFonts w:ascii="Calibri" w:eastAsia="Calibri" w:hAnsi="Calibri" w:cs="Calibri"/>
                <w:szCs w:val="24"/>
              </w:rPr>
            </w:pPr>
            <w:r w:rsidRPr="004D3ED2">
              <w:rPr>
                <w:rFonts w:ascii="Calibri" w:eastAsia="Calibri" w:hAnsi="Calibri" w:cs="Calibri"/>
                <w:szCs w:val="24"/>
              </w:rPr>
              <w:t>2</w:t>
            </w:r>
          </w:p>
        </w:tc>
        <w:tc>
          <w:tcPr>
            <w:tcW w:w="1640" w:type="dxa"/>
            <w:tcBorders>
              <w:bottom w:val="single" w:sz="8" w:space="0" w:color="auto"/>
              <w:right w:val="single" w:sz="8" w:space="0" w:color="auto"/>
            </w:tcBorders>
            <w:shd w:val="clear" w:color="auto" w:fill="FBE4D5" w:themeFill="accent2" w:themeFillTint="33"/>
            <w:vAlign w:val="center"/>
          </w:tcPr>
          <w:p w14:paraId="4C65C79D" w14:textId="4080F156" w:rsidR="004D3ED2" w:rsidRPr="004D3ED2" w:rsidRDefault="004D3ED2" w:rsidP="004D3ED2">
            <w:pPr>
              <w:jc w:val="center"/>
              <w:rPr>
                <w:rFonts w:ascii="Calibri" w:eastAsia="Calibri" w:hAnsi="Calibri" w:cs="Calibri"/>
                <w:szCs w:val="24"/>
              </w:rPr>
            </w:pPr>
            <w:r w:rsidRPr="004D3ED2">
              <w:rPr>
                <w:rFonts w:ascii="Calibri" w:eastAsia="Calibri" w:hAnsi="Calibri" w:cs="Calibri"/>
                <w:szCs w:val="24"/>
              </w:rPr>
              <w:t>1</w:t>
            </w:r>
          </w:p>
        </w:tc>
      </w:tr>
    </w:tbl>
    <w:p w14:paraId="78DAE6A0" w14:textId="77777777" w:rsidR="004D3ED2" w:rsidRPr="004D3ED2" w:rsidRDefault="004D3ED2" w:rsidP="004D3ED2">
      <w:pPr>
        <w:ind w:left="1440"/>
        <w:jc w:val="both"/>
        <w:rPr>
          <w:rFonts w:cstheme="minorBidi"/>
          <w:color w:val="000000" w:themeColor="text1"/>
          <w:szCs w:val="24"/>
        </w:rPr>
      </w:pPr>
    </w:p>
    <w:p w14:paraId="00CE90B9" w14:textId="77777777" w:rsidR="004D3ED2" w:rsidRPr="004D3ED2" w:rsidRDefault="004D3ED2" w:rsidP="004D3ED2">
      <w:pPr>
        <w:ind w:left="1440"/>
        <w:rPr>
          <w:rFonts w:cstheme="minorBidi"/>
          <w:color w:val="000000" w:themeColor="text1"/>
          <w:szCs w:val="24"/>
        </w:rPr>
      </w:pPr>
      <w:r w:rsidRPr="004D3ED2">
        <w:rPr>
          <w:rFonts w:ascii="Calibri" w:eastAsia="Segoe UI" w:hAnsi="Calibri" w:cs="Calibri"/>
          <w:szCs w:val="24"/>
        </w:rPr>
        <w:t>Contracts will be awarded for an initial one (1)-year term (July 1, 2026 – June 30, 2027), with the option for up to three (3) additional one (1)-year renewals, contingent upon satisfactory contractor performance, continued availability of funding, and required County approvals.</w:t>
      </w:r>
    </w:p>
    <w:p w14:paraId="66234148" w14:textId="0047FA27" w:rsidR="00206D35" w:rsidRPr="009D6F8C" w:rsidRDefault="00206D35" w:rsidP="009D6F8C">
      <w:pPr>
        <w:spacing w:after="240"/>
        <w:ind w:left="1440"/>
        <w:rPr>
          <w:rFonts w:cstheme="minorHAnsi"/>
          <w:color w:val="FF0000"/>
          <w:sz w:val="22"/>
          <w:szCs w:val="18"/>
        </w:rPr>
      </w:pPr>
    </w:p>
    <w:p w14:paraId="718C4530" w14:textId="6FD5424B" w:rsidR="00F9006C" w:rsidRPr="0072576F" w:rsidRDefault="00F726DB" w:rsidP="000352A4">
      <w:pPr>
        <w:pStyle w:val="Heading2"/>
        <w:rPr>
          <w:rFonts w:asciiTheme="minorHAnsi" w:hAnsiTheme="minorHAnsi" w:cstheme="minorHAnsi"/>
          <w:sz w:val="24"/>
        </w:rPr>
      </w:pPr>
      <w:r>
        <w:rPr>
          <w:rFonts w:asciiTheme="minorHAnsi" w:hAnsiTheme="minorHAnsi" w:cstheme="minorHAnsi"/>
          <w:sz w:val="24"/>
        </w:rPr>
        <w:lastRenderedPageBreak/>
        <w:t>SCOPE</w:t>
      </w:r>
    </w:p>
    <w:p w14:paraId="0FC8F0D8" w14:textId="77777777" w:rsidR="005630C7" w:rsidRDefault="005630C7" w:rsidP="005630C7">
      <w:pPr>
        <w:ind w:left="1440"/>
        <w:jc w:val="both"/>
        <w:rPr>
          <w:rFonts w:cstheme="minorBidi"/>
          <w:color w:val="000000" w:themeColor="text1"/>
          <w:szCs w:val="24"/>
        </w:rPr>
      </w:pPr>
      <w:r w:rsidRPr="398329AF">
        <w:rPr>
          <w:rFonts w:cstheme="minorBidi"/>
          <w:color w:val="000000" w:themeColor="text1"/>
          <w:szCs w:val="24"/>
        </w:rPr>
        <w:t xml:space="preserve">The </w:t>
      </w:r>
      <w:r w:rsidRPr="7D2F9EDC">
        <w:rPr>
          <w:rFonts w:cstheme="minorBidi"/>
          <w:color w:val="000000" w:themeColor="text1"/>
          <w:szCs w:val="24"/>
        </w:rPr>
        <w:t>AAA</w:t>
      </w:r>
      <w:r w:rsidRPr="398329AF">
        <w:rPr>
          <w:rFonts w:cstheme="minorBidi"/>
          <w:color w:val="000000" w:themeColor="text1"/>
          <w:szCs w:val="24"/>
        </w:rPr>
        <w:t xml:space="preserve"> aims to encourage </w:t>
      </w:r>
      <w:r>
        <w:rPr>
          <w:rFonts w:cstheme="minorBidi"/>
          <w:color w:val="000000" w:themeColor="text1"/>
          <w:szCs w:val="24"/>
        </w:rPr>
        <w:t xml:space="preserve">SIPP </w:t>
      </w:r>
      <w:r w:rsidRPr="398329AF">
        <w:rPr>
          <w:rFonts w:cstheme="minorBidi"/>
          <w:color w:val="000000" w:themeColor="text1"/>
          <w:szCs w:val="24"/>
        </w:rPr>
        <w:t xml:space="preserve">and </w:t>
      </w:r>
      <w:r>
        <w:rPr>
          <w:rFonts w:cstheme="minorBidi"/>
          <w:color w:val="000000" w:themeColor="text1"/>
          <w:szCs w:val="24"/>
        </w:rPr>
        <w:t>H</w:t>
      </w:r>
      <w:r w:rsidRPr="398329AF">
        <w:rPr>
          <w:rFonts w:cstheme="minorBidi"/>
          <w:color w:val="000000" w:themeColor="text1"/>
          <w:szCs w:val="24"/>
        </w:rPr>
        <w:t>P services by establishing a coordinated network of community-based providers that deliver evidence-based program models and structured, trackable interventions to improve health outcomes, reduce preventable injuries, and enhance overall well-being for older adults age 60 and older in Alameda County.</w:t>
      </w:r>
    </w:p>
    <w:p w14:paraId="2ACC3E20" w14:textId="77777777" w:rsidR="005630C7" w:rsidRDefault="005630C7" w:rsidP="005630C7">
      <w:pPr>
        <w:ind w:left="1800"/>
        <w:jc w:val="both"/>
        <w:rPr>
          <w:rFonts w:cstheme="minorBidi"/>
          <w:color w:val="000000" w:themeColor="text1"/>
          <w:szCs w:val="24"/>
        </w:rPr>
      </w:pPr>
    </w:p>
    <w:p w14:paraId="7878192E" w14:textId="3CA98639" w:rsidR="005630C7" w:rsidRPr="00B05F9C" w:rsidRDefault="005630C7" w:rsidP="005B2E6C">
      <w:pPr>
        <w:ind w:left="2160" w:hanging="720"/>
        <w:jc w:val="both"/>
        <w:rPr>
          <w:rFonts w:cstheme="minorBidi"/>
          <w:b/>
          <w:bCs/>
          <w:color w:val="000000" w:themeColor="text1"/>
          <w:szCs w:val="24"/>
        </w:rPr>
      </w:pPr>
      <w:r w:rsidRPr="00B05F9C">
        <w:rPr>
          <w:rFonts w:cstheme="minorBidi"/>
          <w:color w:val="000000" w:themeColor="text1"/>
          <w:szCs w:val="24"/>
        </w:rPr>
        <w:t>1.</w:t>
      </w:r>
      <w:r>
        <w:rPr>
          <w:rFonts w:cstheme="minorBidi"/>
          <w:b/>
          <w:bCs/>
          <w:color w:val="000000" w:themeColor="text1"/>
          <w:szCs w:val="24"/>
        </w:rPr>
        <w:t xml:space="preserve"> </w:t>
      </w:r>
      <w:r w:rsidR="005B2E6C">
        <w:rPr>
          <w:rFonts w:cstheme="minorBidi"/>
          <w:b/>
          <w:bCs/>
          <w:color w:val="000000" w:themeColor="text1"/>
          <w:szCs w:val="24"/>
        </w:rPr>
        <w:tab/>
      </w:r>
      <w:r w:rsidRPr="00B05F9C">
        <w:rPr>
          <w:rFonts w:cstheme="minorBidi"/>
          <w:b/>
          <w:bCs/>
          <w:color w:val="000000" w:themeColor="text1"/>
          <w:szCs w:val="24"/>
        </w:rPr>
        <w:t>Senior Injury Prevention Program</w:t>
      </w:r>
    </w:p>
    <w:p w14:paraId="326AE576" w14:textId="77777777" w:rsidR="005630C7" w:rsidRDefault="005630C7" w:rsidP="005630C7">
      <w:pPr>
        <w:ind w:left="1440"/>
        <w:jc w:val="both"/>
        <w:rPr>
          <w:rFonts w:cstheme="minorBidi"/>
          <w:color w:val="000000" w:themeColor="text1"/>
          <w:szCs w:val="24"/>
        </w:rPr>
      </w:pPr>
    </w:p>
    <w:p w14:paraId="49F19B23" w14:textId="4B726446" w:rsidR="005630C7" w:rsidRDefault="005630C7" w:rsidP="005B2E6C">
      <w:pPr>
        <w:ind w:left="2160"/>
        <w:jc w:val="both"/>
        <w:rPr>
          <w:rFonts w:cstheme="minorBidi"/>
          <w:color w:val="000000" w:themeColor="text1"/>
          <w:szCs w:val="24"/>
        </w:rPr>
      </w:pPr>
      <w:r w:rsidRPr="398329AF">
        <w:rPr>
          <w:rFonts w:cstheme="minorBidi"/>
          <w:color w:val="000000" w:themeColor="text1"/>
          <w:szCs w:val="24"/>
        </w:rPr>
        <w:t xml:space="preserve">SIPP is funded through Measure A - </w:t>
      </w:r>
      <w:r w:rsidRPr="398329AF">
        <w:rPr>
          <w:rFonts w:ascii="Calibri" w:eastAsia="Calibri" w:hAnsi="Calibri" w:cs="Calibri"/>
          <w:color w:val="000000" w:themeColor="text1"/>
          <w:szCs w:val="24"/>
        </w:rPr>
        <w:t>The Essential Health Care Services Initiative</w:t>
      </w:r>
      <w:r w:rsidRPr="398329AF">
        <w:rPr>
          <w:rFonts w:cstheme="minorBidi"/>
          <w:color w:val="000000" w:themeColor="text1"/>
          <w:szCs w:val="24"/>
        </w:rPr>
        <w:t>. The program is designed to help older adults maintain independence and safety through community-based injury prevention services. Service categories include Minor Home Modifications, Individual Medication Assessments, Individual In-Home Physical Activity Programs, and Group Physical Activity Programs.</w:t>
      </w:r>
    </w:p>
    <w:p w14:paraId="54D95B31" w14:textId="77777777" w:rsidR="005630C7" w:rsidRDefault="005630C7" w:rsidP="005630C7">
      <w:pPr>
        <w:ind w:left="1800"/>
        <w:jc w:val="both"/>
        <w:rPr>
          <w:rFonts w:cstheme="minorBidi"/>
          <w:color w:val="000000" w:themeColor="text1"/>
          <w:szCs w:val="24"/>
        </w:rPr>
      </w:pPr>
    </w:p>
    <w:p w14:paraId="318C3999" w14:textId="3D3112F9" w:rsidR="005630C7" w:rsidRPr="00065F5D" w:rsidRDefault="005630C7" w:rsidP="00611D04">
      <w:pPr>
        <w:pStyle w:val="Item1"/>
        <w:numPr>
          <w:ilvl w:val="7"/>
          <w:numId w:val="90"/>
        </w:numPr>
        <w:ind w:hanging="720"/>
        <w:jc w:val="both"/>
        <w:rPr>
          <w:rFonts w:cstheme="minorBidi"/>
          <w:color w:val="000000" w:themeColor="text1"/>
        </w:rPr>
      </w:pPr>
      <w:r w:rsidRPr="00065F5D">
        <w:rPr>
          <w:b/>
          <w:bCs/>
        </w:rPr>
        <w:t>Minor Home Modifications</w:t>
      </w:r>
      <w:r w:rsidRPr="00065F5D">
        <w:t xml:space="preserve">: Includes fall risk screening, home assessments, and minor repairs such as grab bars, stair railings, and smoke detectors.  Bidders must propose the minimum total number of home modifications and an associated cap for the total expense per individual served per contract year. The cap should identify the proposed cost of the home assessment/education and the proposed cost per home modification. If awarded, contractors will report the number of home assessments/education and the number of home modifications performed.  The </w:t>
      </w:r>
      <w:r w:rsidR="003E590D">
        <w:t>Unit of Service (</w:t>
      </w:r>
      <w:r w:rsidRPr="00065F5D">
        <w:t>UOS</w:t>
      </w:r>
      <w:r w:rsidR="003E590D">
        <w:t>)</w:t>
      </w:r>
      <w:r w:rsidRPr="00065F5D">
        <w:t xml:space="preserve"> is one (1) minor </w:t>
      </w:r>
      <w:r w:rsidRPr="00065F5D">
        <w:rPr>
          <w:rFonts w:eastAsiaTheme="minorEastAsia"/>
        </w:rPr>
        <w:t>home modification.</w:t>
      </w:r>
    </w:p>
    <w:p w14:paraId="6B8A7167" w14:textId="77777777" w:rsidR="005630C7" w:rsidRPr="00065F5D" w:rsidRDefault="005630C7" w:rsidP="00611D04">
      <w:pPr>
        <w:pStyle w:val="Item1"/>
        <w:numPr>
          <w:ilvl w:val="7"/>
          <w:numId w:val="90"/>
        </w:numPr>
        <w:ind w:hanging="720"/>
        <w:jc w:val="both"/>
        <w:rPr>
          <w:rFonts w:cstheme="minorBidi"/>
          <w:color w:val="000000" w:themeColor="text1"/>
        </w:rPr>
      </w:pPr>
      <w:r w:rsidRPr="00065F5D">
        <w:rPr>
          <w:b/>
          <w:bCs/>
          <w:szCs w:val="24"/>
        </w:rPr>
        <w:t xml:space="preserve">Individual Medication Assessment: </w:t>
      </w:r>
      <w:r w:rsidRPr="00065F5D">
        <w:rPr>
          <w:szCs w:val="24"/>
        </w:rPr>
        <w:t xml:space="preserve">Utilizes the HomeMeds platform for medication screening and pharmacist review. </w:t>
      </w:r>
      <w:r w:rsidRPr="00065F5D">
        <w:rPr>
          <w:rFonts w:eastAsiaTheme="minorEastAsia" w:cstheme="minorBidi"/>
          <w:color w:val="000000" w:themeColor="text1"/>
          <w:szCs w:val="24"/>
        </w:rPr>
        <w:t>The UOS is one (1) completed assessment.</w:t>
      </w:r>
    </w:p>
    <w:p w14:paraId="392D7FEB" w14:textId="744C2E7C" w:rsidR="005630C7" w:rsidRPr="00065F5D" w:rsidRDefault="005630C7" w:rsidP="00B57BB3">
      <w:pPr>
        <w:pStyle w:val="Item1"/>
        <w:numPr>
          <w:ilvl w:val="7"/>
          <w:numId w:val="90"/>
        </w:numPr>
        <w:ind w:hanging="720"/>
        <w:jc w:val="both"/>
        <w:rPr>
          <w:rFonts w:cstheme="minorBidi"/>
          <w:color w:val="000000" w:themeColor="text1"/>
        </w:rPr>
      </w:pPr>
      <w:r w:rsidRPr="00065F5D">
        <w:rPr>
          <w:b/>
          <w:bCs/>
          <w:szCs w:val="24"/>
        </w:rPr>
        <w:t>Individual</w:t>
      </w:r>
      <w:r w:rsidR="00A200CD">
        <w:rPr>
          <w:b/>
          <w:bCs/>
          <w:szCs w:val="24"/>
        </w:rPr>
        <w:t xml:space="preserve"> </w:t>
      </w:r>
      <w:r w:rsidRPr="00065F5D">
        <w:rPr>
          <w:b/>
          <w:bCs/>
          <w:szCs w:val="24"/>
        </w:rPr>
        <w:t xml:space="preserve">In-Home Physical Activity Programs: </w:t>
      </w:r>
      <w:r w:rsidRPr="00065F5D">
        <w:rPr>
          <w:rFonts w:eastAsia="Calibri"/>
          <w:szCs w:val="24"/>
        </w:rPr>
        <w:t xml:space="preserve">Evidenced-based, individualized physical activities are programs provided in-home to promote physical fitness for individuals who cannot attend group activities. </w:t>
      </w:r>
      <w:r w:rsidRPr="00065F5D">
        <w:rPr>
          <w:rFonts w:cstheme="minorBidi"/>
          <w:szCs w:val="24"/>
        </w:rPr>
        <w:t>Pre-approved programs include EnhanceWellness, Lifestyle Approach to Reducing Falls Through Exercise (LIFE),</w:t>
      </w:r>
      <w:r w:rsidRPr="00065F5D">
        <w:rPr>
          <w:rFonts w:cstheme="minorBidi"/>
          <w:b/>
          <w:bCs/>
          <w:szCs w:val="24"/>
        </w:rPr>
        <w:t xml:space="preserve"> </w:t>
      </w:r>
      <w:r w:rsidRPr="00065F5D">
        <w:rPr>
          <w:rFonts w:cstheme="minorBidi"/>
          <w:szCs w:val="24"/>
        </w:rPr>
        <w:t xml:space="preserve">and Otago Exercise Program. Programs must be completed in full and delivered by qualified and licensed professionals. Alternate, evidence-based programs may be proposed subject to AAA approval. </w:t>
      </w:r>
      <w:r w:rsidRPr="00065F5D">
        <w:rPr>
          <w:rFonts w:eastAsiaTheme="minorEastAsia" w:cstheme="minorBidi"/>
          <w:szCs w:val="24"/>
        </w:rPr>
        <w:t>The UOS is one (1) in-home physical activity session.</w:t>
      </w:r>
    </w:p>
    <w:p w14:paraId="21912BD2" w14:textId="2A533807" w:rsidR="005630C7" w:rsidRPr="003148A1" w:rsidRDefault="005630C7" w:rsidP="00A200CD">
      <w:pPr>
        <w:pStyle w:val="Item1"/>
        <w:numPr>
          <w:ilvl w:val="7"/>
          <w:numId w:val="90"/>
        </w:numPr>
        <w:ind w:hanging="720"/>
        <w:jc w:val="both"/>
        <w:rPr>
          <w:rFonts w:cstheme="minorBidi"/>
          <w:color w:val="000000" w:themeColor="text1"/>
        </w:rPr>
      </w:pPr>
      <w:r w:rsidRPr="00065F5D">
        <w:rPr>
          <w:b/>
          <w:bCs/>
          <w:szCs w:val="24"/>
        </w:rPr>
        <w:t>Group Physical Activity Programs:</w:t>
      </w:r>
      <w:r w:rsidRPr="00065F5D">
        <w:rPr>
          <w:szCs w:val="24"/>
        </w:rPr>
        <w:t xml:space="preserve"> Group physical activities use evidence-based models to improve strength and balance to reduce fall risk in a social setting. </w:t>
      </w:r>
      <w:r w:rsidRPr="00065F5D">
        <w:rPr>
          <w:rFonts w:cstheme="minorBidi"/>
          <w:szCs w:val="24"/>
        </w:rPr>
        <w:t>Pre-approved activities include Enhance Fitness, Tai Ji Quan: Moving for Better Balance, A Matter of Balance, Geri-Fit®</w:t>
      </w:r>
      <w:r w:rsidRPr="00065F5D">
        <w:rPr>
          <w:rFonts w:eastAsiaTheme="minorEastAsia" w:cstheme="minorBidi"/>
          <w:b/>
          <w:bCs/>
          <w:szCs w:val="24"/>
        </w:rPr>
        <w:t xml:space="preserve"> </w:t>
      </w:r>
      <w:r w:rsidRPr="00065F5D">
        <w:rPr>
          <w:rFonts w:cstheme="minorBidi"/>
          <w:szCs w:val="24"/>
        </w:rPr>
        <w:t xml:space="preserve">Strength Training </w:t>
      </w:r>
      <w:r w:rsidRPr="00065F5D">
        <w:rPr>
          <w:rFonts w:cstheme="minorBidi"/>
          <w:szCs w:val="24"/>
        </w:rPr>
        <w:lastRenderedPageBreak/>
        <w:t>Workout, Walk With Ease, Tai Chi for Arthritis, and Bingocize. Programs must be completed in full and delivered by qualified professionals. Alternate evidence-based programs may be proposed subject to AAA approval.</w:t>
      </w:r>
      <w:r w:rsidRPr="00065F5D">
        <w:rPr>
          <w:rFonts w:eastAsiaTheme="minorEastAsia" w:cstheme="minorBidi"/>
          <w:b/>
          <w:bCs/>
          <w:szCs w:val="24"/>
        </w:rPr>
        <w:t xml:space="preserve"> </w:t>
      </w:r>
      <w:r w:rsidRPr="00065F5D">
        <w:rPr>
          <w:rFonts w:eastAsiaTheme="minorEastAsia" w:cstheme="minorBidi"/>
          <w:szCs w:val="24"/>
        </w:rPr>
        <w:t xml:space="preserve"> The UOS is one (1) group physical activity session.</w:t>
      </w:r>
    </w:p>
    <w:p w14:paraId="594ADBC6" w14:textId="77777777" w:rsidR="005630C7" w:rsidRDefault="005630C7" w:rsidP="00A200CD">
      <w:pPr>
        <w:ind w:left="2880"/>
        <w:jc w:val="both"/>
        <w:rPr>
          <w:rFonts w:cstheme="minorBidi"/>
          <w:color w:val="000000" w:themeColor="text1"/>
          <w:szCs w:val="24"/>
        </w:rPr>
      </w:pPr>
      <w:r w:rsidRPr="6B598F2F">
        <w:rPr>
          <w:rFonts w:cstheme="minorBidi"/>
          <w:color w:val="000000" w:themeColor="text1"/>
          <w:szCs w:val="24"/>
        </w:rPr>
        <w:t>The SIPP UOS allocations for each category are located below by region. Bidders must identify which service categories they will offer and specify their proposed UOS. For group physical activity programs and individual in-home physical activity programs, the proposed UOS for each service category must reflect complete offerings of the identified program. For example, if a program is comprised of</w:t>
      </w:r>
      <w:r>
        <w:rPr>
          <w:rFonts w:cstheme="minorBidi"/>
          <w:color w:val="000000" w:themeColor="text1"/>
          <w:szCs w:val="24"/>
        </w:rPr>
        <w:t xml:space="preserve"> twelve</w:t>
      </w:r>
      <w:r w:rsidRPr="6B598F2F">
        <w:rPr>
          <w:rFonts w:cstheme="minorBidi"/>
          <w:color w:val="000000" w:themeColor="text1"/>
          <w:szCs w:val="24"/>
        </w:rPr>
        <w:t xml:space="preserve"> </w:t>
      </w:r>
      <w:r>
        <w:rPr>
          <w:rFonts w:cstheme="minorBidi"/>
          <w:color w:val="000000" w:themeColor="text1"/>
          <w:szCs w:val="24"/>
        </w:rPr>
        <w:t>(</w:t>
      </w:r>
      <w:r w:rsidRPr="6B598F2F">
        <w:rPr>
          <w:rFonts w:cstheme="minorBidi"/>
          <w:color w:val="000000" w:themeColor="text1"/>
          <w:szCs w:val="24"/>
        </w:rPr>
        <w:t>12</w:t>
      </w:r>
      <w:r>
        <w:rPr>
          <w:rFonts w:cstheme="minorBidi"/>
          <w:color w:val="000000" w:themeColor="text1"/>
          <w:szCs w:val="24"/>
        </w:rPr>
        <w:t>)</w:t>
      </w:r>
      <w:r w:rsidRPr="6B598F2F">
        <w:rPr>
          <w:rFonts w:cstheme="minorBidi"/>
          <w:color w:val="000000" w:themeColor="text1"/>
          <w:szCs w:val="24"/>
        </w:rPr>
        <w:t xml:space="preserve"> sessions, the proposed UOS must be a multiple of </w:t>
      </w:r>
      <w:r>
        <w:rPr>
          <w:rFonts w:cstheme="minorBidi"/>
          <w:color w:val="000000" w:themeColor="text1"/>
          <w:szCs w:val="24"/>
        </w:rPr>
        <w:t>twelve (</w:t>
      </w:r>
      <w:r w:rsidRPr="6B598F2F">
        <w:rPr>
          <w:rFonts w:cstheme="minorBidi"/>
          <w:color w:val="000000" w:themeColor="text1"/>
          <w:szCs w:val="24"/>
        </w:rPr>
        <w:t>12</w:t>
      </w:r>
      <w:r>
        <w:rPr>
          <w:rFonts w:cstheme="minorBidi"/>
          <w:color w:val="000000" w:themeColor="text1"/>
          <w:szCs w:val="24"/>
        </w:rPr>
        <w:t>)</w:t>
      </w:r>
      <w:r w:rsidRPr="6B598F2F">
        <w:rPr>
          <w:rFonts w:cstheme="minorBidi"/>
          <w:color w:val="000000" w:themeColor="text1"/>
          <w:szCs w:val="24"/>
        </w:rPr>
        <w:t xml:space="preserve"> to ensure the full program is completed (i.e. </w:t>
      </w:r>
      <w:r>
        <w:rPr>
          <w:rFonts w:cstheme="minorBidi"/>
          <w:color w:val="000000" w:themeColor="text1"/>
          <w:szCs w:val="24"/>
        </w:rPr>
        <w:t>thirty-six (</w:t>
      </w:r>
      <w:r w:rsidRPr="6B598F2F">
        <w:rPr>
          <w:rFonts w:cstheme="minorBidi"/>
          <w:color w:val="000000" w:themeColor="text1"/>
          <w:szCs w:val="24"/>
        </w:rPr>
        <w:t>36</w:t>
      </w:r>
      <w:r>
        <w:rPr>
          <w:rFonts w:cstheme="minorBidi"/>
          <w:color w:val="000000" w:themeColor="text1"/>
          <w:szCs w:val="24"/>
        </w:rPr>
        <w:t>)</w:t>
      </w:r>
      <w:r w:rsidRPr="6B598F2F">
        <w:rPr>
          <w:rFonts w:cstheme="minorBidi"/>
          <w:color w:val="000000" w:themeColor="text1"/>
          <w:szCs w:val="24"/>
        </w:rPr>
        <w:t xml:space="preserve"> sessions for three</w:t>
      </w:r>
      <w:r>
        <w:rPr>
          <w:rFonts w:cstheme="minorBidi"/>
          <w:color w:val="000000" w:themeColor="text1"/>
          <w:szCs w:val="24"/>
        </w:rPr>
        <w:t xml:space="preserve"> (3)</w:t>
      </w:r>
      <w:r w:rsidRPr="6B598F2F">
        <w:rPr>
          <w:rFonts w:cstheme="minorBidi"/>
          <w:color w:val="000000" w:themeColor="text1"/>
          <w:szCs w:val="24"/>
        </w:rPr>
        <w:t xml:space="preserve"> complete program offerings). Sessions must be scheduled consistently to support regular attendance, participant engagement, and successful program completion.</w:t>
      </w:r>
    </w:p>
    <w:p w14:paraId="27DE1585" w14:textId="77777777" w:rsidR="005630C7" w:rsidRDefault="005630C7" w:rsidP="005630C7">
      <w:pPr>
        <w:ind w:left="1800"/>
        <w:jc w:val="both"/>
        <w:rPr>
          <w:rFonts w:cstheme="minorBidi"/>
          <w:color w:val="000000" w:themeColor="text1"/>
          <w:szCs w:val="24"/>
        </w:rPr>
      </w:pPr>
    </w:p>
    <w:tbl>
      <w:tblPr>
        <w:tblStyle w:val="TableGrid"/>
        <w:tblW w:w="0" w:type="auto"/>
        <w:jc w:val="center"/>
        <w:tblLook w:val="04A0" w:firstRow="1" w:lastRow="0" w:firstColumn="1" w:lastColumn="0" w:noHBand="0" w:noVBand="1"/>
      </w:tblPr>
      <w:tblGrid>
        <w:gridCol w:w="1671"/>
        <w:gridCol w:w="2602"/>
      </w:tblGrid>
      <w:tr w:rsidR="005630C7" w14:paraId="3C66F038" w14:textId="77777777" w:rsidTr="00DD596B">
        <w:trPr>
          <w:trHeight w:val="595"/>
          <w:jc w:val="center"/>
        </w:trPr>
        <w:tc>
          <w:tcPr>
            <w:tcW w:w="1671" w:type="dxa"/>
            <w:tcBorders>
              <w:top w:val="single" w:sz="8" w:space="0" w:color="auto"/>
              <w:left w:val="single" w:sz="8" w:space="0" w:color="auto"/>
              <w:bottom w:val="single" w:sz="8" w:space="0" w:color="auto"/>
              <w:right w:val="single" w:sz="8" w:space="0" w:color="auto"/>
            </w:tcBorders>
            <w:shd w:val="clear" w:color="auto" w:fill="A6D14F"/>
            <w:tcMar>
              <w:left w:w="108" w:type="dxa"/>
              <w:right w:w="108" w:type="dxa"/>
            </w:tcMar>
          </w:tcPr>
          <w:p w14:paraId="0DEC59F3" w14:textId="77777777" w:rsidR="005630C7" w:rsidRDefault="005630C7" w:rsidP="00DD596B">
            <w:pPr>
              <w:pStyle w:val="ListParagraph"/>
              <w:ind w:left="0"/>
              <w:jc w:val="center"/>
              <w:rPr>
                <w:rFonts w:ascii="Calibri" w:eastAsia="Aptos" w:hAnsi="Calibri" w:cs="Calibri"/>
                <w:b/>
                <w:bCs/>
                <w:szCs w:val="24"/>
              </w:rPr>
            </w:pPr>
            <w:r w:rsidRPr="4EE1B4FA">
              <w:rPr>
                <w:rFonts w:ascii="Calibri" w:eastAsia="Aptos" w:hAnsi="Calibri" w:cs="Calibri"/>
                <w:b/>
                <w:bCs/>
                <w:szCs w:val="24"/>
              </w:rPr>
              <w:t>Region</w:t>
            </w:r>
          </w:p>
        </w:tc>
        <w:tc>
          <w:tcPr>
            <w:tcW w:w="2602" w:type="dxa"/>
            <w:tcBorders>
              <w:top w:val="single" w:sz="8" w:space="0" w:color="auto"/>
              <w:left w:val="single" w:sz="8" w:space="0" w:color="auto"/>
              <w:bottom w:val="single" w:sz="8" w:space="0" w:color="auto"/>
              <w:right w:val="single" w:sz="8" w:space="0" w:color="auto"/>
            </w:tcBorders>
            <w:shd w:val="clear" w:color="auto" w:fill="A6D14F"/>
            <w:tcMar>
              <w:left w:w="108" w:type="dxa"/>
              <w:right w:w="108" w:type="dxa"/>
            </w:tcMar>
          </w:tcPr>
          <w:p w14:paraId="3F436F75" w14:textId="77777777" w:rsidR="005630C7" w:rsidRDefault="005630C7" w:rsidP="00DD596B">
            <w:pPr>
              <w:jc w:val="center"/>
              <w:rPr>
                <w:rFonts w:ascii="Calibri" w:eastAsia="Aptos" w:hAnsi="Calibri" w:cs="Calibri"/>
                <w:b/>
                <w:bCs/>
                <w:szCs w:val="24"/>
              </w:rPr>
            </w:pPr>
            <w:r w:rsidRPr="4EE1B4FA">
              <w:rPr>
                <w:rFonts w:ascii="Calibri" w:eastAsia="Aptos" w:hAnsi="Calibri" w:cs="Calibri"/>
                <w:b/>
                <w:bCs/>
                <w:szCs w:val="24"/>
              </w:rPr>
              <w:t xml:space="preserve">SIPP UOS Allocations </w:t>
            </w:r>
          </w:p>
          <w:p w14:paraId="1917AD7A" w14:textId="77777777" w:rsidR="005630C7" w:rsidRDefault="005630C7" w:rsidP="00DD596B">
            <w:pPr>
              <w:jc w:val="center"/>
              <w:rPr>
                <w:rFonts w:ascii="Calibri" w:eastAsia="Aptos" w:hAnsi="Calibri" w:cs="Calibri"/>
                <w:b/>
                <w:bCs/>
                <w:szCs w:val="24"/>
              </w:rPr>
            </w:pPr>
            <w:r w:rsidRPr="4EE1B4FA">
              <w:rPr>
                <w:rFonts w:ascii="Calibri" w:eastAsia="Aptos" w:hAnsi="Calibri" w:cs="Calibri"/>
                <w:b/>
                <w:bCs/>
                <w:szCs w:val="24"/>
              </w:rPr>
              <w:t xml:space="preserve"> </w:t>
            </w:r>
          </w:p>
        </w:tc>
      </w:tr>
      <w:tr w:rsidR="005630C7" w14:paraId="05AD6DCD" w14:textId="77777777" w:rsidTr="00DD596B">
        <w:trPr>
          <w:trHeight w:val="350"/>
          <w:jc w:val="center"/>
        </w:trPr>
        <w:tc>
          <w:tcPr>
            <w:tcW w:w="1671"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541A7872" w14:textId="77777777" w:rsidR="005630C7" w:rsidRDefault="005630C7" w:rsidP="00DD596B">
            <w:pPr>
              <w:jc w:val="center"/>
              <w:rPr>
                <w:rFonts w:ascii="Calibri" w:eastAsia="Aptos" w:hAnsi="Calibri" w:cs="Calibri"/>
                <w:szCs w:val="24"/>
              </w:rPr>
            </w:pPr>
            <w:r w:rsidRPr="4EE1B4FA">
              <w:rPr>
                <w:rFonts w:ascii="Calibri" w:eastAsia="Aptos" w:hAnsi="Calibri" w:cs="Calibri"/>
                <w:szCs w:val="24"/>
              </w:rPr>
              <w:t xml:space="preserve"> North </w:t>
            </w:r>
          </w:p>
        </w:tc>
        <w:tc>
          <w:tcPr>
            <w:tcW w:w="2602"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168BA108" w14:textId="77777777" w:rsidR="005630C7" w:rsidRDefault="005630C7" w:rsidP="00DD596B">
            <w:pPr>
              <w:jc w:val="center"/>
              <w:rPr>
                <w:rFonts w:ascii="Calibri" w:eastAsia="Aptos" w:hAnsi="Calibri" w:cs="Calibri"/>
                <w:szCs w:val="24"/>
              </w:rPr>
            </w:pPr>
            <w:r w:rsidRPr="4EE1B4FA">
              <w:rPr>
                <w:rFonts w:ascii="Calibri" w:eastAsia="Aptos" w:hAnsi="Calibri" w:cs="Calibri"/>
                <w:szCs w:val="24"/>
              </w:rPr>
              <w:t>83,357</w:t>
            </w:r>
          </w:p>
        </w:tc>
      </w:tr>
      <w:tr w:rsidR="005630C7" w14:paraId="346A48B3" w14:textId="77777777" w:rsidTr="00DD596B">
        <w:trPr>
          <w:trHeight w:val="327"/>
          <w:jc w:val="center"/>
        </w:trPr>
        <w:tc>
          <w:tcPr>
            <w:tcW w:w="1671"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695A064B" w14:textId="77777777" w:rsidR="005630C7" w:rsidRDefault="005630C7" w:rsidP="00DD596B">
            <w:pPr>
              <w:jc w:val="center"/>
              <w:rPr>
                <w:rFonts w:ascii="Calibri" w:eastAsia="Aptos" w:hAnsi="Calibri" w:cs="Calibri"/>
                <w:szCs w:val="24"/>
              </w:rPr>
            </w:pPr>
            <w:r w:rsidRPr="4EE1B4FA">
              <w:rPr>
                <w:rFonts w:ascii="Calibri" w:eastAsia="Aptos" w:hAnsi="Calibri" w:cs="Calibri"/>
                <w:szCs w:val="24"/>
              </w:rPr>
              <w:t>Central</w:t>
            </w:r>
          </w:p>
        </w:tc>
        <w:tc>
          <w:tcPr>
            <w:tcW w:w="2602"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3DB06D9F" w14:textId="77777777" w:rsidR="005630C7" w:rsidRDefault="005630C7" w:rsidP="00DD596B">
            <w:pPr>
              <w:jc w:val="center"/>
              <w:rPr>
                <w:rFonts w:ascii="Calibri" w:eastAsia="Aptos" w:hAnsi="Calibri" w:cs="Calibri"/>
                <w:szCs w:val="24"/>
              </w:rPr>
            </w:pPr>
            <w:r w:rsidRPr="4EE1B4FA">
              <w:rPr>
                <w:rFonts w:ascii="Calibri" w:eastAsia="Aptos" w:hAnsi="Calibri" w:cs="Calibri"/>
                <w:szCs w:val="24"/>
              </w:rPr>
              <w:t>23,584</w:t>
            </w:r>
          </w:p>
        </w:tc>
      </w:tr>
      <w:tr w:rsidR="005630C7" w14:paraId="28AFB25D" w14:textId="77777777" w:rsidTr="00DD596B">
        <w:trPr>
          <w:trHeight w:val="376"/>
          <w:jc w:val="center"/>
        </w:trPr>
        <w:tc>
          <w:tcPr>
            <w:tcW w:w="1671"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6C73CFFE" w14:textId="77777777" w:rsidR="005630C7" w:rsidRDefault="005630C7" w:rsidP="00DD596B">
            <w:pPr>
              <w:jc w:val="center"/>
              <w:rPr>
                <w:rFonts w:ascii="Calibri" w:eastAsia="Aptos" w:hAnsi="Calibri" w:cs="Calibri"/>
                <w:szCs w:val="24"/>
              </w:rPr>
            </w:pPr>
            <w:r w:rsidRPr="4EE1B4FA">
              <w:rPr>
                <w:rFonts w:ascii="Calibri" w:eastAsia="Aptos" w:hAnsi="Calibri" w:cs="Calibri"/>
                <w:szCs w:val="24"/>
              </w:rPr>
              <w:t>East</w:t>
            </w:r>
          </w:p>
        </w:tc>
        <w:tc>
          <w:tcPr>
            <w:tcW w:w="2602"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31FF42BA" w14:textId="77777777" w:rsidR="005630C7" w:rsidRDefault="005630C7" w:rsidP="00DD596B">
            <w:pPr>
              <w:jc w:val="center"/>
              <w:rPr>
                <w:rFonts w:ascii="Calibri" w:eastAsia="Aptos" w:hAnsi="Calibri" w:cs="Calibri"/>
                <w:szCs w:val="24"/>
              </w:rPr>
            </w:pPr>
            <w:r w:rsidRPr="4EE1B4FA">
              <w:rPr>
                <w:rFonts w:ascii="Calibri" w:eastAsia="Aptos" w:hAnsi="Calibri" w:cs="Calibri"/>
                <w:szCs w:val="24"/>
              </w:rPr>
              <w:t>13,622</w:t>
            </w:r>
          </w:p>
        </w:tc>
      </w:tr>
      <w:tr w:rsidR="005630C7" w14:paraId="032461E4" w14:textId="77777777" w:rsidTr="00DD596B">
        <w:trPr>
          <w:trHeight w:val="300"/>
          <w:jc w:val="center"/>
        </w:trPr>
        <w:tc>
          <w:tcPr>
            <w:tcW w:w="1671"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775A56A0" w14:textId="77777777" w:rsidR="005630C7" w:rsidRDefault="005630C7" w:rsidP="00DD596B">
            <w:pPr>
              <w:jc w:val="center"/>
              <w:rPr>
                <w:rFonts w:ascii="Calibri" w:eastAsia="Aptos" w:hAnsi="Calibri" w:cs="Calibri"/>
                <w:szCs w:val="24"/>
              </w:rPr>
            </w:pPr>
            <w:r w:rsidRPr="4EE1B4FA">
              <w:rPr>
                <w:rFonts w:ascii="Calibri" w:eastAsia="Aptos" w:hAnsi="Calibri" w:cs="Calibri"/>
                <w:szCs w:val="24"/>
              </w:rPr>
              <w:t>South</w:t>
            </w:r>
          </w:p>
        </w:tc>
        <w:tc>
          <w:tcPr>
            <w:tcW w:w="2602"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5FBA24D8" w14:textId="77777777" w:rsidR="005630C7" w:rsidRDefault="005630C7" w:rsidP="00DD596B">
            <w:pPr>
              <w:jc w:val="center"/>
              <w:rPr>
                <w:rFonts w:ascii="Calibri" w:eastAsia="Aptos" w:hAnsi="Calibri" w:cs="Calibri"/>
                <w:szCs w:val="24"/>
              </w:rPr>
            </w:pPr>
            <w:r w:rsidRPr="4EE1B4FA">
              <w:rPr>
                <w:rFonts w:ascii="Calibri" w:eastAsia="Aptos" w:hAnsi="Calibri" w:cs="Calibri"/>
                <w:szCs w:val="24"/>
              </w:rPr>
              <w:t xml:space="preserve">3,052  </w:t>
            </w:r>
          </w:p>
        </w:tc>
      </w:tr>
      <w:tr w:rsidR="005630C7" w14:paraId="1077C28C" w14:textId="77777777" w:rsidTr="00DD596B">
        <w:trPr>
          <w:trHeight w:val="355"/>
          <w:jc w:val="center"/>
        </w:trPr>
        <w:tc>
          <w:tcPr>
            <w:tcW w:w="1671"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25CC1F21" w14:textId="77777777" w:rsidR="005630C7" w:rsidRDefault="005630C7" w:rsidP="00DD596B">
            <w:pPr>
              <w:jc w:val="center"/>
              <w:rPr>
                <w:rFonts w:ascii="Calibri" w:eastAsia="Aptos" w:hAnsi="Calibri" w:cs="Calibri"/>
                <w:b/>
                <w:bCs/>
                <w:szCs w:val="24"/>
              </w:rPr>
            </w:pPr>
            <w:r w:rsidRPr="4EE1B4FA">
              <w:rPr>
                <w:rFonts w:ascii="Calibri" w:eastAsia="Aptos" w:hAnsi="Calibri" w:cs="Calibri"/>
                <w:b/>
                <w:bCs/>
                <w:szCs w:val="24"/>
              </w:rPr>
              <w:t>Total</w:t>
            </w:r>
          </w:p>
        </w:tc>
        <w:tc>
          <w:tcPr>
            <w:tcW w:w="2602"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22D2EA6B" w14:textId="77777777" w:rsidR="005630C7" w:rsidRDefault="005630C7" w:rsidP="00DD596B">
            <w:pPr>
              <w:jc w:val="center"/>
              <w:rPr>
                <w:rFonts w:ascii="Calibri" w:eastAsia="Aptos" w:hAnsi="Calibri" w:cs="Calibri"/>
                <w:b/>
                <w:bCs/>
                <w:color w:val="000000" w:themeColor="text1"/>
                <w:szCs w:val="24"/>
              </w:rPr>
            </w:pPr>
            <w:r w:rsidRPr="4EE1B4FA">
              <w:rPr>
                <w:rFonts w:ascii="Calibri" w:eastAsia="Aptos" w:hAnsi="Calibri" w:cs="Calibri"/>
                <w:b/>
                <w:bCs/>
                <w:color w:val="000000" w:themeColor="text1"/>
                <w:szCs w:val="24"/>
              </w:rPr>
              <w:t>123,619</w:t>
            </w:r>
          </w:p>
        </w:tc>
      </w:tr>
    </w:tbl>
    <w:p w14:paraId="5D6F26C3" w14:textId="77777777" w:rsidR="005630C7" w:rsidRDefault="005630C7" w:rsidP="005630C7">
      <w:pPr>
        <w:ind w:left="1440"/>
        <w:rPr>
          <w:rFonts w:cstheme="minorBidi"/>
          <w:color w:val="000000" w:themeColor="text1"/>
          <w:szCs w:val="24"/>
        </w:rPr>
      </w:pPr>
    </w:p>
    <w:tbl>
      <w:tblPr>
        <w:tblStyle w:val="TableGrid"/>
        <w:tblW w:w="7823" w:type="dxa"/>
        <w:tblInd w:w="2762" w:type="dxa"/>
        <w:tblLook w:val="04A0" w:firstRow="1" w:lastRow="0" w:firstColumn="1" w:lastColumn="0" w:noHBand="0" w:noVBand="1"/>
      </w:tblPr>
      <w:tblGrid>
        <w:gridCol w:w="1226"/>
        <w:gridCol w:w="1775"/>
        <w:gridCol w:w="2569"/>
        <w:gridCol w:w="2253"/>
      </w:tblGrid>
      <w:tr w:rsidR="005630C7" w:rsidRPr="00A4645B" w14:paraId="6EB4964B" w14:textId="77777777" w:rsidTr="00F9765D">
        <w:trPr>
          <w:trHeight w:val="1141"/>
        </w:trPr>
        <w:tc>
          <w:tcPr>
            <w:tcW w:w="1226" w:type="dxa"/>
            <w:tcBorders>
              <w:top w:val="single" w:sz="8" w:space="0" w:color="auto"/>
              <w:left w:val="single" w:sz="8" w:space="0" w:color="auto"/>
              <w:bottom w:val="single" w:sz="8" w:space="0" w:color="auto"/>
              <w:right w:val="single" w:sz="8" w:space="0" w:color="auto"/>
            </w:tcBorders>
            <w:shd w:val="clear" w:color="auto" w:fill="A6D14F"/>
            <w:tcMar>
              <w:left w:w="108" w:type="dxa"/>
              <w:right w:w="108" w:type="dxa"/>
            </w:tcMar>
          </w:tcPr>
          <w:p w14:paraId="0C2EDFA2" w14:textId="77777777" w:rsidR="005630C7" w:rsidRPr="009F2B54" w:rsidRDefault="005630C7" w:rsidP="00DD596B">
            <w:pPr>
              <w:pStyle w:val="ListParagraph"/>
              <w:ind w:left="0"/>
              <w:jc w:val="center"/>
              <w:rPr>
                <w:rFonts w:ascii="Calibri" w:eastAsia="Aptos" w:hAnsi="Calibri" w:cs="Calibri"/>
                <w:b/>
                <w:bCs/>
                <w:szCs w:val="24"/>
              </w:rPr>
            </w:pPr>
            <w:r w:rsidRPr="009F2B54">
              <w:rPr>
                <w:rFonts w:ascii="Calibri" w:eastAsia="Aptos" w:hAnsi="Calibri" w:cs="Calibri"/>
                <w:b/>
                <w:bCs/>
                <w:szCs w:val="24"/>
              </w:rPr>
              <w:t>Region</w:t>
            </w:r>
          </w:p>
        </w:tc>
        <w:tc>
          <w:tcPr>
            <w:tcW w:w="1775" w:type="dxa"/>
            <w:tcBorders>
              <w:top w:val="single" w:sz="8" w:space="0" w:color="auto"/>
              <w:left w:val="single" w:sz="8" w:space="0" w:color="auto"/>
              <w:bottom w:val="single" w:sz="8" w:space="0" w:color="auto"/>
              <w:right w:val="single" w:sz="8" w:space="0" w:color="auto"/>
            </w:tcBorders>
            <w:shd w:val="clear" w:color="auto" w:fill="A6D14F"/>
            <w:tcMar>
              <w:left w:w="108" w:type="dxa"/>
              <w:right w:w="108" w:type="dxa"/>
            </w:tcMar>
          </w:tcPr>
          <w:p w14:paraId="7D4606B1" w14:textId="77777777" w:rsidR="005630C7" w:rsidRDefault="005630C7" w:rsidP="00DD596B">
            <w:pPr>
              <w:jc w:val="center"/>
              <w:rPr>
                <w:rFonts w:ascii="Calibri" w:eastAsia="Aptos" w:hAnsi="Calibri" w:cs="Calibri"/>
                <w:b/>
                <w:bCs/>
                <w:szCs w:val="24"/>
              </w:rPr>
            </w:pPr>
            <w:r w:rsidRPr="009F2B54">
              <w:rPr>
                <w:rFonts w:ascii="Calibri" w:eastAsia="Aptos" w:hAnsi="Calibri" w:cs="Calibri"/>
                <w:b/>
                <w:bCs/>
                <w:szCs w:val="24"/>
              </w:rPr>
              <w:t>Number of Minor Home Modifications</w:t>
            </w:r>
          </w:p>
          <w:p w14:paraId="027BA107" w14:textId="77777777" w:rsidR="005630C7" w:rsidRPr="009F2B54" w:rsidRDefault="005630C7" w:rsidP="00DD596B">
            <w:pPr>
              <w:jc w:val="center"/>
              <w:rPr>
                <w:rFonts w:ascii="Calibri" w:eastAsia="Aptos" w:hAnsi="Calibri" w:cs="Calibri"/>
                <w:b/>
                <w:bCs/>
                <w:szCs w:val="24"/>
              </w:rPr>
            </w:pPr>
          </w:p>
        </w:tc>
        <w:tc>
          <w:tcPr>
            <w:tcW w:w="2569" w:type="dxa"/>
            <w:tcBorders>
              <w:top w:val="single" w:sz="8" w:space="0" w:color="auto"/>
              <w:left w:val="single" w:sz="8" w:space="0" w:color="auto"/>
              <w:bottom w:val="single" w:sz="8" w:space="0" w:color="auto"/>
              <w:right w:val="single" w:sz="8" w:space="0" w:color="auto"/>
            </w:tcBorders>
            <w:shd w:val="clear" w:color="auto" w:fill="A6D14F"/>
            <w:tcMar>
              <w:left w:w="108" w:type="dxa"/>
              <w:right w:w="108" w:type="dxa"/>
            </w:tcMar>
          </w:tcPr>
          <w:p w14:paraId="5BDD2C3C" w14:textId="77777777" w:rsidR="005630C7" w:rsidRPr="009F2B54" w:rsidRDefault="005630C7" w:rsidP="00DD596B">
            <w:pPr>
              <w:jc w:val="center"/>
              <w:rPr>
                <w:rFonts w:ascii="Calibri" w:eastAsia="Aptos" w:hAnsi="Calibri" w:cs="Calibri"/>
                <w:b/>
                <w:bCs/>
                <w:szCs w:val="24"/>
              </w:rPr>
            </w:pPr>
            <w:r w:rsidRPr="009F2B54">
              <w:rPr>
                <w:rFonts w:ascii="Calibri" w:eastAsia="Aptos" w:hAnsi="Calibri" w:cs="Calibri"/>
                <w:b/>
                <w:bCs/>
                <w:szCs w:val="24"/>
              </w:rPr>
              <w:t xml:space="preserve">Number of Individual Medication Assessments </w:t>
            </w:r>
          </w:p>
        </w:tc>
        <w:tc>
          <w:tcPr>
            <w:tcW w:w="2253" w:type="dxa"/>
            <w:tcBorders>
              <w:top w:val="single" w:sz="8" w:space="0" w:color="auto"/>
              <w:left w:val="single" w:sz="8" w:space="0" w:color="auto"/>
              <w:bottom w:val="single" w:sz="8" w:space="0" w:color="auto"/>
              <w:right w:val="single" w:sz="8" w:space="0" w:color="auto"/>
            </w:tcBorders>
            <w:shd w:val="clear" w:color="auto" w:fill="A6D14F"/>
            <w:tcMar>
              <w:left w:w="108" w:type="dxa"/>
              <w:right w:w="108" w:type="dxa"/>
            </w:tcMar>
          </w:tcPr>
          <w:p w14:paraId="4EF6D776" w14:textId="77777777" w:rsidR="005630C7" w:rsidRPr="009F2B54" w:rsidRDefault="005630C7" w:rsidP="00DD596B">
            <w:pPr>
              <w:jc w:val="center"/>
              <w:rPr>
                <w:rFonts w:ascii="Calibri" w:eastAsia="Aptos" w:hAnsi="Calibri" w:cs="Calibri"/>
                <w:b/>
                <w:bCs/>
                <w:szCs w:val="24"/>
              </w:rPr>
            </w:pPr>
            <w:r w:rsidRPr="009F2B54">
              <w:rPr>
                <w:rFonts w:ascii="Calibri" w:eastAsia="Aptos" w:hAnsi="Calibri" w:cs="Calibri"/>
                <w:b/>
                <w:bCs/>
                <w:szCs w:val="24"/>
              </w:rPr>
              <w:t xml:space="preserve">Group </w:t>
            </w:r>
            <w:r>
              <w:rPr>
                <w:rFonts w:ascii="Calibri" w:eastAsia="Aptos" w:hAnsi="Calibri" w:cs="Calibri"/>
                <w:b/>
                <w:bCs/>
                <w:szCs w:val="24"/>
              </w:rPr>
              <w:t xml:space="preserve">and In-Home </w:t>
            </w:r>
            <w:r w:rsidRPr="009F2B54">
              <w:rPr>
                <w:rFonts w:ascii="Calibri" w:eastAsia="Aptos" w:hAnsi="Calibri" w:cs="Calibri"/>
                <w:b/>
                <w:bCs/>
                <w:szCs w:val="24"/>
              </w:rPr>
              <w:t>Physical Activity</w:t>
            </w:r>
            <w:r>
              <w:rPr>
                <w:rFonts w:ascii="Calibri" w:eastAsia="Aptos" w:hAnsi="Calibri" w:cs="Calibri"/>
                <w:b/>
                <w:bCs/>
                <w:szCs w:val="24"/>
              </w:rPr>
              <w:t xml:space="preserve"> </w:t>
            </w:r>
            <w:r w:rsidRPr="009F2B54">
              <w:rPr>
                <w:rFonts w:ascii="Calibri" w:eastAsia="Aptos" w:hAnsi="Calibri" w:cs="Calibri"/>
                <w:b/>
                <w:bCs/>
                <w:szCs w:val="24"/>
              </w:rPr>
              <w:t>(per person)</w:t>
            </w:r>
          </w:p>
        </w:tc>
      </w:tr>
      <w:tr w:rsidR="005630C7" w:rsidRPr="00A4645B" w14:paraId="00A190A6" w14:textId="77777777" w:rsidTr="00F9765D">
        <w:trPr>
          <w:trHeight w:val="439"/>
        </w:trPr>
        <w:tc>
          <w:tcPr>
            <w:tcW w:w="122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20F69F94" w14:textId="77777777" w:rsidR="005630C7" w:rsidRPr="002C6A77" w:rsidRDefault="005630C7" w:rsidP="00DD596B">
            <w:pPr>
              <w:jc w:val="center"/>
              <w:rPr>
                <w:rFonts w:eastAsia="Aptos" w:cstheme="minorHAnsi"/>
                <w:b/>
                <w:bCs/>
                <w:szCs w:val="24"/>
              </w:rPr>
            </w:pPr>
            <w:r w:rsidRPr="002C6A77">
              <w:rPr>
                <w:rFonts w:eastAsia="Aptos" w:cstheme="minorHAnsi"/>
                <w:szCs w:val="24"/>
              </w:rPr>
              <w:t xml:space="preserve"> North </w:t>
            </w:r>
          </w:p>
        </w:tc>
        <w:tc>
          <w:tcPr>
            <w:tcW w:w="177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3054ACA2" w14:textId="77777777" w:rsidR="005630C7" w:rsidRPr="002C6A77" w:rsidRDefault="005630C7" w:rsidP="00DD596B">
            <w:pPr>
              <w:jc w:val="center"/>
              <w:rPr>
                <w:rFonts w:cstheme="minorHAnsi"/>
                <w:color w:val="000000"/>
                <w:szCs w:val="24"/>
              </w:rPr>
            </w:pPr>
            <w:r w:rsidRPr="002C6A77">
              <w:rPr>
                <w:rFonts w:cstheme="minorHAnsi"/>
                <w:color w:val="000000"/>
                <w:szCs w:val="24"/>
              </w:rPr>
              <w:t>26,603</w:t>
            </w:r>
          </w:p>
          <w:p w14:paraId="3B6FA1B6" w14:textId="77777777" w:rsidR="005630C7" w:rsidRPr="002C6A77" w:rsidRDefault="005630C7" w:rsidP="00DD596B">
            <w:pPr>
              <w:spacing w:line="259" w:lineRule="auto"/>
              <w:jc w:val="center"/>
              <w:rPr>
                <w:rFonts w:eastAsia="Aptos" w:cstheme="minorHAnsi"/>
                <w:szCs w:val="24"/>
              </w:rPr>
            </w:pPr>
          </w:p>
        </w:tc>
        <w:tc>
          <w:tcPr>
            <w:tcW w:w="2569"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449B9B4F" w14:textId="77777777" w:rsidR="005630C7" w:rsidRPr="002C6A77" w:rsidRDefault="005630C7" w:rsidP="00DD596B">
            <w:pPr>
              <w:jc w:val="center"/>
              <w:rPr>
                <w:rFonts w:eastAsia="Aptos" w:cstheme="minorHAnsi"/>
                <w:szCs w:val="24"/>
              </w:rPr>
            </w:pPr>
            <w:r w:rsidRPr="002C6A77">
              <w:rPr>
                <w:rFonts w:eastAsia="Aptos" w:cstheme="minorHAnsi"/>
                <w:szCs w:val="24"/>
              </w:rPr>
              <w:t>26,603</w:t>
            </w:r>
          </w:p>
        </w:tc>
        <w:tc>
          <w:tcPr>
            <w:tcW w:w="2253"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20A1F786" w14:textId="77777777" w:rsidR="005630C7" w:rsidRPr="002C6A77" w:rsidRDefault="005630C7" w:rsidP="00DD596B">
            <w:pPr>
              <w:jc w:val="center"/>
              <w:rPr>
                <w:rFonts w:eastAsia="Aptos" w:cstheme="minorHAnsi"/>
                <w:szCs w:val="24"/>
              </w:rPr>
            </w:pPr>
            <w:r w:rsidRPr="002C6A77">
              <w:rPr>
                <w:rFonts w:eastAsia="Aptos" w:cstheme="minorHAnsi"/>
                <w:szCs w:val="24"/>
              </w:rPr>
              <w:t>124,148</w:t>
            </w:r>
          </w:p>
        </w:tc>
      </w:tr>
      <w:tr w:rsidR="005630C7" w:rsidRPr="00A4645B" w14:paraId="7D2461F9" w14:textId="77777777" w:rsidTr="00F9765D">
        <w:trPr>
          <w:trHeight w:val="430"/>
        </w:trPr>
        <w:tc>
          <w:tcPr>
            <w:tcW w:w="122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5136CFEC" w14:textId="77777777" w:rsidR="005630C7" w:rsidRPr="002C6A77" w:rsidRDefault="005630C7" w:rsidP="00DD596B">
            <w:pPr>
              <w:jc w:val="center"/>
              <w:rPr>
                <w:rFonts w:eastAsia="Aptos" w:cstheme="minorHAnsi"/>
                <w:b/>
                <w:bCs/>
                <w:szCs w:val="24"/>
              </w:rPr>
            </w:pPr>
            <w:r w:rsidRPr="002C6A77">
              <w:rPr>
                <w:rFonts w:eastAsia="Aptos" w:cstheme="minorHAnsi"/>
                <w:szCs w:val="24"/>
              </w:rPr>
              <w:t>Central</w:t>
            </w:r>
          </w:p>
        </w:tc>
        <w:tc>
          <w:tcPr>
            <w:tcW w:w="177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3ED3839A" w14:textId="77777777" w:rsidR="005630C7" w:rsidRPr="002C6A77" w:rsidRDefault="005630C7" w:rsidP="00DD596B">
            <w:pPr>
              <w:jc w:val="center"/>
              <w:rPr>
                <w:rFonts w:cstheme="minorHAnsi"/>
                <w:color w:val="000000"/>
                <w:szCs w:val="24"/>
              </w:rPr>
            </w:pPr>
            <w:r w:rsidRPr="002C6A77">
              <w:rPr>
                <w:rFonts w:cstheme="minorHAnsi"/>
                <w:color w:val="000000"/>
                <w:szCs w:val="24"/>
              </w:rPr>
              <w:t>14,151</w:t>
            </w:r>
          </w:p>
          <w:p w14:paraId="536C7B58" w14:textId="77777777" w:rsidR="005630C7" w:rsidRPr="002C6A77" w:rsidRDefault="005630C7" w:rsidP="00DD596B">
            <w:pPr>
              <w:spacing w:line="259" w:lineRule="auto"/>
              <w:jc w:val="center"/>
              <w:rPr>
                <w:rFonts w:eastAsia="Aptos" w:cstheme="minorHAnsi"/>
                <w:szCs w:val="24"/>
              </w:rPr>
            </w:pPr>
          </w:p>
        </w:tc>
        <w:tc>
          <w:tcPr>
            <w:tcW w:w="2569"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03C4B4FE" w14:textId="77777777" w:rsidR="005630C7" w:rsidRPr="002C6A77" w:rsidRDefault="005630C7" w:rsidP="00DD596B">
            <w:pPr>
              <w:ind w:firstLine="720"/>
              <w:rPr>
                <w:rFonts w:eastAsia="Aptos" w:cstheme="minorHAnsi"/>
                <w:szCs w:val="24"/>
              </w:rPr>
            </w:pPr>
            <w:r w:rsidRPr="002C6A77">
              <w:rPr>
                <w:rFonts w:eastAsia="Aptos" w:cstheme="minorHAnsi"/>
                <w:szCs w:val="24"/>
              </w:rPr>
              <w:t xml:space="preserve">  14,151</w:t>
            </w:r>
          </w:p>
        </w:tc>
        <w:tc>
          <w:tcPr>
            <w:tcW w:w="2253"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2C601578" w14:textId="77777777" w:rsidR="005630C7" w:rsidRPr="002C6A77" w:rsidRDefault="005630C7" w:rsidP="00DD596B">
            <w:pPr>
              <w:jc w:val="center"/>
              <w:rPr>
                <w:rFonts w:eastAsia="Aptos" w:cstheme="minorHAnsi"/>
                <w:szCs w:val="24"/>
              </w:rPr>
            </w:pPr>
            <w:r w:rsidRPr="002C6A77">
              <w:rPr>
                <w:rFonts w:eastAsia="Aptos" w:cstheme="minorHAnsi"/>
                <w:szCs w:val="24"/>
              </w:rPr>
              <w:t>66,603</w:t>
            </w:r>
          </w:p>
        </w:tc>
      </w:tr>
      <w:tr w:rsidR="005630C7" w:rsidRPr="00A4645B" w14:paraId="239627FC" w14:textId="77777777" w:rsidTr="00F9765D">
        <w:trPr>
          <w:trHeight w:val="394"/>
        </w:trPr>
        <w:tc>
          <w:tcPr>
            <w:tcW w:w="122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77CF954D" w14:textId="77777777" w:rsidR="005630C7" w:rsidRPr="002C6A77" w:rsidRDefault="005630C7" w:rsidP="00DD596B">
            <w:pPr>
              <w:jc w:val="center"/>
              <w:rPr>
                <w:rFonts w:eastAsia="Aptos" w:cstheme="minorHAnsi"/>
                <w:b/>
                <w:bCs/>
                <w:szCs w:val="24"/>
              </w:rPr>
            </w:pPr>
            <w:r w:rsidRPr="002C6A77">
              <w:rPr>
                <w:rFonts w:eastAsia="Aptos" w:cstheme="minorHAnsi"/>
                <w:szCs w:val="24"/>
              </w:rPr>
              <w:t>East</w:t>
            </w:r>
          </w:p>
        </w:tc>
        <w:tc>
          <w:tcPr>
            <w:tcW w:w="177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11889C5D" w14:textId="77777777" w:rsidR="005630C7" w:rsidRPr="002C6A77" w:rsidRDefault="005630C7" w:rsidP="00DD596B">
            <w:pPr>
              <w:jc w:val="center"/>
              <w:rPr>
                <w:rFonts w:cstheme="minorHAnsi"/>
                <w:color w:val="000000"/>
                <w:szCs w:val="24"/>
              </w:rPr>
            </w:pPr>
            <w:r w:rsidRPr="002C6A77">
              <w:rPr>
                <w:rFonts w:cstheme="minorHAnsi"/>
                <w:color w:val="000000"/>
                <w:szCs w:val="24"/>
              </w:rPr>
              <w:t>5,094</w:t>
            </w:r>
          </w:p>
          <w:p w14:paraId="40E3466B" w14:textId="77777777" w:rsidR="005630C7" w:rsidRPr="002C6A77" w:rsidRDefault="005630C7" w:rsidP="00DD596B">
            <w:pPr>
              <w:jc w:val="center"/>
              <w:rPr>
                <w:rFonts w:eastAsia="Aptos" w:cstheme="minorHAnsi"/>
                <w:szCs w:val="24"/>
              </w:rPr>
            </w:pPr>
          </w:p>
        </w:tc>
        <w:tc>
          <w:tcPr>
            <w:tcW w:w="2569"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6A115E45" w14:textId="77777777" w:rsidR="005630C7" w:rsidRPr="002C6A77" w:rsidRDefault="005630C7" w:rsidP="00DD596B">
            <w:pPr>
              <w:jc w:val="center"/>
              <w:rPr>
                <w:rFonts w:eastAsia="Aptos" w:cstheme="minorHAnsi"/>
                <w:szCs w:val="24"/>
              </w:rPr>
            </w:pPr>
            <w:r w:rsidRPr="002C6A77">
              <w:rPr>
                <w:rFonts w:eastAsia="Aptos" w:cstheme="minorHAnsi"/>
                <w:szCs w:val="24"/>
              </w:rPr>
              <w:t>5,094</w:t>
            </w:r>
          </w:p>
        </w:tc>
        <w:tc>
          <w:tcPr>
            <w:tcW w:w="2253"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375A7062" w14:textId="77777777" w:rsidR="005630C7" w:rsidRPr="002C6A77" w:rsidRDefault="005630C7" w:rsidP="00DD596B">
            <w:pPr>
              <w:jc w:val="center"/>
              <w:rPr>
                <w:rFonts w:eastAsia="Aptos" w:cstheme="minorHAnsi"/>
                <w:szCs w:val="24"/>
              </w:rPr>
            </w:pPr>
            <w:r w:rsidRPr="002C6A77">
              <w:rPr>
                <w:rFonts w:eastAsia="Aptos" w:cstheme="minorHAnsi"/>
                <w:szCs w:val="24"/>
              </w:rPr>
              <w:t>23,773</w:t>
            </w:r>
          </w:p>
        </w:tc>
      </w:tr>
      <w:tr w:rsidR="005630C7" w14:paraId="7859396A" w14:textId="77777777" w:rsidTr="00F9765D">
        <w:trPr>
          <w:trHeight w:val="466"/>
        </w:trPr>
        <w:tc>
          <w:tcPr>
            <w:tcW w:w="122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5288B3DB" w14:textId="77777777" w:rsidR="005630C7" w:rsidRPr="002C6A77" w:rsidRDefault="005630C7" w:rsidP="00DD596B">
            <w:pPr>
              <w:jc w:val="center"/>
              <w:rPr>
                <w:rFonts w:eastAsia="Aptos" w:cstheme="minorHAnsi"/>
                <w:b/>
                <w:bCs/>
                <w:szCs w:val="24"/>
              </w:rPr>
            </w:pPr>
            <w:r w:rsidRPr="002C6A77">
              <w:rPr>
                <w:rFonts w:eastAsia="Aptos" w:cstheme="minorHAnsi"/>
                <w:szCs w:val="24"/>
              </w:rPr>
              <w:t>South</w:t>
            </w:r>
          </w:p>
        </w:tc>
        <w:tc>
          <w:tcPr>
            <w:tcW w:w="177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6168B312" w14:textId="77777777" w:rsidR="005630C7" w:rsidRPr="002C6A77" w:rsidRDefault="005630C7" w:rsidP="00DD596B">
            <w:pPr>
              <w:spacing w:line="259" w:lineRule="auto"/>
              <w:jc w:val="center"/>
              <w:rPr>
                <w:rFonts w:eastAsia="Aptos" w:cstheme="minorHAnsi"/>
                <w:szCs w:val="24"/>
              </w:rPr>
            </w:pPr>
            <w:r w:rsidRPr="002C6A77">
              <w:rPr>
                <w:rFonts w:cstheme="minorHAnsi"/>
                <w:color w:val="000000"/>
                <w:szCs w:val="24"/>
              </w:rPr>
              <w:t>10,754</w:t>
            </w:r>
          </w:p>
        </w:tc>
        <w:tc>
          <w:tcPr>
            <w:tcW w:w="2569"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08AAA391" w14:textId="77777777" w:rsidR="005630C7" w:rsidRPr="002C6A77" w:rsidRDefault="005630C7" w:rsidP="00DD596B">
            <w:pPr>
              <w:jc w:val="center"/>
              <w:rPr>
                <w:rFonts w:eastAsia="Aptos" w:cstheme="minorHAnsi"/>
                <w:szCs w:val="24"/>
              </w:rPr>
            </w:pPr>
            <w:r w:rsidRPr="002C6A77">
              <w:rPr>
                <w:rFonts w:eastAsia="Aptos" w:cstheme="minorHAnsi"/>
                <w:szCs w:val="24"/>
              </w:rPr>
              <w:t>10,754</w:t>
            </w:r>
          </w:p>
        </w:tc>
        <w:tc>
          <w:tcPr>
            <w:tcW w:w="2253"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1551A5FB" w14:textId="77777777" w:rsidR="005630C7" w:rsidRPr="002C6A77" w:rsidRDefault="005630C7" w:rsidP="00DD596B">
            <w:pPr>
              <w:jc w:val="center"/>
              <w:rPr>
                <w:rFonts w:eastAsia="Aptos" w:cstheme="minorHAnsi"/>
                <w:szCs w:val="24"/>
              </w:rPr>
            </w:pPr>
            <w:r w:rsidRPr="002C6A77">
              <w:rPr>
                <w:rFonts w:eastAsia="Aptos" w:cstheme="minorHAnsi"/>
                <w:szCs w:val="24"/>
              </w:rPr>
              <w:t>10,754</w:t>
            </w:r>
          </w:p>
        </w:tc>
      </w:tr>
    </w:tbl>
    <w:p w14:paraId="1F1C663A" w14:textId="77777777" w:rsidR="000045EB" w:rsidRPr="00D56055" w:rsidRDefault="000045EB" w:rsidP="005630C7">
      <w:pPr>
        <w:keepNext/>
        <w:shd w:val="clear" w:color="auto" w:fill="FFFFFF"/>
        <w:tabs>
          <w:tab w:val="left" w:pos="1800"/>
        </w:tabs>
        <w:spacing w:before="200" w:after="240"/>
        <w:contextualSpacing/>
        <w:outlineLvl w:val="1"/>
        <w:rPr>
          <w:rFonts w:cstheme="minorHAnsi"/>
          <w:szCs w:val="24"/>
          <w:lang w:val="x-none" w:eastAsia="x-none"/>
        </w:rPr>
      </w:pPr>
    </w:p>
    <w:p w14:paraId="21385F98" w14:textId="524C009A" w:rsidR="005630C7" w:rsidRPr="00F9765D" w:rsidRDefault="005630C7" w:rsidP="00BC0E55">
      <w:pPr>
        <w:pStyle w:val="Item1"/>
        <w:numPr>
          <w:ilvl w:val="2"/>
          <w:numId w:val="90"/>
        </w:numPr>
        <w:tabs>
          <w:tab w:val="clear" w:pos="1440"/>
        </w:tabs>
        <w:spacing w:after="0"/>
        <w:rPr>
          <w:rFonts w:cstheme="minorBidi"/>
          <w:b/>
          <w:bCs/>
          <w:color w:val="000000" w:themeColor="text1"/>
          <w:szCs w:val="24"/>
        </w:rPr>
      </w:pPr>
      <w:r w:rsidRPr="00F9765D">
        <w:rPr>
          <w:rFonts w:cstheme="minorBidi"/>
          <w:b/>
          <w:bCs/>
          <w:color w:val="000000" w:themeColor="text1"/>
          <w:szCs w:val="24"/>
        </w:rPr>
        <w:t>Health Promotion</w:t>
      </w:r>
    </w:p>
    <w:p w14:paraId="0AB8159A" w14:textId="77777777" w:rsidR="005630C7" w:rsidRDefault="005630C7" w:rsidP="00BC0E55">
      <w:pPr>
        <w:ind w:left="1440"/>
        <w:rPr>
          <w:rFonts w:cstheme="minorBidi"/>
          <w:b/>
          <w:bCs/>
          <w:color w:val="000000" w:themeColor="text1"/>
          <w:szCs w:val="24"/>
        </w:rPr>
      </w:pPr>
    </w:p>
    <w:p w14:paraId="53215E15" w14:textId="5DF84AF8" w:rsidR="005630C7" w:rsidRDefault="005630C7" w:rsidP="00BC0E55">
      <w:pPr>
        <w:ind w:left="2160"/>
        <w:jc w:val="both"/>
        <w:rPr>
          <w:rFonts w:cstheme="minorBidi"/>
          <w:color w:val="000000" w:themeColor="text1"/>
          <w:szCs w:val="24"/>
        </w:rPr>
      </w:pPr>
      <w:r w:rsidRPr="0ADB77BC">
        <w:rPr>
          <w:rFonts w:cstheme="minorBidi"/>
          <w:color w:val="000000" w:themeColor="text1"/>
          <w:szCs w:val="24"/>
        </w:rPr>
        <w:t xml:space="preserve">HP is funded under Title IIID of </w:t>
      </w:r>
      <w:r w:rsidR="00BC0E55">
        <w:rPr>
          <w:rFonts w:cstheme="minorBidi"/>
          <w:color w:val="000000" w:themeColor="text1"/>
          <w:szCs w:val="24"/>
        </w:rPr>
        <w:t xml:space="preserve">the </w:t>
      </w:r>
      <w:r w:rsidRPr="0ADB77BC">
        <w:rPr>
          <w:rFonts w:cstheme="minorBidi"/>
          <w:szCs w:val="24"/>
        </w:rPr>
        <w:t>OAA</w:t>
      </w:r>
      <w:r w:rsidRPr="0ADB77BC">
        <w:rPr>
          <w:rFonts w:cstheme="minorBidi"/>
          <w:b/>
          <w:bCs/>
          <w:szCs w:val="24"/>
        </w:rPr>
        <w:t xml:space="preserve"> </w:t>
      </w:r>
      <w:r w:rsidRPr="0ADB77BC">
        <w:rPr>
          <w:rFonts w:cstheme="minorBidi"/>
          <w:color w:val="000000" w:themeColor="text1"/>
          <w:szCs w:val="24"/>
        </w:rPr>
        <w:t xml:space="preserve">to provide older adults with scientifically validated programs that improve health, reduce disease and injury, and enhance </w:t>
      </w:r>
      <w:r w:rsidRPr="0ADB77BC">
        <w:rPr>
          <w:rFonts w:cstheme="minorBidi"/>
          <w:color w:val="000000" w:themeColor="text1"/>
          <w:szCs w:val="24"/>
        </w:rPr>
        <w:lastRenderedPageBreak/>
        <w:t>well-being when participants complete the full program as designed. AAA-approved HP programs include Enhance Fitness, Tai Ji Quan: Moving for Better Balance, A Matter of Balance, and Ash Kickers. Alternate evidence-based programs may be proposed subject to AAA approval.</w:t>
      </w:r>
    </w:p>
    <w:p w14:paraId="42231AC1" w14:textId="77777777" w:rsidR="005630C7" w:rsidRDefault="005630C7" w:rsidP="005630C7">
      <w:pPr>
        <w:ind w:left="1440"/>
        <w:jc w:val="both"/>
        <w:rPr>
          <w:rFonts w:cstheme="minorBidi"/>
          <w:color w:val="000000" w:themeColor="text1"/>
          <w:szCs w:val="24"/>
        </w:rPr>
      </w:pPr>
    </w:p>
    <w:p w14:paraId="57C630C2" w14:textId="5F907389" w:rsidR="005630C7" w:rsidRDefault="005630C7" w:rsidP="00BA7B06">
      <w:pPr>
        <w:ind w:left="2160"/>
        <w:jc w:val="both"/>
        <w:rPr>
          <w:rFonts w:cstheme="minorHAnsi"/>
          <w:szCs w:val="24"/>
          <w:lang w:val="x-none" w:eastAsia="x-none"/>
        </w:rPr>
      </w:pPr>
      <w:r w:rsidRPr="58FB9282">
        <w:rPr>
          <w:rFonts w:eastAsiaTheme="minorEastAsia" w:cstheme="minorBidi"/>
          <w:szCs w:val="24"/>
        </w:rPr>
        <w:t xml:space="preserve">The UOS for HP is one (1) session. Bidders must propose which evidence-based program(s) they will offer and specify the corresponding number of sessions for each program. The proposed UOS for each program must reflect complete offerings of the identified program. For example, if a program is comprised of </w:t>
      </w:r>
      <w:r>
        <w:rPr>
          <w:rFonts w:eastAsiaTheme="minorEastAsia" w:cstheme="minorBidi"/>
          <w:szCs w:val="24"/>
        </w:rPr>
        <w:t>twelve (</w:t>
      </w:r>
      <w:r w:rsidRPr="58FB9282">
        <w:rPr>
          <w:rFonts w:eastAsiaTheme="minorEastAsia" w:cstheme="minorBidi"/>
          <w:szCs w:val="24"/>
        </w:rPr>
        <w:t>12</w:t>
      </w:r>
      <w:r>
        <w:rPr>
          <w:rFonts w:eastAsiaTheme="minorEastAsia" w:cstheme="minorBidi"/>
          <w:szCs w:val="24"/>
        </w:rPr>
        <w:t>)</w:t>
      </w:r>
      <w:r w:rsidRPr="58FB9282">
        <w:rPr>
          <w:rFonts w:eastAsiaTheme="minorEastAsia" w:cstheme="minorBidi"/>
          <w:szCs w:val="24"/>
        </w:rPr>
        <w:t xml:space="preserve"> sessions, the proposed UOS must be a multiple of </w:t>
      </w:r>
      <w:r>
        <w:rPr>
          <w:rFonts w:eastAsiaTheme="minorEastAsia" w:cstheme="minorBidi"/>
          <w:szCs w:val="24"/>
        </w:rPr>
        <w:t>twelve (</w:t>
      </w:r>
      <w:r w:rsidRPr="58FB9282">
        <w:rPr>
          <w:rFonts w:eastAsiaTheme="minorEastAsia" w:cstheme="minorBidi"/>
          <w:szCs w:val="24"/>
        </w:rPr>
        <w:t>12</w:t>
      </w:r>
      <w:r>
        <w:rPr>
          <w:rFonts w:eastAsiaTheme="minorEastAsia" w:cstheme="minorBidi"/>
          <w:szCs w:val="24"/>
        </w:rPr>
        <w:t>)</w:t>
      </w:r>
      <w:r w:rsidRPr="58FB9282">
        <w:rPr>
          <w:rFonts w:eastAsiaTheme="minorEastAsia" w:cstheme="minorBidi"/>
          <w:szCs w:val="24"/>
        </w:rPr>
        <w:t xml:space="preserve"> to ensure the full program is completed (i.e. </w:t>
      </w:r>
      <w:r>
        <w:rPr>
          <w:rFonts w:eastAsiaTheme="minorEastAsia" w:cstheme="minorBidi"/>
          <w:szCs w:val="24"/>
        </w:rPr>
        <w:t>thirty-six (</w:t>
      </w:r>
      <w:r w:rsidRPr="58FB9282">
        <w:rPr>
          <w:rFonts w:eastAsiaTheme="minorEastAsia" w:cstheme="minorBidi"/>
          <w:szCs w:val="24"/>
        </w:rPr>
        <w:t>36</w:t>
      </w:r>
      <w:r>
        <w:rPr>
          <w:rFonts w:eastAsiaTheme="minorEastAsia" w:cstheme="minorBidi"/>
          <w:szCs w:val="24"/>
        </w:rPr>
        <w:t>)</w:t>
      </w:r>
      <w:r w:rsidRPr="58FB9282">
        <w:rPr>
          <w:rFonts w:eastAsiaTheme="minorEastAsia" w:cstheme="minorBidi"/>
          <w:szCs w:val="24"/>
        </w:rPr>
        <w:t xml:space="preserve"> sessions for three complete program offerings). Classes must be scheduled consistently to support regular attendance, participant engagement, and successful program completion.</w:t>
      </w:r>
      <w:r>
        <w:rPr>
          <w:rFonts w:eastAsiaTheme="minorEastAsia" w:cstheme="minorBidi"/>
          <w:szCs w:val="24"/>
        </w:rPr>
        <w:t xml:space="preserve"> </w:t>
      </w:r>
      <w:r w:rsidR="003E590D">
        <w:rPr>
          <w:rFonts w:eastAsiaTheme="minorEastAsia" w:cstheme="minorBidi"/>
          <w:szCs w:val="24"/>
        </w:rPr>
        <w:t>Reference</w:t>
      </w:r>
      <w:r>
        <w:rPr>
          <w:rFonts w:eastAsiaTheme="minorEastAsia" w:cstheme="minorBidi"/>
          <w:szCs w:val="24"/>
        </w:rPr>
        <w:t xml:space="preserve"> </w:t>
      </w:r>
      <w:r w:rsidR="00C55CD6">
        <w:rPr>
          <w:rFonts w:eastAsiaTheme="minorEastAsia" w:cstheme="minorBidi"/>
          <w:szCs w:val="24"/>
        </w:rPr>
        <w:t>Exhibit F:</w:t>
      </w:r>
      <w:r>
        <w:rPr>
          <w:rFonts w:eastAsiaTheme="minorEastAsia" w:cstheme="minorBidi"/>
          <w:szCs w:val="24"/>
        </w:rPr>
        <w:t xml:space="preserve"> “SIPP HP Evidence Based Programs” for detailed definitions and course lengths </w:t>
      </w:r>
      <w:r w:rsidRPr="58FB9282">
        <w:rPr>
          <w:rFonts w:eastAsiaTheme="minorEastAsia" w:cstheme="minorBidi"/>
          <w:szCs w:val="24"/>
        </w:rPr>
        <w:t xml:space="preserve">of AAA pre-approved </w:t>
      </w:r>
      <w:r>
        <w:rPr>
          <w:rFonts w:eastAsiaTheme="minorEastAsia" w:cstheme="minorBidi"/>
          <w:szCs w:val="24"/>
        </w:rPr>
        <w:t xml:space="preserve">evidence-based </w:t>
      </w:r>
      <w:r w:rsidRPr="58FB9282">
        <w:rPr>
          <w:rFonts w:eastAsiaTheme="minorEastAsia" w:cstheme="minorBidi"/>
          <w:szCs w:val="24"/>
        </w:rPr>
        <w:t xml:space="preserve">SIPP </w:t>
      </w:r>
      <w:r>
        <w:rPr>
          <w:rFonts w:eastAsiaTheme="minorEastAsia" w:cstheme="minorBidi"/>
          <w:szCs w:val="24"/>
        </w:rPr>
        <w:t>and HP programs</w:t>
      </w:r>
      <w:r w:rsidRPr="58FB9282">
        <w:rPr>
          <w:rFonts w:eastAsiaTheme="minorEastAsia" w:cstheme="minorBidi"/>
          <w:szCs w:val="24"/>
        </w:rPr>
        <w:t>.</w:t>
      </w:r>
      <w:r w:rsidRPr="00D56055">
        <w:rPr>
          <w:rFonts w:cstheme="minorHAnsi"/>
          <w:szCs w:val="24"/>
          <w:lang w:val="x-none" w:eastAsia="x-none"/>
        </w:rPr>
        <w:t xml:space="preserve"> </w:t>
      </w:r>
    </w:p>
    <w:tbl>
      <w:tblPr>
        <w:tblStyle w:val="TableGrid"/>
        <w:tblpPr w:leftFromText="180" w:rightFromText="180" w:vertAnchor="text" w:horzAnchor="page" w:tblpX="3381" w:tblpY="225"/>
        <w:tblW w:w="4273" w:type="dxa"/>
        <w:tblLook w:val="04A0" w:firstRow="1" w:lastRow="0" w:firstColumn="1" w:lastColumn="0" w:noHBand="0" w:noVBand="1"/>
      </w:tblPr>
      <w:tblGrid>
        <w:gridCol w:w="1671"/>
        <w:gridCol w:w="2602"/>
      </w:tblGrid>
      <w:tr w:rsidR="00FF010C" w14:paraId="59139041" w14:textId="77777777" w:rsidTr="00FF010C">
        <w:trPr>
          <w:trHeight w:val="595"/>
        </w:trPr>
        <w:tc>
          <w:tcPr>
            <w:tcW w:w="1671" w:type="dxa"/>
            <w:tcBorders>
              <w:top w:val="single" w:sz="8" w:space="0" w:color="auto"/>
              <w:left w:val="single" w:sz="8" w:space="0" w:color="auto"/>
              <w:bottom w:val="single" w:sz="8" w:space="0" w:color="auto"/>
              <w:right w:val="single" w:sz="8" w:space="0" w:color="auto"/>
            </w:tcBorders>
            <w:shd w:val="clear" w:color="auto" w:fill="A6D14F"/>
            <w:tcMar>
              <w:left w:w="108" w:type="dxa"/>
              <w:right w:w="108" w:type="dxa"/>
            </w:tcMar>
          </w:tcPr>
          <w:p w14:paraId="5EC72645" w14:textId="77777777" w:rsidR="00FF010C" w:rsidRPr="003F7432" w:rsidRDefault="00FF010C" w:rsidP="00FF010C">
            <w:pPr>
              <w:pStyle w:val="ListParagraph"/>
              <w:ind w:left="0"/>
              <w:jc w:val="center"/>
              <w:rPr>
                <w:rFonts w:ascii="Calibri" w:eastAsia="Aptos" w:hAnsi="Calibri" w:cs="Calibri"/>
                <w:b/>
                <w:bCs/>
                <w:szCs w:val="24"/>
              </w:rPr>
            </w:pPr>
            <w:r w:rsidRPr="0ADB77BC">
              <w:rPr>
                <w:rFonts w:ascii="Calibri" w:eastAsia="Aptos" w:hAnsi="Calibri" w:cs="Calibri"/>
                <w:b/>
                <w:bCs/>
                <w:szCs w:val="24"/>
              </w:rPr>
              <w:t>Region</w:t>
            </w:r>
          </w:p>
        </w:tc>
        <w:tc>
          <w:tcPr>
            <w:tcW w:w="2602" w:type="dxa"/>
            <w:tcBorders>
              <w:top w:val="single" w:sz="8" w:space="0" w:color="auto"/>
              <w:left w:val="single" w:sz="8" w:space="0" w:color="auto"/>
              <w:bottom w:val="single" w:sz="8" w:space="0" w:color="auto"/>
              <w:right w:val="single" w:sz="8" w:space="0" w:color="auto"/>
            </w:tcBorders>
            <w:shd w:val="clear" w:color="auto" w:fill="A6D14F"/>
            <w:tcMar>
              <w:left w:w="108" w:type="dxa"/>
              <w:right w:w="108" w:type="dxa"/>
            </w:tcMar>
          </w:tcPr>
          <w:p w14:paraId="19140D25" w14:textId="77777777" w:rsidR="00FF010C" w:rsidRPr="003F7432" w:rsidRDefault="00FF010C" w:rsidP="00FF010C">
            <w:pPr>
              <w:jc w:val="center"/>
              <w:rPr>
                <w:rFonts w:ascii="Calibri" w:eastAsia="Aptos" w:hAnsi="Calibri" w:cs="Calibri"/>
                <w:b/>
                <w:bCs/>
                <w:szCs w:val="24"/>
              </w:rPr>
            </w:pPr>
            <w:r>
              <w:rPr>
                <w:rFonts w:ascii="Calibri" w:eastAsia="Aptos" w:hAnsi="Calibri" w:cs="Calibri"/>
                <w:b/>
                <w:bCs/>
                <w:szCs w:val="24"/>
              </w:rPr>
              <w:t xml:space="preserve"> HP </w:t>
            </w:r>
            <w:r w:rsidRPr="0ADB77BC">
              <w:rPr>
                <w:rFonts w:ascii="Calibri" w:eastAsia="Aptos" w:hAnsi="Calibri" w:cs="Calibri"/>
                <w:b/>
                <w:bCs/>
                <w:szCs w:val="24"/>
              </w:rPr>
              <w:t xml:space="preserve">UOS Allocation </w:t>
            </w:r>
          </w:p>
          <w:p w14:paraId="31490362" w14:textId="77777777" w:rsidR="00FF010C" w:rsidRPr="003F7432" w:rsidRDefault="00FF010C" w:rsidP="00FF010C">
            <w:pPr>
              <w:rPr>
                <w:rFonts w:ascii="Calibri" w:eastAsia="Aptos" w:hAnsi="Calibri" w:cs="Calibri"/>
                <w:b/>
                <w:bCs/>
                <w:szCs w:val="24"/>
              </w:rPr>
            </w:pPr>
            <w:r>
              <w:rPr>
                <w:rFonts w:ascii="Calibri" w:eastAsia="Aptos" w:hAnsi="Calibri" w:cs="Calibri"/>
                <w:b/>
                <w:bCs/>
                <w:szCs w:val="24"/>
              </w:rPr>
              <w:t xml:space="preserve">          (S</w:t>
            </w:r>
            <w:r w:rsidRPr="0ADB77BC">
              <w:rPr>
                <w:rFonts w:ascii="Calibri" w:eastAsia="Aptos" w:hAnsi="Calibri" w:cs="Calibri"/>
                <w:b/>
                <w:bCs/>
                <w:szCs w:val="24"/>
              </w:rPr>
              <w:t>essions)</w:t>
            </w:r>
          </w:p>
        </w:tc>
      </w:tr>
      <w:tr w:rsidR="00FF010C" w14:paraId="29A6FA03" w14:textId="77777777" w:rsidTr="00FF010C">
        <w:trPr>
          <w:trHeight w:val="350"/>
        </w:trPr>
        <w:tc>
          <w:tcPr>
            <w:tcW w:w="1671"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5E91FCA8" w14:textId="77777777" w:rsidR="00FF010C" w:rsidRPr="003F7432" w:rsidRDefault="00FF010C" w:rsidP="00FF010C">
            <w:pPr>
              <w:jc w:val="center"/>
              <w:rPr>
                <w:rFonts w:ascii="Calibri" w:eastAsia="Aptos" w:hAnsi="Calibri" w:cs="Calibri"/>
                <w:szCs w:val="24"/>
              </w:rPr>
            </w:pPr>
            <w:r w:rsidRPr="398329AF">
              <w:rPr>
                <w:rFonts w:ascii="Calibri" w:eastAsia="Aptos" w:hAnsi="Calibri" w:cs="Calibri"/>
                <w:szCs w:val="24"/>
              </w:rPr>
              <w:t xml:space="preserve"> North </w:t>
            </w:r>
          </w:p>
        </w:tc>
        <w:tc>
          <w:tcPr>
            <w:tcW w:w="2602"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21969A37" w14:textId="77777777" w:rsidR="00FF010C" w:rsidRPr="003F7432" w:rsidRDefault="00FF010C" w:rsidP="00FF010C">
            <w:pPr>
              <w:jc w:val="center"/>
              <w:rPr>
                <w:rFonts w:ascii="Calibri" w:eastAsia="Aptos" w:hAnsi="Calibri" w:cs="Calibri"/>
                <w:szCs w:val="24"/>
              </w:rPr>
            </w:pPr>
            <w:r w:rsidRPr="0ADB77BC">
              <w:rPr>
                <w:rFonts w:ascii="Calibri" w:eastAsia="Aptos" w:hAnsi="Calibri" w:cs="Calibri"/>
                <w:szCs w:val="24"/>
              </w:rPr>
              <w:t xml:space="preserve">8,491 </w:t>
            </w:r>
          </w:p>
        </w:tc>
      </w:tr>
      <w:tr w:rsidR="00FF010C" w14:paraId="5E4C61EB" w14:textId="77777777" w:rsidTr="00FF010C">
        <w:trPr>
          <w:trHeight w:val="327"/>
        </w:trPr>
        <w:tc>
          <w:tcPr>
            <w:tcW w:w="1671"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05D20A41" w14:textId="77777777" w:rsidR="00FF010C" w:rsidRPr="003F7432" w:rsidRDefault="00FF010C" w:rsidP="00FF010C">
            <w:pPr>
              <w:jc w:val="center"/>
              <w:rPr>
                <w:rFonts w:ascii="Calibri" w:eastAsia="Aptos" w:hAnsi="Calibri" w:cs="Calibri"/>
                <w:szCs w:val="24"/>
              </w:rPr>
            </w:pPr>
            <w:r w:rsidRPr="398329AF">
              <w:rPr>
                <w:rFonts w:ascii="Calibri" w:eastAsia="Aptos" w:hAnsi="Calibri" w:cs="Calibri"/>
                <w:szCs w:val="24"/>
              </w:rPr>
              <w:t>Central</w:t>
            </w:r>
          </w:p>
        </w:tc>
        <w:tc>
          <w:tcPr>
            <w:tcW w:w="2602"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65E005D3" w14:textId="77777777" w:rsidR="00FF010C" w:rsidRPr="003F7432" w:rsidRDefault="00FF010C" w:rsidP="00FF010C">
            <w:pPr>
              <w:jc w:val="center"/>
              <w:rPr>
                <w:rFonts w:ascii="Calibri" w:eastAsia="Aptos" w:hAnsi="Calibri" w:cs="Calibri"/>
                <w:szCs w:val="24"/>
              </w:rPr>
            </w:pPr>
            <w:r w:rsidRPr="0ADB77BC">
              <w:rPr>
                <w:rFonts w:ascii="Calibri" w:eastAsia="Aptos" w:hAnsi="Calibri" w:cs="Calibri"/>
                <w:szCs w:val="24"/>
              </w:rPr>
              <w:t xml:space="preserve">4,516 </w:t>
            </w:r>
          </w:p>
        </w:tc>
      </w:tr>
      <w:tr w:rsidR="00FF010C" w14:paraId="751D3D29" w14:textId="77777777" w:rsidTr="00FF010C">
        <w:trPr>
          <w:trHeight w:val="376"/>
        </w:trPr>
        <w:tc>
          <w:tcPr>
            <w:tcW w:w="1671"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33554E49" w14:textId="77777777" w:rsidR="00FF010C" w:rsidRPr="003F7432" w:rsidRDefault="00FF010C" w:rsidP="00FF010C">
            <w:pPr>
              <w:jc w:val="center"/>
              <w:rPr>
                <w:rFonts w:ascii="Calibri" w:eastAsia="Aptos" w:hAnsi="Calibri" w:cs="Calibri"/>
                <w:szCs w:val="24"/>
              </w:rPr>
            </w:pPr>
            <w:r w:rsidRPr="398329AF">
              <w:rPr>
                <w:rFonts w:ascii="Calibri" w:eastAsia="Aptos" w:hAnsi="Calibri" w:cs="Calibri"/>
                <w:szCs w:val="24"/>
              </w:rPr>
              <w:t>East</w:t>
            </w:r>
          </w:p>
        </w:tc>
        <w:tc>
          <w:tcPr>
            <w:tcW w:w="2602"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6AA91F28" w14:textId="77777777" w:rsidR="00FF010C" w:rsidRPr="003F7432" w:rsidRDefault="00FF010C" w:rsidP="00FF010C">
            <w:pPr>
              <w:jc w:val="center"/>
              <w:rPr>
                <w:rFonts w:ascii="Calibri" w:eastAsia="Aptos" w:hAnsi="Calibri" w:cs="Calibri"/>
                <w:szCs w:val="24"/>
              </w:rPr>
            </w:pPr>
            <w:r w:rsidRPr="0ADB77BC">
              <w:rPr>
                <w:rFonts w:ascii="Calibri" w:eastAsia="Aptos" w:hAnsi="Calibri" w:cs="Calibri"/>
                <w:szCs w:val="24"/>
              </w:rPr>
              <w:t>1,626</w:t>
            </w:r>
          </w:p>
        </w:tc>
      </w:tr>
      <w:tr w:rsidR="00FF010C" w14:paraId="2FE227DA" w14:textId="77777777" w:rsidTr="00FF010C">
        <w:trPr>
          <w:trHeight w:val="300"/>
        </w:trPr>
        <w:tc>
          <w:tcPr>
            <w:tcW w:w="1671"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7DC042DB" w14:textId="77777777" w:rsidR="00FF010C" w:rsidRPr="003F7432" w:rsidRDefault="00FF010C" w:rsidP="00FF010C">
            <w:pPr>
              <w:jc w:val="center"/>
              <w:rPr>
                <w:rFonts w:ascii="Calibri" w:eastAsia="Aptos" w:hAnsi="Calibri" w:cs="Calibri"/>
                <w:szCs w:val="24"/>
              </w:rPr>
            </w:pPr>
            <w:r w:rsidRPr="398329AF">
              <w:rPr>
                <w:rFonts w:ascii="Calibri" w:eastAsia="Aptos" w:hAnsi="Calibri" w:cs="Calibri"/>
                <w:szCs w:val="24"/>
              </w:rPr>
              <w:t>South</w:t>
            </w:r>
          </w:p>
        </w:tc>
        <w:tc>
          <w:tcPr>
            <w:tcW w:w="2602"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53D1BA3A" w14:textId="77777777" w:rsidR="00FF010C" w:rsidRPr="003F7432" w:rsidRDefault="00FF010C" w:rsidP="00FF010C">
            <w:pPr>
              <w:jc w:val="center"/>
              <w:rPr>
                <w:rFonts w:ascii="Calibri" w:eastAsia="Aptos" w:hAnsi="Calibri" w:cs="Calibri"/>
                <w:szCs w:val="24"/>
              </w:rPr>
            </w:pPr>
            <w:r w:rsidRPr="0ADB77BC">
              <w:rPr>
                <w:rFonts w:ascii="Calibri" w:eastAsia="Aptos" w:hAnsi="Calibri" w:cs="Calibri"/>
                <w:szCs w:val="24"/>
              </w:rPr>
              <w:t xml:space="preserve">3,432  </w:t>
            </w:r>
          </w:p>
        </w:tc>
      </w:tr>
    </w:tbl>
    <w:p w14:paraId="73186305" w14:textId="77777777" w:rsidR="005630C7" w:rsidRDefault="005630C7" w:rsidP="005630C7">
      <w:pPr>
        <w:ind w:left="1440"/>
        <w:jc w:val="both"/>
        <w:rPr>
          <w:rFonts w:cstheme="minorHAnsi"/>
          <w:szCs w:val="24"/>
          <w:lang w:val="x-none" w:eastAsia="x-none"/>
        </w:rPr>
      </w:pPr>
    </w:p>
    <w:p w14:paraId="099BA7D0" w14:textId="77777777" w:rsidR="005630C7" w:rsidRPr="00367947" w:rsidRDefault="005630C7" w:rsidP="005630C7">
      <w:pPr>
        <w:ind w:left="1440"/>
        <w:jc w:val="both"/>
        <w:rPr>
          <w:rFonts w:cstheme="minorBidi"/>
          <w:color w:val="000000" w:themeColor="text1"/>
          <w:szCs w:val="24"/>
        </w:rPr>
      </w:pPr>
    </w:p>
    <w:p w14:paraId="338186BE" w14:textId="77777777" w:rsidR="005630C7" w:rsidRPr="00D56055" w:rsidRDefault="005630C7" w:rsidP="005630C7">
      <w:pPr>
        <w:keepNext/>
        <w:shd w:val="clear" w:color="auto" w:fill="FFFFFF"/>
        <w:tabs>
          <w:tab w:val="left" w:pos="1800"/>
        </w:tabs>
        <w:spacing w:before="200" w:after="240"/>
        <w:ind w:left="1800"/>
        <w:contextualSpacing/>
        <w:outlineLvl w:val="1"/>
        <w:rPr>
          <w:rFonts w:cstheme="minorHAnsi"/>
          <w:szCs w:val="24"/>
          <w:lang w:val="x-none" w:eastAsia="x-none"/>
        </w:rPr>
      </w:pPr>
    </w:p>
    <w:p w14:paraId="0B1AF900" w14:textId="77777777" w:rsidR="005630C7" w:rsidRDefault="005630C7" w:rsidP="005630C7">
      <w:pPr>
        <w:keepNext/>
        <w:shd w:val="clear" w:color="auto" w:fill="FFFFFF"/>
        <w:tabs>
          <w:tab w:val="left" w:pos="1800"/>
        </w:tabs>
        <w:spacing w:before="200" w:after="240"/>
        <w:ind w:left="1800"/>
        <w:contextualSpacing/>
        <w:outlineLvl w:val="1"/>
        <w:rPr>
          <w:rFonts w:cstheme="minorHAnsi"/>
          <w:b/>
          <w:bCs/>
          <w:szCs w:val="24"/>
          <w:lang w:val="x-none" w:eastAsia="x-none"/>
        </w:rPr>
      </w:pPr>
    </w:p>
    <w:p w14:paraId="24CF1D8A" w14:textId="77777777" w:rsidR="005630C7" w:rsidRPr="00D56055" w:rsidRDefault="005630C7" w:rsidP="005630C7">
      <w:pPr>
        <w:keepNext/>
        <w:shd w:val="clear" w:color="auto" w:fill="FFFFFF"/>
        <w:tabs>
          <w:tab w:val="left" w:pos="1800"/>
        </w:tabs>
        <w:spacing w:before="200" w:after="240"/>
        <w:ind w:left="1800"/>
        <w:contextualSpacing/>
        <w:outlineLvl w:val="1"/>
        <w:rPr>
          <w:rFonts w:cstheme="minorHAnsi"/>
          <w:b/>
          <w:szCs w:val="24"/>
          <w:lang w:val="x-none" w:eastAsia="x-none"/>
        </w:rPr>
      </w:pPr>
    </w:p>
    <w:p w14:paraId="38ACF4E0" w14:textId="77777777" w:rsidR="005630C7" w:rsidRPr="00825C4F" w:rsidRDefault="005630C7" w:rsidP="005630C7">
      <w:pPr>
        <w:keepNext/>
        <w:pBdr>
          <w:top w:val="nil"/>
          <w:left w:val="nil"/>
          <w:bottom w:val="nil"/>
          <w:right w:val="nil"/>
          <w:between w:val="nil"/>
        </w:pBdr>
        <w:shd w:val="clear" w:color="auto" w:fill="FFFFFF"/>
        <w:spacing w:before="200" w:after="240"/>
        <w:ind w:left="1080"/>
        <w:contextualSpacing/>
        <w:outlineLvl w:val="1"/>
        <w:rPr>
          <w:rFonts w:cstheme="minorHAnsi"/>
          <w:szCs w:val="24"/>
          <w:lang w:val="x-none" w:eastAsia="x-none"/>
        </w:rPr>
      </w:pPr>
    </w:p>
    <w:p w14:paraId="5E3B02A0" w14:textId="77777777" w:rsidR="005630C7" w:rsidRPr="00D56055" w:rsidRDefault="005630C7" w:rsidP="005630C7">
      <w:pPr>
        <w:ind w:left="1800"/>
        <w:rPr>
          <w:rFonts w:cstheme="minorHAnsi"/>
          <w:szCs w:val="24"/>
          <w:lang w:val="x-none" w:eastAsia="x-none"/>
        </w:rPr>
      </w:pPr>
    </w:p>
    <w:p w14:paraId="18E09862" w14:textId="77777777" w:rsidR="005630C7" w:rsidRDefault="005630C7" w:rsidP="00C30BFF">
      <w:pPr>
        <w:contextualSpacing/>
        <w:rPr>
          <w:sz w:val="28"/>
          <w:szCs w:val="28"/>
        </w:rPr>
      </w:pPr>
    </w:p>
    <w:p w14:paraId="5F9603AD" w14:textId="35DEA130" w:rsidR="00206D35" w:rsidRPr="0072576F" w:rsidRDefault="00206D35" w:rsidP="00C30BFF">
      <w:pPr>
        <w:ind w:left="1440"/>
        <w:contextualSpacing/>
        <w:rPr>
          <w:rFonts w:cstheme="minorHAnsi"/>
          <w:color w:val="FF0000"/>
          <w:sz w:val="22"/>
          <w:szCs w:val="18"/>
        </w:rPr>
      </w:pPr>
    </w:p>
    <w:p w14:paraId="1917E854" w14:textId="370E2089" w:rsidR="00F9006C" w:rsidRDefault="00502F47" w:rsidP="00C30BFF">
      <w:pPr>
        <w:pStyle w:val="Heading2"/>
        <w:spacing w:after="0"/>
        <w:contextualSpacing/>
        <w:rPr>
          <w:rFonts w:asciiTheme="minorHAnsi" w:hAnsiTheme="minorHAnsi" w:cstheme="minorHAnsi"/>
          <w:sz w:val="24"/>
        </w:rPr>
      </w:pPr>
      <w:bookmarkStart w:id="10" w:name="_Toc339364440"/>
      <w:bookmarkStart w:id="11" w:name="_Toc339364701"/>
      <w:bookmarkStart w:id="12" w:name="_Toc106380782"/>
      <w:r w:rsidRPr="0072576F">
        <w:rPr>
          <w:rFonts w:asciiTheme="minorHAnsi" w:hAnsiTheme="minorHAnsi" w:cstheme="minorHAnsi"/>
          <w:sz w:val="24"/>
        </w:rPr>
        <w:t>BIDDER</w:t>
      </w:r>
      <w:r w:rsidR="00F9006C" w:rsidRPr="0072576F">
        <w:rPr>
          <w:rFonts w:asciiTheme="minorHAnsi" w:hAnsiTheme="minorHAnsi" w:cstheme="minorHAnsi"/>
          <w:sz w:val="24"/>
        </w:rPr>
        <w:t xml:space="preserve"> </w:t>
      </w:r>
      <w:r w:rsidR="00744967">
        <w:rPr>
          <w:rFonts w:asciiTheme="minorHAnsi" w:hAnsiTheme="minorHAnsi" w:cstheme="minorHAnsi"/>
          <w:sz w:val="24"/>
        </w:rPr>
        <w:t xml:space="preserve">MINIMUM </w:t>
      </w:r>
      <w:r w:rsidR="00F9006C" w:rsidRPr="0072576F">
        <w:rPr>
          <w:rFonts w:asciiTheme="minorHAnsi" w:hAnsiTheme="minorHAnsi" w:cstheme="minorHAnsi"/>
          <w:sz w:val="24"/>
        </w:rPr>
        <w:t>QUALIFICATIONS</w:t>
      </w:r>
      <w:bookmarkEnd w:id="10"/>
      <w:bookmarkEnd w:id="11"/>
      <w:bookmarkEnd w:id="12"/>
    </w:p>
    <w:p w14:paraId="62B165F0" w14:textId="77777777" w:rsidR="00C30BFF" w:rsidRPr="00C30BFF" w:rsidRDefault="00C30BFF" w:rsidP="00C30BFF"/>
    <w:p w14:paraId="771AC5DA" w14:textId="5CD776FA" w:rsidR="003E3877" w:rsidRPr="0078175F" w:rsidRDefault="003E3877" w:rsidP="003E3877">
      <w:pPr>
        <w:keepNext/>
        <w:numPr>
          <w:ilvl w:val="2"/>
          <w:numId w:val="101"/>
        </w:numPr>
        <w:pBdr>
          <w:top w:val="nil"/>
          <w:left w:val="nil"/>
          <w:bottom w:val="nil"/>
          <w:right w:val="nil"/>
          <w:between w:val="nil"/>
        </w:pBdr>
        <w:spacing w:after="240"/>
        <w:ind w:left="2160"/>
        <w:jc w:val="both"/>
        <w:outlineLvl w:val="1"/>
        <w:rPr>
          <w:rFonts w:ascii="Calibri" w:eastAsia="Calibri" w:hAnsi="Calibri" w:cs="Calibri"/>
          <w:bCs/>
          <w:color w:val="000000"/>
          <w:szCs w:val="24"/>
        </w:rPr>
      </w:pPr>
      <w:r w:rsidRPr="398329AF">
        <w:rPr>
          <w:szCs w:val="24"/>
        </w:rPr>
        <w:t>Bidder must be regularly and continuously engaged in the business of providing effective health promotion, injury prevention, and related services to older adults</w:t>
      </w:r>
      <w:r w:rsidRPr="398329AF">
        <w:rPr>
          <w:color w:val="0000FF"/>
          <w:szCs w:val="24"/>
        </w:rPr>
        <w:t xml:space="preserve"> </w:t>
      </w:r>
      <w:r w:rsidRPr="398329AF">
        <w:rPr>
          <w:szCs w:val="24"/>
        </w:rPr>
        <w:t xml:space="preserve">for at least </w:t>
      </w:r>
      <w:r w:rsidR="00674BA8">
        <w:rPr>
          <w:szCs w:val="24"/>
        </w:rPr>
        <w:t>four</w:t>
      </w:r>
      <w:r w:rsidRPr="398329AF">
        <w:rPr>
          <w:szCs w:val="24"/>
        </w:rPr>
        <w:t xml:space="preserve"> (</w:t>
      </w:r>
      <w:r w:rsidR="00674BA8">
        <w:rPr>
          <w:szCs w:val="24"/>
        </w:rPr>
        <w:t>4</w:t>
      </w:r>
      <w:r w:rsidRPr="398329AF">
        <w:rPr>
          <w:szCs w:val="24"/>
        </w:rPr>
        <w:t>) years, which must be clearly stated or demonstrated in the bid response.</w:t>
      </w:r>
    </w:p>
    <w:p w14:paraId="3539445E" w14:textId="456111DD" w:rsidR="00F9006C" w:rsidRPr="0072576F" w:rsidRDefault="00502F47" w:rsidP="007A4919">
      <w:pPr>
        <w:pStyle w:val="Itema"/>
        <w:numPr>
          <w:ilvl w:val="2"/>
          <w:numId w:val="101"/>
        </w:numPr>
        <w:ind w:left="2160"/>
        <w:rPr>
          <w:rFonts w:asciiTheme="minorHAnsi" w:hAnsiTheme="minorHAnsi" w:cstheme="minorHAnsi"/>
          <w:szCs w:val="18"/>
        </w:rPr>
      </w:pPr>
      <w:r w:rsidRPr="0072576F">
        <w:rPr>
          <w:rFonts w:asciiTheme="minorHAnsi" w:hAnsiTheme="minorHAnsi" w:cstheme="minorHAnsi"/>
          <w:szCs w:val="18"/>
        </w:rPr>
        <w:t>Bidder</w:t>
      </w:r>
      <w:r w:rsidR="00F9006C" w:rsidRPr="0072576F">
        <w:rPr>
          <w:rFonts w:asciiTheme="minorHAnsi" w:hAnsiTheme="minorHAnsi" w:cstheme="minorHAnsi"/>
          <w:szCs w:val="18"/>
        </w:rPr>
        <w:t xml:space="preserve"> </w:t>
      </w:r>
      <w:r w:rsidR="00CA0CEF" w:rsidRPr="0072576F">
        <w:rPr>
          <w:rFonts w:asciiTheme="minorHAnsi" w:hAnsiTheme="minorHAnsi" w:cstheme="minorHAnsi"/>
          <w:szCs w:val="18"/>
        </w:rPr>
        <w:t>must</w:t>
      </w:r>
      <w:r w:rsidR="00F9006C" w:rsidRPr="0072576F">
        <w:rPr>
          <w:rFonts w:asciiTheme="minorHAnsi" w:hAnsiTheme="minorHAnsi" w:cstheme="minorHAnsi"/>
          <w:szCs w:val="18"/>
        </w:rPr>
        <w:t xml:space="preserve"> possess all permits, licenses</w:t>
      </w:r>
      <w:r w:rsidR="00A114C4" w:rsidRPr="0072576F">
        <w:rPr>
          <w:rFonts w:asciiTheme="minorHAnsi" w:hAnsiTheme="minorHAnsi" w:cstheme="minorHAnsi"/>
          <w:szCs w:val="18"/>
        </w:rPr>
        <w:t>, and professional credentials necessary to supply products and perform service</w:t>
      </w:r>
      <w:r w:rsidR="00F9006C" w:rsidRPr="0072576F">
        <w:rPr>
          <w:rFonts w:asciiTheme="minorHAnsi" w:hAnsiTheme="minorHAnsi" w:cstheme="minorHAnsi"/>
          <w:szCs w:val="18"/>
        </w:rPr>
        <w:t xml:space="preserve">s specified under this </w:t>
      </w:r>
      <w:r w:rsidR="002F1647" w:rsidRPr="0072576F">
        <w:rPr>
          <w:rFonts w:asciiTheme="minorHAnsi" w:hAnsiTheme="minorHAnsi" w:cstheme="minorHAnsi"/>
          <w:szCs w:val="18"/>
        </w:rPr>
        <w:t>RF</w:t>
      </w:r>
      <w:r w:rsidR="005B41FE" w:rsidRPr="0072576F">
        <w:rPr>
          <w:rFonts w:asciiTheme="minorHAnsi" w:hAnsiTheme="minorHAnsi" w:cstheme="minorHAnsi"/>
          <w:szCs w:val="18"/>
        </w:rPr>
        <w:t>P</w:t>
      </w:r>
      <w:r w:rsidR="00F9006C" w:rsidRPr="0072576F">
        <w:rPr>
          <w:rFonts w:asciiTheme="minorHAnsi" w:hAnsiTheme="minorHAnsi" w:cstheme="minorHAnsi"/>
          <w:szCs w:val="18"/>
        </w:rPr>
        <w:t>.</w:t>
      </w:r>
      <w:r w:rsidR="007859E4" w:rsidRPr="0072576F">
        <w:rPr>
          <w:rFonts w:asciiTheme="minorHAnsi" w:hAnsiTheme="minorHAnsi" w:cstheme="minorHAnsi"/>
          <w:szCs w:val="18"/>
        </w:rPr>
        <w:t xml:space="preserve"> </w:t>
      </w:r>
      <w:r w:rsidR="000B6ED1" w:rsidRPr="0072576F">
        <w:rPr>
          <w:rFonts w:asciiTheme="minorHAnsi" w:hAnsiTheme="minorHAnsi" w:cstheme="minorHAnsi"/>
        </w:rPr>
        <w:t>Unless noted otherwise in the RFP, for example the item(s) stated above, including any Addendum, Bidder is not required to submit copies or verification of the permits, licenses and credentials; however, Bidder must provide such proof if requested by County.</w:t>
      </w:r>
    </w:p>
    <w:p w14:paraId="17BD532D" w14:textId="398E3407" w:rsidR="002236A1" w:rsidRPr="0067611E" w:rsidRDefault="00F9006C" w:rsidP="0067611E">
      <w:pPr>
        <w:pStyle w:val="Heading2"/>
        <w:numPr>
          <w:ilvl w:val="1"/>
          <w:numId w:val="101"/>
        </w:numPr>
        <w:ind w:left="1440"/>
        <w:rPr>
          <w:rFonts w:asciiTheme="minorHAnsi" w:hAnsiTheme="minorHAnsi" w:cstheme="minorHAnsi"/>
          <w:sz w:val="24"/>
        </w:rPr>
      </w:pPr>
      <w:bookmarkStart w:id="13" w:name="_Toc106380783"/>
      <w:bookmarkStart w:id="14" w:name="_Hlk102040252"/>
      <w:r w:rsidRPr="0072576F">
        <w:rPr>
          <w:rFonts w:asciiTheme="minorHAnsi" w:hAnsiTheme="minorHAnsi" w:cstheme="minorHAnsi"/>
          <w:sz w:val="24"/>
        </w:rPr>
        <w:t>S</w:t>
      </w:r>
      <w:r w:rsidR="00017184" w:rsidRPr="0072576F">
        <w:rPr>
          <w:rFonts w:asciiTheme="minorHAnsi" w:hAnsiTheme="minorHAnsi" w:cstheme="minorHAnsi"/>
          <w:sz w:val="24"/>
        </w:rPr>
        <w:t>PECIFIC REQUIREMENTS</w:t>
      </w:r>
      <w:bookmarkEnd w:id="13"/>
    </w:p>
    <w:p w14:paraId="552C9108" w14:textId="77777777" w:rsidR="002236A1" w:rsidRDefault="002236A1" w:rsidP="0067611E">
      <w:pPr>
        <w:ind w:left="2160" w:hanging="720"/>
        <w:jc w:val="both"/>
        <w:rPr>
          <w:rFonts w:eastAsiaTheme="minorEastAsia" w:cstheme="minorBidi"/>
          <w:color w:val="000000" w:themeColor="text1"/>
          <w:szCs w:val="24"/>
        </w:rPr>
      </w:pPr>
      <w:r>
        <w:t>1.</w:t>
      </w:r>
      <w:r w:rsidRPr="008D254C">
        <w:rPr>
          <w:rFonts w:eastAsiaTheme="minorEastAsia" w:cstheme="minorBidi"/>
          <w:color w:val="000000" w:themeColor="text1"/>
          <w:szCs w:val="24"/>
        </w:rPr>
        <w:t xml:space="preserve"> </w:t>
      </w:r>
      <w:r>
        <w:rPr>
          <w:rFonts w:eastAsiaTheme="minorEastAsia" w:cstheme="minorBidi"/>
          <w:color w:val="000000" w:themeColor="text1"/>
          <w:szCs w:val="24"/>
        </w:rPr>
        <w:tab/>
      </w:r>
      <w:r w:rsidRPr="5B9EDCA2">
        <w:rPr>
          <w:rFonts w:eastAsiaTheme="minorEastAsia" w:cstheme="minorBidi"/>
          <w:color w:val="000000" w:themeColor="text1"/>
          <w:szCs w:val="24"/>
        </w:rPr>
        <w:t>Per provisions in both OAA and Measure A, service providers must target low-income, high-risk residents of Alameda County in conducting the activities covered within this RFP. While these communities must be targeted, participant income information may not be used to limit or deny services.</w:t>
      </w:r>
    </w:p>
    <w:p w14:paraId="29C4B5C7" w14:textId="77777777" w:rsidR="002236A1" w:rsidRDefault="002236A1" w:rsidP="0067611E">
      <w:pPr>
        <w:ind w:left="2160" w:hanging="720"/>
        <w:jc w:val="both"/>
        <w:rPr>
          <w:rFonts w:eastAsiaTheme="minorEastAsia" w:cstheme="minorBidi"/>
          <w:color w:val="000000" w:themeColor="text1"/>
          <w:szCs w:val="24"/>
        </w:rPr>
      </w:pPr>
    </w:p>
    <w:p w14:paraId="7A7E4CE9" w14:textId="77777777" w:rsidR="002236A1" w:rsidRDefault="002236A1" w:rsidP="0067611E">
      <w:pPr>
        <w:ind w:left="2160" w:hanging="720"/>
        <w:jc w:val="both"/>
        <w:rPr>
          <w:rFonts w:eastAsiaTheme="minorEastAsia" w:cstheme="minorBidi"/>
          <w:szCs w:val="24"/>
        </w:rPr>
      </w:pPr>
      <w:r>
        <w:t>2.</w:t>
      </w:r>
      <w:r>
        <w:rPr>
          <w:rFonts w:eastAsiaTheme="minorEastAsia" w:cstheme="minorBidi"/>
          <w:szCs w:val="24"/>
        </w:rPr>
        <w:tab/>
      </w:r>
      <w:r w:rsidRPr="0082238B">
        <w:rPr>
          <w:rFonts w:eastAsiaTheme="minorEastAsia" w:cstheme="minorBidi"/>
          <w:szCs w:val="24"/>
        </w:rPr>
        <w:t>Bidders must identify strategies to reach and engage the high-need populations referenced in the Background section and describe how their service design, outreach, and partnerships will ensure equitable access and exceed these target floors.</w:t>
      </w:r>
    </w:p>
    <w:p w14:paraId="5A597AA2" w14:textId="77777777" w:rsidR="002236A1" w:rsidRDefault="002236A1" w:rsidP="0067611E">
      <w:pPr>
        <w:ind w:left="2160" w:hanging="720"/>
        <w:jc w:val="both"/>
        <w:rPr>
          <w:rFonts w:eastAsiaTheme="minorEastAsia" w:cstheme="minorBidi"/>
          <w:color w:val="000000" w:themeColor="text1"/>
          <w:szCs w:val="24"/>
        </w:rPr>
      </w:pPr>
    </w:p>
    <w:p w14:paraId="35C27996" w14:textId="77777777" w:rsidR="002236A1" w:rsidRDefault="002236A1" w:rsidP="0067611E">
      <w:pPr>
        <w:ind w:left="2160" w:hanging="720"/>
        <w:jc w:val="both"/>
        <w:rPr>
          <w:rFonts w:eastAsiaTheme="minorEastAsia" w:cstheme="minorBidi"/>
          <w:szCs w:val="24"/>
        </w:rPr>
      </w:pPr>
      <w:r>
        <w:t>3.</w:t>
      </w:r>
      <w:r>
        <w:rPr>
          <w:rFonts w:eastAsiaTheme="minorEastAsia" w:cstheme="minorBidi"/>
          <w:szCs w:val="24"/>
        </w:rPr>
        <w:tab/>
      </w:r>
      <w:r w:rsidRPr="00C61FDC">
        <w:rPr>
          <w:rFonts w:eastAsiaTheme="minorEastAsia" w:cstheme="minorBidi"/>
          <w:szCs w:val="24"/>
        </w:rPr>
        <w:t xml:space="preserve">Ensure all evidence-based programs are delivered according to required duration, frequency, curriculum, staffing qualifications, and maximum class sizes. </w:t>
      </w:r>
    </w:p>
    <w:p w14:paraId="00BF3614" w14:textId="77777777" w:rsidR="002236A1" w:rsidRDefault="002236A1" w:rsidP="0067611E">
      <w:pPr>
        <w:ind w:left="2160" w:hanging="720"/>
        <w:jc w:val="both"/>
        <w:rPr>
          <w:rFonts w:eastAsiaTheme="minorEastAsia" w:cstheme="minorBidi"/>
          <w:color w:val="000000" w:themeColor="text1"/>
          <w:szCs w:val="24"/>
        </w:rPr>
      </w:pPr>
    </w:p>
    <w:p w14:paraId="428A54CA" w14:textId="77777777" w:rsidR="002236A1" w:rsidRDefault="002236A1" w:rsidP="0067611E">
      <w:pPr>
        <w:ind w:left="2160" w:hanging="720"/>
        <w:jc w:val="both"/>
        <w:rPr>
          <w:rFonts w:eastAsiaTheme="minorEastAsia" w:cstheme="minorBidi"/>
          <w:szCs w:val="24"/>
        </w:rPr>
      </w:pPr>
      <w:r>
        <w:rPr>
          <w:rFonts w:eastAsiaTheme="minorEastAsia" w:cstheme="minorBidi"/>
          <w:szCs w:val="24"/>
        </w:rPr>
        <w:t>4.</w:t>
      </w:r>
      <w:r>
        <w:rPr>
          <w:rFonts w:eastAsiaTheme="minorEastAsia" w:cstheme="minorBidi"/>
          <w:szCs w:val="24"/>
        </w:rPr>
        <w:tab/>
      </w:r>
      <w:r w:rsidRPr="00C61FDC">
        <w:rPr>
          <w:rFonts w:eastAsiaTheme="minorEastAsia" w:cstheme="minorBidi"/>
          <w:szCs w:val="24"/>
        </w:rPr>
        <w:t>Classes must be held on consistent days/times to support participation and completion.</w:t>
      </w:r>
    </w:p>
    <w:p w14:paraId="4FE393B6" w14:textId="77777777" w:rsidR="002236A1" w:rsidRDefault="002236A1" w:rsidP="0067611E">
      <w:pPr>
        <w:ind w:left="2160" w:hanging="720"/>
        <w:jc w:val="both"/>
        <w:rPr>
          <w:rFonts w:eastAsiaTheme="minorEastAsia" w:cstheme="minorBidi"/>
          <w:color w:val="000000" w:themeColor="text1"/>
          <w:szCs w:val="24"/>
        </w:rPr>
      </w:pPr>
    </w:p>
    <w:p w14:paraId="68A6999C" w14:textId="77777777" w:rsidR="002236A1" w:rsidRDefault="002236A1" w:rsidP="0067611E">
      <w:pPr>
        <w:ind w:left="2160" w:hanging="720"/>
        <w:jc w:val="both"/>
        <w:rPr>
          <w:rFonts w:eastAsiaTheme="minorEastAsia" w:cstheme="minorBidi"/>
          <w:szCs w:val="24"/>
        </w:rPr>
      </w:pPr>
      <w:r>
        <w:rPr>
          <w:rFonts w:eastAsiaTheme="minorEastAsia" w:cstheme="minorBidi"/>
          <w:szCs w:val="24"/>
        </w:rPr>
        <w:t>5.</w:t>
      </w:r>
      <w:r>
        <w:rPr>
          <w:rFonts w:eastAsiaTheme="minorEastAsia" w:cstheme="minorBidi"/>
          <w:szCs w:val="24"/>
        </w:rPr>
        <w:tab/>
      </w:r>
      <w:r w:rsidRPr="004F34DC">
        <w:rPr>
          <w:rFonts w:eastAsiaTheme="minorEastAsia" w:cstheme="minorBidi"/>
          <w:szCs w:val="24"/>
        </w:rPr>
        <w:t>Provide participant follow-up as required by the evidence-based model (e.g., Otago continuation calls, home modification workmanship checks, medication follow-up, or program-required coaching and reassessments).</w:t>
      </w:r>
    </w:p>
    <w:p w14:paraId="5A5FF679" w14:textId="77777777" w:rsidR="002236A1" w:rsidRDefault="002236A1" w:rsidP="0067611E">
      <w:pPr>
        <w:ind w:left="2160" w:hanging="720"/>
        <w:jc w:val="both"/>
        <w:rPr>
          <w:rFonts w:eastAsiaTheme="minorEastAsia" w:cstheme="minorBidi"/>
          <w:color w:val="000000" w:themeColor="text1"/>
          <w:szCs w:val="24"/>
        </w:rPr>
      </w:pPr>
    </w:p>
    <w:p w14:paraId="2E7F6303" w14:textId="61CD769D" w:rsidR="002236A1" w:rsidRPr="004409E8" w:rsidRDefault="002236A1" w:rsidP="0067611E">
      <w:pPr>
        <w:pStyle w:val="Item1"/>
        <w:numPr>
          <w:ilvl w:val="0"/>
          <w:numId w:val="100"/>
        </w:numPr>
        <w:ind w:hanging="720"/>
        <w:jc w:val="both"/>
        <w:rPr>
          <w:rFonts w:eastAsiaTheme="minorEastAsia" w:cstheme="minorBidi"/>
          <w:szCs w:val="24"/>
        </w:rPr>
      </w:pPr>
      <w:r w:rsidRPr="004409E8">
        <w:rPr>
          <w:rFonts w:eastAsiaTheme="minorEastAsia" w:cstheme="minorBidi"/>
          <w:szCs w:val="24"/>
        </w:rPr>
        <w:t>Track attendance, participation, completions, assessments, and outcomes.</w:t>
      </w:r>
    </w:p>
    <w:p w14:paraId="54268A99" w14:textId="2ED5DB00" w:rsidR="002236A1" w:rsidRPr="0067611E" w:rsidRDefault="002236A1" w:rsidP="0067611E">
      <w:pPr>
        <w:pStyle w:val="Item1"/>
        <w:numPr>
          <w:ilvl w:val="0"/>
          <w:numId w:val="100"/>
        </w:numPr>
        <w:ind w:hanging="720"/>
        <w:jc w:val="both"/>
        <w:rPr>
          <w:rFonts w:eastAsiaTheme="minorEastAsia" w:cstheme="minorBidi"/>
          <w:szCs w:val="24"/>
        </w:rPr>
      </w:pPr>
      <w:r w:rsidRPr="00F064BA">
        <w:rPr>
          <w:rFonts w:eastAsiaTheme="minorEastAsia" w:cstheme="minorBidi"/>
          <w:szCs w:val="24"/>
        </w:rPr>
        <w:t xml:space="preserve">Conduct ongoing program assessment, including program fidelity checks and client satisfaction surveys, and incorporate improvements based on these results and AAA feedback. </w:t>
      </w:r>
    </w:p>
    <w:p w14:paraId="659FE586" w14:textId="77777777" w:rsidR="002236A1" w:rsidRDefault="002236A1" w:rsidP="0067611E">
      <w:pPr>
        <w:ind w:left="2160" w:hanging="720"/>
        <w:jc w:val="both"/>
        <w:rPr>
          <w:rFonts w:eastAsiaTheme="minorEastAsia" w:cstheme="minorBidi"/>
          <w:szCs w:val="24"/>
        </w:rPr>
      </w:pPr>
      <w:r>
        <w:rPr>
          <w:rFonts w:eastAsiaTheme="minorEastAsia" w:cstheme="minorBidi"/>
          <w:color w:val="000000" w:themeColor="text1"/>
          <w:szCs w:val="24"/>
        </w:rPr>
        <w:t>8.</w:t>
      </w:r>
      <w:r>
        <w:rPr>
          <w:rFonts w:eastAsiaTheme="minorEastAsia" w:cstheme="minorBidi"/>
          <w:color w:val="000000" w:themeColor="text1"/>
          <w:szCs w:val="24"/>
        </w:rPr>
        <w:tab/>
      </w:r>
      <w:r w:rsidRPr="004225E7">
        <w:rPr>
          <w:rFonts w:eastAsiaTheme="minorEastAsia" w:cstheme="minorBidi"/>
          <w:szCs w:val="24"/>
        </w:rPr>
        <w:t xml:space="preserve">RFP and selected bid/proposal shall be made part of the contract. </w:t>
      </w:r>
    </w:p>
    <w:p w14:paraId="42352CA2" w14:textId="77777777" w:rsidR="002236A1" w:rsidRDefault="002236A1" w:rsidP="0067611E">
      <w:pPr>
        <w:ind w:left="2160" w:hanging="720"/>
        <w:jc w:val="both"/>
        <w:rPr>
          <w:rFonts w:eastAsiaTheme="minorEastAsia" w:cstheme="minorBidi"/>
          <w:color w:val="000000" w:themeColor="text1"/>
          <w:szCs w:val="24"/>
        </w:rPr>
      </w:pPr>
    </w:p>
    <w:p w14:paraId="0CFE0C5C" w14:textId="77777777" w:rsidR="002236A1" w:rsidRPr="00666929" w:rsidRDefault="002236A1" w:rsidP="0067611E">
      <w:pPr>
        <w:pStyle w:val="Item1"/>
        <w:numPr>
          <w:ilvl w:val="2"/>
          <w:numId w:val="103"/>
        </w:numPr>
        <w:jc w:val="both"/>
        <w:rPr>
          <w:rFonts w:eastAsiaTheme="minorEastAsia" w:cstheme="minorBidi"/>
          <w:szCs w:val="24"/>
        </w:rPr>
      </w:pPr>
      <w:r w:rsidRPr="00666929">
        <w:rPr>
          <w:rFonts w:eastAsiaTheme="minorEastAsia" w:cstheme="minorBidi"/>
          <w:szCs w:val="24"/>
        </w:rPr>
        <w:t>The AAA may negotiate modifications after the bid/proposal has been selected to ensure that all necessary program requirements are covered before the contract is signed.</w:t>
      </w:r>
    </w:p>
    <w:p w14:paraId="092CE02B" w14:textId="77777777" w:rsidR="002236A1" w:rsidRDefault="002236A1" w:rsidP="0067611E">
      <w:pPr>
        <w:pStyle w:val="Item1"/>
        <w:numPr>
          <w:ilvl w:val="2"/>
          <w:numId w:val="103"/>
        </w:numPr>
        <w:jc w:val="both"/>
        <w:rPr>
          <w:rFonts w:eastAsiaTheme="minorEastAsia" w:cstheme="minorBidi"/>
          <w:szCs w:val="24"/>
        </w:rPr>
      </w:pPr>
      <w:r w:rsidRPr="00666929">
        <w:rPr>
          <w:rFonts w:eastAsiaTheme="minorEastAsia" w:cstheme="minorBidi"/>
          <w:szCs w:val="24"/>
        </w:rPr>
        <w:t>All proposals for OAA funds shall conform to all applicable provisions of laws and regulations, including, but not limited to, the OAA as amended, the Civil Rights Act, the Americans with Disabilities Act, and applicable Federal or State regulations</w:t>
      </w:r>
      <w:r>
        <w:rPr>
          <w:rFonts w:eastAsiaTheme="minorEastAsia" w:cstheme="minorBidi"/>
          <w:szCs w:val="24"/>
        </w:rPr>
        <w:t>.</w:t>
      </w:r>
    </w:p>
    <w:p w14:paraId="19A094AF" w14:textId="77777777" w:rsidR="002236A1" w:rsidRPr="00666929" w:rsidRDefault="002236A1" w:rsidP="0067611E">
      <w:pPr>
        <w:pStyle w:val="Item1"/>
        <w:numPr>
          <w:ilvl w:val="2"/>
          <w:numId w:val="103"/>
        </w:numPr>
        <w:jc w:val="both"/>
        <w:rPr>
          <w:rFonts w:eastAsiaTheme="minorEastAsia" w:cstheme="minorBidi"/>
          <w:szCs w:val="24"/>
        </w:rPr>
      </w:pPr>
      <w:r w:rsidRPr="004846FC">
        <w:rPr>
          <w:rFonts w:eastAsiaTheme="minorEastAsia" w:cstheme="minorBidi"/>
          <w:b/>
          <w:bCs/>
          <w:szCs w:val="24"/>
        </w:rPr>
        <w:t>For SIPP</w:t>
      </w:r>
      <w:r w:rsidRPr="00666929">
        <w:rPr>
          <w:rFonts w:eastAsiaTheme="minorEastAsia" w:cstheme="minorBidi"/>
          <w:szCs w:val="24"/>
        </w:rPr>
        <w:t>, provide one or more services:</w:t>
      </w:r>
    </w:p>
    <w:p w14:paraId="4074C6DB" w14:textId="77777777" w:rsidR="002236A1" w:rsidRPr="00347286" w:rsidRDefault="002236A1" w:rsidP="00D40FC0">
      <w:pPr>
        <w:pStyle w:val="ListParagraph"/>
        <w:numPr>
          <w:ilvl w:val="1"/>
          <w:numId w:val="102"/>
        </w:numPr>
        <w:ind w:left="2880" w:hanging="720"/>
        <w:jc w:val="both"/>
        <w:rPr>
          <w:rFonts w:eastAsiaTheme="minorEastAsia" w:cstheme="minorBidi"/>
          <w:szCs w:val="24"/>
        </w:rPr>
      </w:pPr>
      <w:r w:rsidRPr="000E58C6">
        <w:rPr>
          <w:rFonts w:eastAsiaTheme="minorEastAsia" w:cstheme="minorBidi"/>
          <w:b/>
          <w:bCs/>
          <w:szCs w:val="24"/>
        </w:rPr>
        <w:t xml:space="preserve">Minor Home Modifications </w:t>
      </w:r>
    </w:p>
    <w:p w14:paraId="5AFD8BC2" w14:textId="77777777" w:rsidR="002236A1" w:rsidRDefault="002236A1" w:rsidP="00D40FC0">
      <w:pPr>
        <w:pStyle w:val="ListParagraph"/>
        <w:ind w:left="2880" w:hanging="720"/>
        <w:jc w:val="both"/>
        <w:rPr>
          <w:rFonts w:eastAsiaTheme="minorEastAsia" w:cstheme="minorBidi"/>
          <w:szCs w:val="24"/>
        </w:rPr>
      </w:pPr>
    </w:p>
    <w:p w14:paraId="4BE78743" w14:textId="77777777" w:rsidR="002236A1" w:rsidRPr="00347286" w:rsidRDefault="002236A1" w:rsidP="00D40FC0">
      <w:pPr>
        <w:pStyle w:val="ListParagraph"/>
        <w:numPr>
          <w:ilvl w:val="1"/>
          <w:numId w:val="102"/>
        </w:numPr>
        <w:ind w:left="2880" w:hanging="720"/>
        <w:jc w:val="both"/>
        <w:rPr>
          <w:rFonts w:eastAsiaTheme="minorEastAsia" w:cstheme="minorBidi"/>
          <w:szCs w:val="24"/>
        </w:rPr>
      </w:pPr>
      <w:r w:rsidRPr="58B9C513">
        <w:rPr>
          <w:rFonts w:eastAsiaTheme="minorEastAsia" w:cstheme="minorBidi"/>
          <w:b/>
          <w:bCs/>
          <w:szCs w:val="24"/>
        </w:rPr>
        <w:t>Individual Medication Assessments</w:t>
      </w:r>
    </w:p>
    <w:p w14:paraId="0C3D03DD" w14:textId="77777777" w:rsidR="002236A1" w:rsidRPr="00347286" w:rsidRDefault="002236A1" w:rsidP="00D40FC0">
      <w:pPr>
        <w:ind w:left="2880" w:hanging="720"/>
        <w:jc w:val="both"/>
        <w:rPr>
          <w:rFonts w:eastAsiaTheme="minorEastAsia" w:cstheme="minorBidi"/>
          <w:szCs w:val="24"/>
        </w:rPr>
      </w:pPr>
    </w:p>
    <w:p w14:paraId="1BC9E5B1" w14:textId="77777777" w:rsidR="002236A1" w:rsidRPr="00347286" w:rsidRDefault="002236A1" w:rsidP="00D40FC0">
      <w:pPr>
        <w:pStyle w:val="ListParagraph"/>
        <w:numPr>
          <w:ilvl w:val="1"/>
          <w:numId w:val="102"/>
        </w:numPr>
        <w:ind w:left="2880" w:hanging="720"/>
        <w:jc w:val="both"/>
        <w:rPr>
          <w:rFonts w:eastAsiaTheme="minorEastAsia" w:cstheme="minorBidi"/>
          <w:szCs w:val="24"/>
        </w:rPr>
      </w:pPr>
      <w:r w:rsidRPr="5B9EDCA2">
        <w:rPr>
          <w:rFonts w:eastAsiaTheme="minorEastAsia" w:cstheme="minorBidi"/>
          <w:b/>
          <w:szCs w:val="24"/>
        </w:rPr>
        <w:t xml:space="preserve">Individual In-Home Physical Activity </w:t>
      </w:r>
    </w:p>
    <w:p w14:paraId="2B7D77D1" w14:textId="77777777" w:rsidR="002236A1" w:rsidRPr="00347286" w:rsidRDefault="002236A1" w:rsidP="00D40FC0">
      <w:pPr>
        <w:ind w:left="2880" w:hanging="720"/>
        <w:jc w:val="both"/>
        <w:rPr>
          <w:rFonts w:eastAsiaTheme="minorEastAsia" w:cstheme="minorBidi"/>
          <w:szCs w:val="24"/>
        </w:rPr>
      </w:pPr>
    </w:p>
    <w:p w14:paraId="076A4F77" w14:textId="77777777" w:rsidR="002236A1" w:rsidRDefault="002236A1" w:rsidP="00D40FC0">
      <w:pPr>
        <w:pStyle w:val="ListParagraph"/>
        <w:numPr>
          <w:ilvl w:val="2"/>
          <w:numId w:val="102"/>
        </w:numPr>
        <w:ind w:left="3600" w:hanging="720"/>
        <w:jc w:val="both"/>
        <w:rPr>
          <w:rFonts w:eastAsiaTheme="minorEastAsia" w:cstheme="minorBidi"/>
          <w:szCs w:val="24"/>
        </w:rPr>
      </w:pPr>
      <w:r w:rsidRPr="190091BA">
        <w:rPr>
          <w:rFonts w:eastAsiaTheme="minorEastAsia" w:cstheme="minorBidi"/>
          <w:szCs w:val="24"/>
        </w:rPr>
        <w:t>EnhanceWellness</w:t>
      </w:r>
      <w:r w:rsidRPr="36A3BDD1">
        <w:rPr>
          <w:rFonts w:eastAsiaTheme="minorEastAsia" w:cstheme="minorBidi"/>
          <w:szCs w:val="24"/>
        </w:rPr>
        <w:t xml:space="preserve"> is a participant-centered, evidence-based coaching program designed to support older adults in improving health outcomes.</w:t>
      </w:r>
    </w:p>
    <w:p w14:paraId="14774719" w14:textId="77777777" w:rsidR="002236A1" w:rsidRDefault="002236A1" w:rsidP="00D40FC0">
      <w:pPr>
        <w:pStyle w:val="ListParagraph"/>
        <w:ind w:left="3600" w:hanging="720"/>
        <w:jc w:val="both"/>
        <w:rPr>
          <w:rFonts w:eastAsiaTheme="minorEastAsia" w:cstheme="minorBidi"/>
          <w:szCs w:val="24"/>
        </w:rPr>
      </w:pPr>
    </w:p>
    <w:p w14:paraId="3EEF4CC5" w14:textId="77777777" w:rsidR="002236A1" w:rsidRDefault="002236A1" w:rsidP="00D40FC0">
      <w:pPr>
        <w:pStyle w:val="ListParagraph"/>
        <w:numPr>
          <w:ilvl w:val="2"/>
          <w:numId w:val="102"/>
        </w:numPr>
        <w:ind w:left="3600" w:hanging="720"/>
        <w:jc w:val="both"/>
        <w:rPr>
          <w:rFonts w:eastAsiaTheme="minorEastAsia" w:cstheme="minorBidi"/>
          <w:szCs w:val="24"/>
        </w:rPr>
      </w:pPr>
      <w:r w:rsidRPr="190091BA">
        <w:rPr>
          <w:rFonts w:eastAsiaTheme="minorEastAsia" w:cstheme="minorBidi"/>
          <w:szCs w:val="24"/>
        </w:rPr>
        <w:t xml:space="preserve">The Lifestyle (LIFE) </w:t>
      </w:r>
      <w:r w:rsidRPr="36A3BDD1">
        <w:rPr>
          <w:rFonts w:eastAsiaTheme="minorEastAsia" w:cstheme="minorBidi"/>
          <w:szCs w:val="24"/>
        </w:rPr>
        <w:t>program provides personalized, in-home physical activity instruction that focuses on integrating balance and strength strategies into daily routines.</w:t>
      </w:r>
    </w:p>
    <w:p w14:paraId="7D60EE5D" w14:textId="77777777" w:rsidR="002236A1" w:rsidRPr="00827856" w:rsidRDefault="002236A1" w:rsidP="00D40FC0">
      <w:pPr>
        <w:ind w:left="3600" w:hanging="720"/>
        <w:jc w:val="both"/>
        <w:rPr>
          <w:rFonts w:eastAsiaTheme="minorEastAsia" w:cstheme="minorBidi"/>
          <w:szCs w:val="24"/>
        </w:rPr>
      </w:pPr>
    </w:p>
    <w:p w14:paraId="0AA56CF6" w14:textId="77777777" w:rsidR="002236A1" w:rsidRDefault="002236A1" w:rsidP="00D40FC0">
      <w:pPr>
        <w:pStyle w:val="ListParagraph"/>
        <w:numPr>
          <w:ilvl w:val="2"/>
          <w:numId w:val="102"/>
        </w:numPr>
        <w:ind w:left="3600" w:hanging="720"/>
        <w:jc w:val="both"/>
        <w:rPr>
          <w:rFonts w:eastAsiaTheme="minorEastAsia" w:cstheme="minorBidi"/>
          <w:szCs w:val="24"/>
        </w:rPr>
      </w:pPr>
      <w:r w:rsidRPr="190091BA">
        <w:rPr>
          <w:rFonts w:eastAsiaTheme="minorEastAsia" w:cstheme="minorBidi"/>
          <w:szCs w:val="24"/>
        </w:rPr>
        <w:t xml:space="preserve">The Otago Exercise Program </w:t>
      </w:r>
      <w:r w:rsidRPr="36A3BDD1">
        <w:rPr>
          <w:rFonts w:eastAsiaTheme="minorEastAsia" w:cstheme="minorBidi"/>
          <w:szCs w:val="24"/>
        </w:rPr>
        <w:t>is a structured, evidence-based fall prevention intervention delivered primarily by trained physical therapists.</w:t>
      </w:r>
    </w:p>
    <w:p w14:paraId="0751C08F" w14:textId="77777777" w:rsidR="002236A1" w:rsidRPr="00827856" w:rsidRDefault="002236A1" w:rsidP="00D40FC0">
      <w:pPr>
        <w:ind w:left="3600" w:hanging="720"/>
        <w:jc w:val="both"/>
        <w:rPr>
          <w:rFonts w:eastAsiaTheme="minorEastAsia" w:cstheme="minorBidi"/>
          <w:szCs w:val="24"/>
        </w:rPr>
      </w:pPr>
    </w:p>
    <w:p w14:paraId="6654E159" w14:textId="3082162B" w:rsidR="002236A1" w:rsidRDefault="002236A1" w:rsidP="00D40FC0">
      <w:pPr>
        <w:pStyle w:val="ListParagraph"/>
        <w:numPr>
          <w:ilvl w:val="2"/>
          <w:numId w:val="102"/>
        </w:numPr>
        <w:ind w:left="3600" w:hanging="720"/>
        <w:jc w:val="both"/>
        <w:rPr>
          <w:rFonts w:eastAsiaTheme="minorEastAsia" w:cstheme="minorBidi"/>
          <w:szCs w:val="24"/>
        </w:rPr>
      </w:pPr>
      <w:r w:rsidRPr="190091BA">
        <w:rPr>
          <w:rFonts w:eastAsiaTheme="minorEastAsia" w:cstheme="minorBidi"/>
          <w:szCs w:val="24"/>
        </w:rPr>
        <w:t>An Eligible, Evidence-Based Alternative</w:t>
      </w:r>
      <w:r w:rsidRPr="36A3BDD1">
        <w:rPr>
          <w:rFonts w:eastAsiaTheme="minorEastAsia" w:cstheme="minorBidi"/>
          <w:szCs w:val="24"/>
        </w:rPr>
        <w:t xml:space="preserve"> that meets Administration for Community Living standards assuring adherence to required session lengths, curriculum fidelity, and group size guidelines—pursuant to AAA approval. </w:t>
      </w:r>
      <w:r w:rsidRPr="2F472029">
        <w:rPr>
          <w:rFonts w:eastAsiaTheme="minorEastAsia" w:cstheme="minorBidi"/>
          <w:szCs w:val="24"/>
        </w:rPr>
        <w:t xml:space="preserve">To review eligible programs, search the </w:t>
      </w:r>
      <w:hyperlink r:id="rId24">
        <w:r w:rsidRPr="2F472029">
          <w:rPr>
            <w:rStyle w:val="Hyperlink"/>
            <w:rFonts w:eastAsiaTheme="minorEastAsia" w:cstheme="minorBidi"/>
            <w:szCs w:val="24"/>
          </w:rPr>
          <w:t>Evidence-Based Programs Tool</w:t>
        </w:r>
      </w:hyperlink>
      <w:r w:rsidRPr="2F472029">
        <w:rPr>
          <w:rFonts w:eastAsiaTheme="minorEastAsia" w:cstheme="minorBidi"/>
          <w:szCs w:val="24"/>
        </w:rPr>
        <w:t xml:space="preserve"> on the National Council on Aging website.</w:t>
      </w:r>
    </w:p>
    <w:p w14:paraId="61560466" w14:textId="77777777" w:rsidR="002236A1" w:rsidRDefault="002236A1" w:rsidP="00D40FC0">
      <w:pPr>
        <w:pStyle w:val="ListParagraph"/>
        <w:ind w:left="3600" w:hanging="720"/>
        <w:jc w:val="both"/>
        <w:rPr>
          <w:rFonts w:eastAsiaTheme="minorEastAsia" w:cstheme="minorBidi"/>
          <w:szCs w:val="24"/>
        </w:rPr>
      </w:pPr>
    </w:p>
    <w:p w14:paraId="3BF39A91" w14:textId="77777777" w:rsidR="002236A1" w:rsidRPr="00347286" w:rsidRDefault="002236A1" w:rsidP="005818A9">
      <w:pPr>
        <w:pStyle w:val="ListParagraph"/>
        <w:numPr>
          <w:ilvl w:val="1"/>
          <w:numId w:val="102"/>
        </w:numPr>
        <w:ind w:left="2880" w:hanging="720"/>
        <w:jc w:val="both"/>
        <w:rPr>
          <w:rFonts w:eastAsiaTheme="minorEastAsia" w:cstheme="minorBidi"/>
          <w:szCs w:val="24"/>
        </w:rPr>
      </w:pPr>
      <w:r w:rsidRPr="73ADB3CB">
        <w:rPr>
          <w:rFonts w:eastAsiaTheme="minorEastAsia" w:cstheme="minorBidi"/>
          <w:b/>
          <w:bCs/>
          <w:szCs w:val="24"/>
        </w:rPr>
        <w:t>Group Physical Activity Programs</w:t>
      </w:r>
    </w:p>
    <w:p w14:paraId="0B7D7A88" w14:textId="77777777" w:rsidR="002236A1" w:rsidRDefault="002236A1" w:rsidP="002236A1">
      <w:pPr>
        <w:pStyle w:val="ListParagraph"/>
        <w:ind w:left="2520"/>
        <w:jc w:val="both"/>
        <w:rPr>
          <w:rFonts w:eastAsiaTheme="minorEastAsia" w:cstheme="minorBidi"/>
          <w:szCs w:val="24"/>
        </w:rPr>
      </w:pPr>
    </w:p>
    <w:p w14:paraId="67D25C51" w14:textId="77777777" w:rsidR="002236A1" w:rsidRDefault="002236A1" w:rsidP="005818A9">
      <w:pPr>
        <w:pStyle w:val="ListParagraph"/>
        <w:numPr>
          <w:ilvl w:val="2"/>
          <w:numId w:val="102"/>
        </w:numPr>
        <w:ind w:left="3600" w:hanging="720"/>
        <w:jc w:val="both"/>
        <w:rPr>
          <w:rFonts w:eastAsiaTheme="minorEastAsia" w:cstheme="minorBidi"/>
          <w:szCs w:val="24"/>
        </w:rPr>
      </w:pPr>
      <w:r w:rsidRPr="66A49BFB">
        <w:rPr>
          <w:rFonts w:eastAsiaTheme="minorEastAsia" w:cstheme="minorBidi"/>
          <w:szCs w:val="24"/>
        </w:rPr>
        <w:t>Tai Ji Quan (TJQ): Moving for Better Balance</w:t>
      </w:r>
      <w:r w:rsidRPr="5B9EDCA2">
        <w:rPr>
          <w:rFonts w:eastAsiaTheme="minorEastAsia" w:cstheme="minorBidi"/>
          <w:szCs w:val="24"/>
        </w:rPr>
        <w:t xml:space="preserve"> is an evidence-based therapeutic movement program that adapts TJQ forms to strengthen balance, mobility, and postural control.</w:t>
      </w:r>
    </w:p>
    <w:p w14:paraId="0C2C7003" w14:textId="77777777" w:rsidR="002236A1" w:rsidRDefault="002236A1" w:rsidP="005818A9">
      <w:pPr>
        <w:pStyle w:val="ListParagraph"/>
        <w:ind w:left="3600" w:hanging="720"/>
        <w:jc w:val="both"/>
        <w:rPr>
          <w:rFonts w:eastAsiaTheme="minorEastAsia" w:cstheme="minorBidi"/>
          <w:szCs w:val="24"/>
        </w:rPr>
      </w:pPr>
    </w:p>
    <w:p w14:paraId="1FD1DBBD" w14:textId="77777777" w:rsidR="002236A1" w:rsidRDefault="002236A1" w:rsidP="005818A9">
      <w:pPr>
        <w:pStyle w:val="ListParagraph"/>
        <w:numPr>
          <w:ilvl w:val="2"/>
          <w:numId w:val="102"/>
        </w:numPr>
        <w:ind w:left="3600" w:hanging="720"/>
        <w:jc w:val="both"/>
        <w:rPr>
          <w:rFonts w:eastAsiaTheme="minorEastAsia" w:cstheme="minorBidi"/>
          <w:szCs w:val="24"/>
        </w:rPr>
      </w:pPr>
      <w:r w:rsidRPr="66A49BFB">
        <w:rPr>
          <w:rFonts w:eastAsiaTheme="minorEastAsia" w:cstheme="minorBidi"/>
          <w:szCs w:val="24"/>
        </w:rPr>
        <w:t>Geri-Fit</w:t>
      </w:r>
      <w:r w:rsidRPr="5B9EDCA2">
        <w:rPr>
          <w:rFonts w:eastAsiaTheme="minorEastAsia" w:cstheme="minorBidi"/>
          <w:szCs w:val="24"/>
        </w:rPr>
        <w:t xml:space="preserve"> is a structured strength-training program for older adults that rebuilds muscle mass, improves balance and flexibility, and enhances overall functional fitness.</w:t>
      </w:r>
    </w:p>
    <w:p w14:paraId="50E7A16C" w14:textId="77777777" w:rsidR="002236A1" w:rsidRPr="00827856" w:rsidRDefault="002236A1" w:rsidP="005818A9">
      <w:pPr>
        <w:ind w:left="3600" w:hanging="720"/>
        <w:jc w:val="both"/>
        <w:rPr>
          <w:rFonts w:eastAsiaTheme="minorEastAsia" w:cstheme="minorBidi"/>
          <w:szCs w:val="24"/>
        </w:rPr>
      </w:pPr>
    </w:p>
    <w:p w14:paraId="61289C2D" w14:textId="77777777" w:rsidR="002236A1" w:rsidRDefault="002236A1" w:rsidP="005818A9">
      <w:pPr>
        <w:pStyle w:val="ListParagraph"/>
        <w:numPr>
          <w:ilvl w:val="2"/>
          <w:numId w:val="102"/>
        </w:numPr>
        <w:ind w:left="3600" w:hanging="720"/>
        <w:jc w:val="both"/>
        <w:rPr>
          <w:rFonts w:eastAsiaTheme="minorEastAsia" w:cstheme="minorBidi"/>
          <w:szCs w:val="24"/>
        </w:rPr>
      </w:pPr>
      <w:r w:rsidRPr="66A49BFB">
        <w:rPr>
          <w:rFonts w:eastAsiaTheme="minorEastAsia" w:cstheme="minorBidi"/>
          <w:szCs w:val="24"/>
        </w:rPr>
        <w:t>Walk With Ease</w:t>
      </w:r>
      <w:r w:rsidRPr="5B9EDCA2">
        <w:rPr>
          <w:rFonts w:eastAsiaTheme="minorEastAsia" w:cstheme="minorBidi"/>
          <w:szCs w:val="24"/>
        </w:rPr>
        <w:t xml:space="preserve"> is a walking-based physical activity program that incorporates strengthening, stretching, and health education to reduce arthritis-related pain and improve mobility, confidence, and general health.</w:t>
      </w:r>
    </w:p>
    <w:p w14:paraId="6DFC526C" w14:textId="77777777" w:rsidR="002236A1" w:rsidRDefault="002236A1" w:rsidP="005818A9">
      <w:pPr>
        <w:pStyle w:val="ListParagraph"/>
        <w:ind w:left="3600" w:hanging="720"/>
        <w:jc w:val="both"/>
        <w:rPr>
          <w:rFonts w:eastAsiaTheme="minorEastAsia" w:cstheme="minorBidi"/>
          <w:szCs w:val="24"/>
        </w:rPr>
      </w:pPr>
    </w:p>
    <w:p w14:paraId="03F2DE8B" w14:textId="77777777" w:rsidR="002236A1" w:rsidRDefault="002236A1" w:rsidP="005818A9">
      <w:pPr>
        <w:pStyle w:val="ListParagraph"/>
        <w:numPr>
          <w:ilvl w:val="2"/>
          <w:numId w:val="102"/>
        </w:numPr>
        <w:ind w:left="3600" w:hanging="720"/>
        <w:jc w:val="both"/>
        <w:rPr>
          <w:rFonts w:eastAsiaTheme="minorEastAsia" w:cstheme="minorBidi"/>
          <w:szCs w:val="24"/>
        </w:rPr>
      </w:pPr>
      <w:r w:rsidRPr="66A49BFB">
        <w:rPr>
          <w:rFonts w:eastAsiaTheme="minorEastAsia" w:cstheme="minorBidi"/>
          <w:szCs w:val="24"/>
        </w:rPr>
        <w:t>Tai Chi for Arthritis</w:t>
      </w:r>
      <w:r w:rsidRPr="5B9EDCA2">
        <w:rPr>
          <w:rFonts w:eastAsiaTheme="minorEastAsia" w:cstheme="minorBidi"/>
          <w:szCs w:val="24"/>
        </w:rPr>
        <w:t xml:space="preserve"> uses modified Sun-style tai chi movements to improve balance, flexibility, strength, and relaxation.</w:t>
      </w:r>
    </w:p>
    <w:p w14:paraId="17501DCA" w14:textId="77777777" w:rsidR="002236A1" w:rsidRPr="00347286" w:rsidRDefault="002236A1" w:rsidP="005818A9">
      <w:pPr>
        <w:ind w:left="3600" w:hanging="720"/>
        <w:jc w:val="both"/>
        <w:rPr>
          <w:rFonts w:eastAsiaTheme="minorEastAsia" w:cstheme="minorBidi"/>
          <w:szCs w:val="24"/>
        </w:rPr>
      </w:pPr>
    </w:p>
    <w:p w14:paraId="7793970F" w14:textId="77777777" w:rsidR="002236A1" w:rsidRPr="00347286" w:rsidRDefault="002236A1" w:rsidP="005818A9">
      <w:pPr>
        <w:pStyle w:val="ListParagraph"/>
        <w:numPr>
          <w:ilvl w:val="2"/>
          <w:numId w:val="102"/>
        </w:numPr>
        <w:ind w:left="3600" w:hanging="720"/>
        <w:jc w:val="both"/>
        <w:rPr>
          <w:rFonts w:eastAsiaTheme="minorEastAsia" w:cstheme="minorBidi"/>
          <w:color w:val="000000" w:themeColor="text1"/>
          <w:szCs w:val="24"/>
        </w:rPr>
      </w:pPr>
      <w:r w:rsidRPr="66A49BFB">
        <w:rPr>
          <w:rFonts w:eastAsiaTheme="minorEastAsia" w:cstheme="minorBidi"/>
          <w:szCs w:val="24"/>
        </w:rPr>
        <w:t>A Matter of Balance</w:t>
      </w:r>
      <w:r w:rsidRPr="5B9EDCA2">
        <w:rPr>
          <w:rFonts w:eastAsiaTheme="minorEastAsia" w:cstheme="minorBidi"/>
          <w:szCs w:val="24"/>
        </w:rPr>
        <w:t xml:space="preserve"> is an evidence-based program that reduces fear of falling and encourages increased physical activity among older adults.</w:t>
      </w:r>
    </w:p>
    <w:p w14:paraId="741721FE" w14:textId="77777777" w:rsidR="002236A1" w:rsidRPr="00347286" w:rsidRDefault="002236A1" w:rsidP="005818A9">
      <w:pPr>
        <w:ind w:left="3600" w:hanging="720"/>
        <w:jc w:val="both"/>
        <w:rPr>
          <w:rFonts w:eastAsiaTheme="minorEastAsia" w:cstheme="minorBidi"/>
          <w:color w:val="000000" w:themeColor="text1"/>
          <w:szCs w:val="24"/>
        </w:rPr>
      </w:pPr>
    </w:p>
    <w:p w14:paraId="367FFDBE" w14:textId="77777777" w:rsidR="002236A1" w:rsidRDefault="002236A1" w:rsidP="005818A9">
      <w:pPr>
        <w:pStyle w:val="ListParagraph"/>
        <w:numPr>
          <w:ilvl w:val="2"/>
          <w:numId w:val="102"/>
        </w:numPr>
        <w:ind w:left="3600" w:hanging="720"/>
        <w:jc w:val="both"/>
        <w:rPr>
          <w:rFonts w:eastAsiaTheme="minorEastAsia" w:cstheme="minorBidi"/>
          <w:szCs w:val="24"/>
        </w:rPr>
      </w:pPr>
      <w:r w:rsidRPr="66A49BFB">
        <w:rPr>
          <w:rFonts w:eastAsiaTheme="minorEastAsia" w:cstheme="minorBidi"/>
          <w:szCs w:val="24"/>
        </w:rPr>
        <w:t>Enhance Fitness</w:t>
      </w:r>
      <w:r w:rsidRPr="5B9EDCA2">
        <w:rPr>
          <w:rFonts w:eastAsiaTheme="minorEastAsia" w:cstheme="minorBidi"/>
          <w:szCs w:val="24"/>
        </w:rPr>
        <w:t xml:space="preserve"> is an exercise and falls prevention program featuring low impact cardiovascular exercise, balance work, strength training, and stretching.</w:t>
      </w:r>
    </w:p>
    <w:p w14:paraId="67362E39" w14:textId="77777777" w:rsidR="002236A1" w:rsidRPr="00347286" w:rsidRDefault="002236A1" w:rsidP="005818A9">
      <w:pPr>
        <w:ind w:left="3600" w:hanging="720"/>
        <w:jc w:val="both"/>
        <w:rPr>
          <w:rFonts w:eastAsiaTheme="minorEastAsia" w:cstheme="minorBidi"/>
          <w:szCs w:val="24"/>
        </w:rPr>
      </w:pPr>
    </w:p>
    <w:p w14:paraId="2498367F" w14:textId="77777777" w:rsidR="002236A1" w:rsidRDefault="002236A1" w:rsidP="005818A9">
      <w:pPr>
        <w:pStyle w:val="ListParagraph"/>
        <w:numPr>
          <w:ilvl w:val="2"/>
          <w:numId w:val="102"/>
        </w:numPr>
        <w:ind w:left="3600" w:hanging="720"/>
        <w:jc w:val="both"/>
        <w:rPr>
          <w:rFonts w:eastAsiaTheme="minorEastAsia" w:cstheme="minorBidi"/>
          <w:szCs w:val="24"/>
        </w:rPr>
      </w:pPr>
      <w:r w:rsidRPr="66A49BFB">
        <w:rPr>
          <w:rFonts w:eastAsiaTheme="minorEastAsia" w:cstheme="minorBidi"/>
          <w:szCs w:val="24"/>
        </w:rPr>
        <w:lastRenderedPageBreak/>
        <w:t>Bingocize</w:t>
      </w:r>
      <w:r w:rsidRPr="5B9EDCA2">
        <w:rPr>
          <w:rFonts w:eastAsiaTheme="minorEastAsia" w:cstheme="minorBidi"/>
          <w:szCs w:val="24"/>
        </w:rPr>
        <w:t xml:space="preserve"> integrates health education and exercise into a bingo-style game format to increase activity participation by making movement fun and socially engaging.</w:t>
      </w:r>
    </w:p>
    <w:p w14:paraId="7E6F6E4A" w14:textId="77777777" w:rsidR="002236A1" w:rsidRPr="00347286" w:rsidRDefault="002236A1" w:rsidP="005818A9">
      <w:pPr>
        <w:ind w:left="3600" w:hanging="720"/>
        <w:jc w:val="both"/>
        <w:rPr>
          <w:rFonts w:eastAsiaTheme="minorEastAsia" w:cstheme="minorBidi"/>
          <w:szCs w:val="24"/>
        </w:rPr>
      </w:pPr>
    </w:p>
    <w:p w14:paraId="13E70A04" w14:textId="6A07735E" w:rsidR="002236A1" w:rsidRPr="00CB0CC1" w:rsidRDefault="002236A1" w:rsidP="005818A9">
      <w:pPr>
        <w:pStyle w:val="ListParagraph"/>
        <w:numPr>
          <w:ilvl w:val="2"/>
          <w:numId w:val="102"/>
        </w:numPr>
        <w:ind w:left="3600" w:hanging="720"/>
        <w:jc w:val="both"/>
        <w:rPr>
          <w:rFonts w:eastAsiaTheme="minorEastAsia" w:cstheme="minorBidi"/>
          <w:szCs w:val="24"/>
        </w:rPr>
      </w:pPr>
      <w:r w:rsidRPr="66A49BFB">
        <w:rPr>
          <w:rFonts w:eastAsiaTheme="minorEastAsia" w:cstheme="minorBidi"/>
          <w:szCs w:val="24"/>
        </w:rPr>
        <w:t>An Eligible, Evidence-Based Alternative</w:t>
      </w:r>
      <w:r w:rsidRPr="0ADB77BC">
        <w:rPr>
          <w:rFonts w:eastAsiaTheme="minorEastAsia" w:cstheme="minorBidi"/>
          <w:szCs w:val="24"/>
        </w:rPr>
        <w:t xml:space="preserve"> that meets Administration for Community Living standards assuring adherence to required session lengths, curriculum fidelity, and group size guidelines—pursuant to AAA approval. </w:t>
      </w:r>
      <w:r w:rsidRPr="3157D88A">
        <w:rPr>
          <w:rFonts w:eastAsiaTheme="minorEastAsia" w:cstheme="minorBidi"/>
          <w:szCs w:val="24"/>
        </w:rPr>
        <w:t>To review</w:t>
      </w:r>
      <w:r w:rsidRPr="3881F154">
        <w:rPr>
          <w:rFonts w:eastAsiaTheme="minorEastAsia" w:cstheme="minorBidi"/>
          <w:szCs w:val="24"/>
        </w:rPr>
        <w:t xml:space="preserve"> eligible</w:t>
      </w:r>
      <w:r w:rsidRPr="680043C5">
        <w:rPr>
          <w:rFonts w:eastAsiaTheme="minorEastAsia" w:cstheme="minorBidi"/>
          <w:szCs w:val="24"/>
        </w:rPr>
        <w:t xml:space="preserve"> </w:t>
      </w:r>
      <w:r w:rsidRPr="29808455">
        <w:rPr>
          <w:rFonts w:eastAsiaTheme="minorEastAsia" w:cstheme="minorBidi"/>
          <w:szCs w:val="24"/>
        </w:rPr>
        <w:t xml:space="preserve">programs, </w:t>
      </w:r>
      <w:r w:rsidRPr="4D22F017">
        <w:rPr>
          <w:rFonts w:eastAsiaTheme="minorEastAsia" w:cstheme="minorBidi"/>
          <w:szCs w:val="24"/>
        </w:rPr>
        <w:t>search</w:t>
      </w:r>
      <w:r w:rsidRPr="680043C5">
        <w:rPr>
          <w:rFonts w:eastAsiaTheme="minorEastAsia" w:cstheme="minorBidi"/>
          <w:szCs w:val="24"/>
        </w:rPr>
        <w:t xml:space="preserve"> </w:t>
      </w:r>
      <w:r w:rsidRPr="1AE9CEC6">
        <w:rPr>
          <w:rFonts w:eastAsiaTheme="minorEastAsia" w:cstheme="minorBidi"/>
          <w:szCs w:val="24"/>
        </w:rPr>
        <w:t>the</w:t>
      </w:r>
      <w:r w:rsidRPr="62E2E1DD">
        <w:rPr>
          <w:rFonts w:eastAsiaTheme="minorEastAsia" w:cstheme="minorBidi"/>
          <w:szCs w:val="24"/>
        </w:rPr>
        <w:t xml:space="preserve"> </w:t>
      </w:r>
      <w:hyperlink r:id="rId25">
        <w:r w:rsidRPr="6C354243">
          <w:rPr>
            <w:rStyle w:val="Hyperlink"/>
            <w:rFonts w:eastAsiaTheme="minorEastAsia" w:cstheme="minorBidi"/>
            <w:szCs w:val="24"/>
          </w:rPr>
          <w:t>Evidence-Based Programs Tool</w:t>
        </w:r>
      </w:hyperlink>
      <w:r w:rsidRPr="1FEAC10B">
        <w:rPr>
          <w:rFonts w:eastAsiaTheme="minorEastAsia" w:cstheme="minorBidi"/>
          <w:szCs w:val="24"/>
        </w:rPr>
        <w:t xml:space="preserve"> on</w:t>
      </w:r>
      <w:r w:rsidRPr="680043C5">
        <w:rPr>
          <w:rFonts w:eastAsiaTheme="minorEastAsia" w:cstheme="minorBidi"/>
          <w:szCs w:val="24"/>
        </w:rPr>
        <w:t xml:space="preserve"> </w:t>
      </w:r>
      <w:r w:rsidRPr="75F3D612">
        <w:rPr>
          <w:rFonts w:eastAsiaTheme="minorEastAsia" w:cstheme="minorBidi"/>
          <w:szCs w:val="24"/>
        </w:rPr>
        <w:t xml:space="preserve">the </w:t>
      </w:r>
      <w:r w:rsidRPr="69196047">
        <w:rPr>
          <w:rFonts w:eastAsiaTheme="minorEastAsia" w:cstheme="minorBidi"/>
          <w:szCs w:val="24"/>
        </w:rPr>
        <w:t>National</w:t>
      </w:r>
      <w:r w:rsidRPr="75F3D612">
        <w:rPr>
          <w:rFonts w:eastAsiaTheme="minorEastAsia" w:cstheme="minorBidi"/>
          <w:szCs w:val="24"/>
        </w:rPr>
        <w:t xml:space="preserve"> </w:t>
      </w:r>
      <w:r w:rsidRPr="40336CF1">
        <w:rPr>
          <w:rFonts w:eastAsiaTheme="minorEastAsia" w:cstheme="minorBidi"/>
          <w:szCs w:val="24"/>
        </w:rPr>
        <w:t xml:space="preserve">Council on Aging </w:t>
      </w:r>
      <w:r w:rsidRPr="62F59CFB">
        <w:rPr>
          <w:rFonts w:eastAsiaTheme="minorEastAsia" w:cstheme="minorBidi"/>
          <w:szCs w:val="24"/>
        </w:rPr>
        <w:t>website</w:t>
      </w:r>
      <w:r w:rsidRPr="680043C5">
        <w:rPr>
          <w:rFonts w:eastAsiaTheme="minorEastAsia" w:cstheme="minorBidi"/>
          <w:szCs w:val="24"/>
        </w:rPr>
        <w:t xml:space="preserve">. </w:t>
      </w:r>
    </w:p>
    <w:p w14:paraId="2177FC1E" w14:textId="77777777" w:rsidR="002236A1" w:rsidRPr="0054100C" w:rsidRDefault="002236A1" w:rsidP="002236A1">
      <w:pPr>
        <w:pStyle w:val="ListParagraph"/>
        <w:ind w:left="3600"/>
        <w:jc w:val="both"/>
        <w:rPr>
          <w:rFonts w:eastAsiaTheme="minorEastAsia" w:cstheme="minorBidi"/>
          <w:szCs w:val="24"/>
        </w:rPr>
      </w:pPr>
    </w:p>
    <w:p w14:paraId="130FDB60" w14:textId="77777777" w:rsidR="002236A1" w:rsidRDefault="002236A1" w:rsidP="004846FC">
      <w:pPr>
        <w:pStyle w:val="Item10"/>
        <w:numPr>
          <w:ilvl w:val="1"/>
          <w:numId w:val="102"/>
        </w:numPr>
        <w:spacing w:after="0"/>
        <w:ind w:left="2880" w:hanging="720"/>
        <w:jc w:val="both"/>
        <w:rPr>
          <w:rFonts w:asciiTheme="minorHAnsi" w:eastAsiaTheme="minorEastAsia" w:hAnsiTheme="minorHAnsi" w:cstheme="minorBidi"/>
          <w:szCs w:val="24"/>
        </w:rPr>
      </w:pPr>
      <w:r w:rsidRPr="67324394">
        <w:rPr>
          <w:rFonts w:asciiTheme="minorHAnsi" w:eastAsiaTheme="minorEastAsia" w:hAnsiTheme="minorHAnsi" w:cstheme="minorBidi"/>
          <w:b/>
          <w:bCs/>
          <w:szCs w:val="24"/>
        </w:rPr>
        <w:t>For</w:t>
      </w:r>
      <w:r w:rsidRPr="0ADB77BC">
        <w:rPr>
          <w:rFonts w:asciiTheme="minorHAnsi" w:eastAsiaTheme="minorEastAsia" w:hAnsiTheme="minorHAnsi" w:cstheme="minorBidi"/>
          <w:b/>
          <w:bCs/>
          <w:szCs w:val="24"/>
        </w:rPr>
        <w:t xml:space="preserve"> HP, </w:t>
      </w:r>
      <w:r w:rsidRPr="0ADB77BC">
        <w:rPr>
          <w:rFonts w:asciiTheme="minorHAnsi" w:eastAsiaTheme="minorEastAsia" w:hAnsiTheme="minorHAnsi" w:cstheme="minorBidi"/>
          <w:szCs w:val="24"/>
        </w:rPr>
        <w:t xml:space="preserve">provide one or more approved evidence-based programs. </w:t>
      </w:r>
    </w:p>
    <w:p w14:paraId="625FA87F" w14:textId="77777777" w:rsidR="002236A1" w:rsidRDefault="002236A1" w:rsidP="002236A1">
      <w:pPr>
        <w:pStyle w:val="Item10"/>
        <w:numPr>
          <w:ilvl w:val="0"/>
          <w:numId w:val="0"/>
        </w:numPr>
        <w:spacing w:after="0"/>
        <w:ind w:left="2520"/>
        <w:jc w:val="both"/>
        <w:rPr>
          <w:rFonts w:asciiTheme="minorHAnsi" w:eastAsiaTheme="minorEastAsia" w:hAnsiTheme="minorHAnsi" w:cstheme="minorBidi"/>
          <w:szCs w:val="24"/>
        </w:rPr>
      </w:pPr>
    </w:p>
    <w:p w14:paraId="0ACFF9F0" w14:textId="77777777" w:rsidR="002236A1" w:rsidRDefault="002236A1" w:rsidP="001C5DEE">
      <w:pPr>
        <w:pStyle w:val="Item10"/>
        <w:numPr>
          <w:ilvl w:val="2"/>
          <w:numId w:val="102"/>
        </w:numPr>
        <w:spacing w:after="0"/>
        <w:ind w:left="3600" w:hanging="720"/>
        <w:jc w:val="both"/>
        <w:rPr>
          <w:rFonts w:eastAsiaTheme="minorEastAsia" w:cstheme="minorBidi"/>
          <w:szCs w:val="24"/>
        </w:rPr>
      </w:pPr>
      <w:r w:rsidRPr="004846FC">
        <w:rPr>
          <w:rFonts w:eastAsiaTheme="minorEastAsia" w:cstheme="minorBidi"/>
          <w:b/>
          <w:bCs/>
          <w:szCs w:val="24"/>
        </w:rPr>
        <w:t>Ash Kickers</w:t>
      </w:r>
      <w:r w:rsidRPr="00C7578F">
        <w:rPr>
          <w:rFonts w:eastAsiaTheme="minorEastAsia" w:cstheme="minorBidi"/>
          <w:szCs w:val="24"/>
        </w:rPr>
        <w:t xml:space="preserve"> is an evidence-based smoking cessation program that guides participants through the stages of quitting while offering education, group support, and tools for long-term success.</w:t>
      </w:r>
    </w:p>
    <w:p w14:paraId="67B431F2" w14:textId="77777777" w:rsidR="002236A1" w:rsidRDefault="002236A1" w:rsidP="001C5DEE">
      <w:pPr>
        <w:pStyle w:val="Item10"/>
        <w:numPr>
          <w:ilvl w:val="0"/>
          <w:numId w:val="0"/>
        </w:numPr>
        <w:spacing w:after="0"/>
        <w:ind w:left="3600" w:hanging="720"/>
        <w:jc w:val="both"/>
        <w:rPr>
          <w:rFonts w:eastAsiaTheme="minorEastAsia" w:cstheme="minorBidi"/>
          <w:szCs w:val="24"/>
        </w:rPr>
      </w:pPr>
    </w:p>
    <w:p w14:paraId="06ECEEE1" w14:textId="77777777" w:rsidR="002236A1" w:rsidRPr="004846FC" w:rsidRDefault="002236A1" w:rsidP="001C5DEE">
      <w:pPr>
        <w:pStyle w:val="Item10"/>
        <w:numPr>
          <w:ilvl w:val="2"/>
          <w:numId w:val="102"/>
        </w:numPr>
        <w:spacing w:after="0"/>
        <w:ind w:left="3600" w:hanging="720"/>
        <w:jc w:val="both"/>
        <w:rPr>
          <w:rFonts w:eastAsiaTheme="minorEastAsia" w:cstheme="minorBidi"/>
          <w:b/>
          <w:bCs/>
          <w:szCs w:val="24"/>
        </w:rPr>
      </w:pPr>
      <w:r w:rsidRPr="004846FC">
        <w:rPr>
          <w:rFonts w:eastAsiaTheme="minorEastAsia" w:cstheme="minorBidi"/>
          <w:b/>
          <w:bCs/>
          <w:szCs w:val="24"/>
        </w:rPr>
        <w:t>Enhance Fitness</w:t>
      </w:r>
    </w:p>
    <w:p w14:paraId="4A94D8AC" w14:textId="77777777" w:rsidR="002236A1" w:rsidRDefault="002236A1" w:rsidP="001C5DEE">
      <w:pPr>
        <w:pStyle w:val="Item10"/>
        <w:numPr>
          <w:ilvl w:val="0"/>
          <w:numId w:val="0"/>
        </w:numPr>
        <w:spacing w:after="0"/>
        <w:ind w:left="3600" w:hanging="720"/>
        <w:jc w:val="both"/>
        <w:rPr>
          <w:rFonts w:eastAsiaTheme="minorEastAsia" w:cstheme="minorBidi"/>
          <w:szCs w:val="24"/>
        </w:rPr>
      </w:pPr>
    </w:p>
    <w:p w14:paraId="4B491B65" w14:textId="77777777" w:rsidR="002236A1" w:rsidRPr="00801856" w:rsidRDefault="002236A1" w:rsidP="001C5DEE">
      <w:pPr>
        <w:pStyle w:val="Item10"/>
        <w:numPr>
          <w:ilvl w:val="2"/>
          <w:numId w:val="102"/>
        </w:numPr>
        <w:spacing w:after="0"/>
        <w:ind w:left="3600" w:hanging="720"/>
        <w:jc w:val="both"/>
        <w:rPr>
          <w:rFonts w:eastAsiaTheme="minorEastAsia" w:cstheme="minorBidi"/>
          <w:b/>
          <w:bCs/>
          <w:szCs w:val="24"/>
        </w:rPr>
      </w:pPr>
      <w:r w:rsidRPr="00801856">
        <w:rPr>
          <w:rFonts w:eastAsiaTheme="minorEastAsia" w:cstheme="minorBidi"/>
          <w:b/>
          <w:bCs/>
          <w:szCs w:val="24"/>
        </w:rPr>
        <w:t>Tai Ji Quan: Moving for Better Balance</w:t>
      </w:r>
    </w:p>
    <w:p w14:paraId="4EACD485" w14:textId="77777777" w:rsidR="002236A1" w:rsidRDefault="002236A1" w:rsidP="001C5DEE">
      <w:pPr>
        <w:pStyle w:val="Item10"/>
        <w:numPr>
          <w:ilvl w:val="0"/>
          <w:numId w:val="0"/>
        </w:numPr>
        <w:spacing w:after="0"/>
        <w:ind w:left="3600" w:hanging="720"/>
        <w:jc w:val="both"/>
        <w:rPr>
          <w:rFonts w:eastAsiaTheme="minorEastAsia" w:cstheme="minorBidi"/>
          <w:szCs w:val="24"/>
        </w:rPr>
      </w:pPr>
      <w:r w:rsidRPr="008E44B2">
        <w:rPr>
          <w:rFonts w:eastAsiaTheme="minorEastAsia" w:cstheme="minorBidi"/>
          <w:szCs w:val="24"/>
        </w:rPr>
        <w:t xml:space="preserve"> </w:t>
      </w:r>
    </w:p>
    <w:p w14:paraId="5761E28F" w14:textId="77777777" w:rsidR="002236A1" w:rsidRPr="00801856" w:rsidRDefault="002236A1" w:rsidP="001C5DEE">
      <w:pPr>
        <w:pStyle w:val="Item10"/>
        <w:numPr>
          <w:ilvl w:val="2"/>
          <w:numId w:val="102"/>
        </w:numPr>
        <w:spacing w:after="0"/>
        <w:ind w:left="3600" w:hanging="720"/>
        <w:jc w:val="both"/>
        <w:rPr>
          <w:rFonts w:eastAsiaTheme="minorEastAsia" w:cstheme="minorBidi"/>
          <w:b/>
          <w:bCs/>
          <w:szCs w:val="24"/>
        </w:rPr>
      </w:pPr>
      <w:r w:rsidRPr="00801856">
        <w:rPr>
          <w:rFonts w:eastAsiaTheme="minorEastAsia" w:cstheme="minorBidi"/>
          <w:b/>
          <w:bCs/>
          <w:szCs w:val="24"/>
        </w:rPr>
        <w:t>A Matter of Balance</w:t>
      </w:r>
    </w:p>
    <w:p w14:paraId="613D6588" w14:textId="77777777" w:rsidR="002236A1" w:rsidRDefault="002236A1" w:rsidP="001C5DEE">
      <w:pPr>
        <w:pStyle w:val="Item10"/>
        <w:numPr>
          <w:ilvl w:val="0"/>
          <w:numId w:val="0"/>
        </w:numPr>
        <w:spacing w:after="0"/>
        <w:ind w:left="3600" w:hanging="720"/>
        <w:jc w:val="both"/>
        <w:rPr>
          <w:rFonts w:eastAsiaTheme="minorEastAsia" w:cstheme="minorBidi"/>
          <w:szCs w:val="24"/>
        </w:rPr>
      </w:pPr>
    </w:p>
    <w:p w14:paraId="0B6D0D98" w14:textId="77777777" w:rsidR="002236A1" w:rsidRDefault="002236A1" w:rsidP="001C5DEE">
      <w:pPr>
        <w:pStyle w:val="Item10"/>
        <w:numPr>
          <w:ilvl w:val="2"/>
          <w:numId w:val="102"/>
        </w:numPr>
        <w:spacing w:after="0"/>
        <w:ind w:left="3600" w:hanging="720"/>
        <w:jc w:val="both"/>
        <w:rPr>
          <w:rFonts w:eastAsiaTheme="minorEastAsia" w:cstheme="minorBidi"/>
          <w:szCs w:val="24"/>
        </w:rPr>
      </w:pPr>
      <w:r w:rsidRPr="001C5DEE">
        <w:rPr>
          <w:rFonts w:eastAsiaTheme="minorEastAsia" w:cstheme="minorBidi"/>
          <w:b/>
          <w:bCs/>
          <w:szCs w:val="24"/>
        </w:rPr>
        <w:t>An Eligible, Evidence-Based Alternative</w:t>
      </w:r>
      <w:r w:rsidRPr="00717F0C">
        <w:rPr>
          <w:rFonts w:eastAsiaTheme="minorEastAsia" w:cstheme="minorBidi"/>
          <w:szCs w:val="24"/>
        </w:rPr>
        <w:t xml:space="preserve"> that meets Administration for Community Living standards assuring adherence to required session lengths, curriculum fidelity, and group size guidelines—pursuant to AAA approval. To review eligible programs, search the </w:t>
      </w:r>
      <w:hyperlink r:id="rId26">
        <w:r w:rsidRPr="00717F0C">
          <w:rPr>
            <w:rStyle w:val="Hyperlink"/>
            <w:rFonts w:asciiTheme="minorHAnsi" w:eastAsiaTheme="minorEastAsia" w:hAnsiTheme="minorHAnsi" w:cstheme="minorBidi"/>
            <w:szCs w:val="24"/>
          </w:rPr>
          <w:t>Evidence-Based Programs Tool</w:t>
        </w:r>
      </w:hyperlink>
      <w:r w:rsidRPr="00717F0C">
        <w:rPr>
          <w:rFonts w:eastAsiaTheme="minorEastAsia" w:cstheme="minorBidi"/>
          <w:szCs w:val="24"/>
        </w:rPr>
        <w:t xml:space="preserve"> on the National Council on Aging website.</w:t>
      </w:r>
    </w:p>
    <w:p w14:paraId="71AF2501" w14:textId="77777777" w:rsidR="002236A1" w:rsidRDefault="002236A1" w:rsidP="002236A1">
      <w:pPr>
        <w:pStyle w:val="ListParagraph"/>
        <w:jc w:val="both"/>
        <w:rPr>
          <w:rFonts w:eastAsiaTheme="minorEastAsia" w:cstheme="minorBidi"/>
          <w:szCs w:val="24"/>
        </w:rPr>
      </w:pPr>
    </w:p>
    <w:p w14:paraId="672B9EAF" w14:textId="77777777" w:rsidR="002236A1" w:rsidRPr="00721077" w:rsidRDefault="002236A1" w:rsidP="00D35822">
      <w:pPr>
        <w:pStyle w:val="Item10"/>
        <w:numPr>
          <w:ilvl w:val="1"/>
          <w:numId w:val="102"/>
        </w:numPr>
        <w:spacing w:after="0"/>
        <w:ind w:left="2880" w:hanging="720"/>
        <w:jc w:val="both"/>
        <w:rPr>
          <w:rFonts w:eastAsiaTheme="minorEastAsia" w:cstheme="minorBidi"/>
          <w:szCs w:val="24"/>
        </w:rPr>
      </w:pPr>
      <w:r w:rsidRPr="00C14AAC">
        <w:rPr>
          <w:rFonts w:asciiTheme="minorHAnsi" w:eastAsiaTheme="minorEastAsia" w:hAnsiTheme="minorHAnsi" w:cstheme="minorBidi"/>
          <w:b/>
          <w:bCs/>
          <w:szCs w:val="24"/>
        </w:rPr>
        <w:t xml:space="preserve"> </w:t>
      </w:r>
      <w:r w:rsidRPr="7C9DC76E">
        <w:rPr>
          <w:rFonts w:asciiTheme="minorHAnsi" w:eastAsiaTheme="minorEastAsia" w:hAnsiTheme="minorHAnsi" w:cstheme="minorBidi"/>
          <w:b/>
          <w:bCs/>
          <w:szCs w:val="24"/>
        </w:rPr>
        <w:t>Other Program Requirements</w:t>
      </w:r>
    </w:p>
    <w:p w14:paraId="0F737B37" w14:textId="77777777" w:rsidR="002236A1" w:rsidRPr="00830FAD" w:rsidRDefault="002236A1" w:rsidP="002236A1">
      <w:pPr>
        <w:pStyle w:val="Item10"/>
        <w:numPr>
          <w:ilvl w:val="0"/>
          <w:numId w:val="0"/>
        </w:numPr>
        <w:spacing w:after="0"/>
        <w:ind w:left="2520"/>
        <w:jc w:val="both"/>
        <w:rPr>
          <w:rFonts w:eastAsiaTheme="minorEastAsia" w:cstheme="minorBidi"/>
          <w:szCs w:val="24"/>
        </w:rPr>
      </w:pPr>
    </w:p>
    <w:p w14:paraId="5C4AA613" w14:textId="77777777" w:rsidR="002236A1" w:rsidRPr="00870BA7" w:rsidRDefault="002236A1" w:rsidP="00D35822">
      <w:pPr>
        <w:pStyle w:val="Item1"/>
        <w:numPr>
          <w:ilvl w:val="2"/>
          <w:numId w:val="102"/>
        </w:numPr>
        <w:ind w:left="3600" w:hanging="720"/>
        <w:jc w:val="both"/>
        <w:rPr>
          <w:rFonts w:asciiTheme="minorHAnsi" w:eastAsiaTheme="minorEastAsia" w:hAnsiTheme="minorHAnsi" w:cstheme="minorBidi"/>
          <w:szCs w:val="24"/>
        </w:rPr>
      </w:pPr>
      <w:r w:rsidRPr="00870BA7">
        <w:rPr>
          <w:szCs w:val="24"/>
        </w:rPr>
        <w:t xml:space="preserve">Bidder must demonstrate the ability to reach out to targeted populations in the bid. </w:t>
      </w:r>
    </w:p>
    <w:p w14:paraId="36D2107A" w14:textId="77777777" w:rsidR="002236A1" w:rsidRPr="00870BA7" w:rsidRDefault="002236A1" w:rsidP="00D35822">
      <w:pPr>
        <w:pStyle w:val="Item1"/>
        <w:numPr>
          <w:ilvl w:val="2"/>
          <w:numId w:val="102"/>
        </w:numPr>
        <w:ind w:left="3600" w:hanging="720"/>
        <w:jc w:val="both"/>
        <w:rPr>
          <w:rFonts w:asciiTheme="minorHAnsi" w:eastAsiaTheme="minorEastAsia" w:hAnsiTheme="minorHAnsi" w:cstheme="minorBidi"/>
          <w:szCs w:val="24"/>
        </w:rPr>
      </w:pPr>
      <w:r w:rsidRPr="00870BA7">
        <w:rPr>
          <w:rFonts w:asciiTheme="minorHAnsi" w:eastAsiaTheme="minorEastAsia" w:hAnsiTheme="minorHAnsi" w:cstheme="minorBidi"/>
          <w:szCs w:val="24"/>
        </w:rPr>
        <w:t>Bidder shall meet the 10% match requirements for funding for Title III D programs and are encouraged to seek and obtain additional funding from other sources.</w:t>
      </w:r>
    </w:p>
    <w:p w14:paraId="33CEEF8A" w14:textId="77777777" w:rsidR="002236A1" w:rsidRPr="00870BA7" w:rsidRDefault="002236A1" w:rsidP="00D35822">
      <w:pPr>
        <w:pStyle w:val="Item1"/>
        <w:numPr>
          <w:ilvl w:val="2"/>
          <w:numId w:val="102"/>
        </w:numPr>
        <w:ind w:left="3600" w:hanging="720"/>
        <w:jc w:val="both"/>
        <w:rPr>
          <w:rFonts w:asciiTheme="minorHAnsi" w:eastAsiaTheme="minorEastAsia" w:hAnsiTheme="minorHAnsi" w:cstheme="minorBidi"/>
          <w:szCs w:val="24"/>
        </w:rPr>
      </w:pPr>
      <w:r w:rsidRPr="00870BA7">
        <w:rPr>
          <w:rFonts w:asciiTheme="minorHAnsi" w:eastAsiaTheme="minorEastAsia" w:hAnsiTheme="minorHAnsi" w:cstheme="minorBidi"/>
          <w:szCs w:val="24"/>
        </w:rPr>
        <w:t xml:space="preserve">Program participants must be provided with an opportunity to provide a private, voluntary contribution to the cost of services. No fees for service may be imposed on OAA consumers, and participation must not be denied due to refusal or inability to contribute.  </w:t>
      </w:r>
    </w:p>
    <w:p w14:paraId="24C84518" w14:textId="77777777" w:rsidR="002236A1" w:rsidRPr="00870BA7" w:rsidRDefault="002236A1" w:rsidP="00D35822">
      <w:pPr>
        <w:pStyle w:val="Item1"/>
        <w:numPr>
          <w:ilvl w:val="2"/>
          <w:numId w:val="102"/>
        </w:numPr>
        <w:ind w:left="3600" w:hanging="720"/>
        <w:jc w:val="both"/>
        <w:rPr>
          <w:rFonts w:asciiTheme="minorHAnsi" w:eastAsiaTheme="minorEastAsia" w:hAnsiTheme="minorHAnsi" w:cstheme="minorBidi"/>
          <w:szCs w:val="24"/>
        </w:rPr>
      </w:pPr>
      <w:r w:rsidRPr="00870BA7">
        <w:rPr>
          <w:rFonts w:asciiTheme="minorHAnsi" w:eastAsiaTheme="minorEastAsia" w:hAnsiTheme="minorHAnsi" w:cstheme="minorBidi"/>
          <w:szCs w:val="24"/>
        </w:rPr>
        <w:lastRenderedPageBreak/>
        <w:t>Programs must utilize the views of participants when evaluating the effectiveness of services received.</w:t>
      </w:r>
    </w:p>
    <w:p w14:paraId="320F79E5" w14:textId="77777777" w:rsidR="002236A1" w:rsidRPr="00870BA7" w:rsidRDefault="002236A1" w:rsidP="00D35822">
      <w:pPr>
        <w:pStyle w:val="Item1"/>
        <w:numPr>
          <w:ilvl w:val="2"/>
          <w:numId w:val="102"/>
        </w:numPr>
        <w:ind w:left="3600" w:hanging="720"/>
        <w:jc w:val="both"/>
        <w:rPr>
          <w:szCs w:val="24"/>
        </w:rPr>
      </w:pPr>
      <w:r w:rsidRPr="00870BA7">
        <w:rPr>
          <w:rFonts w:asciiTheme="minorHAnsi" w:eastAsiaTheme="minorEastAsia" w:hAnsiTheme="minorHAnsi" w:cstheme="minorBidi"/>
          <w:szCs w:val="24"/>
        </w:rPr>
        <w:t>Programs must have procedures to protect the confidentiality and privacy of information about, or obtained from, participants or consumers.</w:t>
      </w:r>
    </w:p>
    <w:p w14:paraId="16C4074F" w14:textId="77777777" w:rsidR="002236A1" w:rsidRPr="00870BA7" w:rsidRDefault="002236A1" w:rsidP="00D35822">
      <w:pPr>
        <w:pStyle w:val="Item1"/>
        <w:numPr>
          <w:ilvl w:val="2"/>
          <w:numId w:val="102"/>
        </w:numPr>
        <w:ind w:left="3600" w:hanging="720"/>
        <w:jc w:val="both"/>
        <w:rPr>
          <w:rFonts w:asciiTheme="minorHAnsi" w:eastAsiaTheme="minorEastAsia" w:hAnsiTheme="minorHAnsi" w:cstheme="minorBidi"/>
          <w:szCs w:val="24"/>
        </w:rPr>
      </w:pPr>
      <w:r w:rsidRPr="00870BA7">
        <w:rPr>
          <w:szCs w:val="24"/>
        </w:rPr>
        <w:t>All contractors are required to attend Provider Meetings scheduled by the AAA.</w:t>
      </w:r>
    </w:p>
    <w:p w14:paraId="79590F41" w14:textId="77777777" w:rsidR="002236A1" w:rsidRPr="00870BA7" w:rsidRDefault="002236A1" w:rsidP="00D35822">
      <w:pPr>
        <w:pStyle w:val="Item1"/>
        <w:numPr>
          <w:ilvl w:val="2"/>
          <w:numId w:val="102"/>
        </w:numPr>
        <w:ind w:left="3600" w:hanging="720"/>
        <w:jc w:val="both"/>
        <w:rPr>
          <w:szCs w:val="24"/>
        </w:rPr>
      </w:pPr>
      <w:r w:rsidRPr="00870BA7">
        <w:rPr>
          <w:szCs w:val="24"/>
        </w:rPr>
        <w:t xml:space="preserve">Maintain a written complaint and grievance process consistent with Title 22 [CCR§7400] and AAA policy and post it at program sites.  </w:t>
      </w:r>
    </w:p>
    <w:p w14:paraId="68AB1B3C" w14:textId="77777777" w:rsidR="002236A1" w:rsidRPr="00870BA7" w:rsidRDefault="002236A1" w:rsidP="00D35822">
      <w:pPr>
        <w:pStyle w:val="Item1"/>
        <w:numPr>
          <w:ilvl w:val="2"/>
          <w:numId w:val="102"/>
        </w:numPr>
        <w:ind w:left="3600" w:hanging="720"/>
        <w:jc w:val="both"/>
        <w:rPr>
          <w:rFonts w:asciiTheme="minorHAnsi" w:eastAsiaTheme="minorEastAsia" w:hAnsiTheme="minorHAnsi" w:cstheme="minorBidi"/>
          <w:b/>
          <w:bCs/>
          <w:szCs w:val="24"/>
        </w:rPr>
      </w:pPr>
      <w:r w:rsidRPr="00870BA7">
        <w:rPr>
          <w:szCs w:val="24"/>
        </w:rPr>
        <w:t>Develop and maintain a written Emergency Operations Plan covering facility preparation, staff/volunteer training, and fire safety.</w:t>
      </w:r>
    </w:p>
    <w:p w14:paraId="0740B8EC" w14:textId="77777777" w:rsidR="002236A1" w:rsidRPr="00870BA7" w:rsidRDefault="002236A1" w:rsidP="00D35822">
      <w:pPr>
        <w:pStyle w:val="Item1"/>
        <w:numPr>
          <w:ilvl w:val="2"/>
          <w:numId w:val="102"/>
        </w:numPr>
        <w:ind w:left="3600" w:hanging="720"/>
        <w:jc w:val="both"/>
        <w:rPr>
          <w:rFonts w:asciiTheme="minorHAnsi" w:eastAsiaTheme="minorEastAsia" w:hAnsiTheme="minorHAnsi" w:cstheme="minorBidi"/>
          <w:szCs w:val="24"/>
        </w:rPr>
      </w:pPr>
      <w:r w:rsidRPr="00870BA7">
        <w:rPr>
          <w:szCs w:val="24"/>
        </w:rPr>
        <w:t>Establish written personnel policies and procedures, job descriptions for all project staff and volunteers, and emergency preparedness procedures within the first 90 days of the contract.</w:t>
      </w:r>
    </w:p>
    <w:p w14:paraId="5902ED54" w14:textId="77777777" w:rsidR="002236A1" w:rsidRPr="00870BA7" w:rsidRDefault="002236A1" w:rsidP="00D35822">
      <w:pPr>
        <w:pStyle w:val="Item1"/>
        <w:numPr>
          <w:ilvl w:val="2"/>
          <w:numId w:val="102"/>
        </w:numPr>
        <w:ind w:left="3600" w:hanging="720"/>
        <w:jc w:val="both"/>
        <w:rPr>
          <w:rFonts w:asciiTheme="minorHAnsi" w:eastAsiaTheme="minorEastAsia" w:hAnsiTheme="minorHAnsi" w:cstheme="minorBidi"/>
          <w:szCs w:val="24"/>
        </w:rPr>
      </w:pPr>
      <w:r w:rsidRPr="00870BA7">
        <w:rPr>
          <w:szCs w:val="24"/>
        </w:rPr>
        <w:t>Comply with all federal, state, and local rules, regulations and policies, including, but not limited to, Uniform Administrative Requirements, Cost Principles, and Audit Requirements for Federal Awards [2 CFR Part 200], Federal Code of Regulations [45 CFR §1321.63–§1321.71], and California Title 22 [22 CCR §7500–7716].</w:t>
      </w:r>
    </w:p>
    <w:p w14:paraId="6057A72D" w14:textId="77777777" w:rsidR="002236A1" w:rsidRPr="002D7D75" w:rsidRDefault="002236A1" w:rsidP="00D35822">
      <w:pPr>
        <w:pStyle w:val="Item1"/>
        <w:numPr>
          <w:ilvl w:val="2"/>
          <w:numId w:val="102"/>
        </w:numPr>
        <w:ind w:left="3600" w:hanging="720"/>
        <w:jc w:val="both"/>
        <w:rPr>
          <w:rFonts w:asciiTheme="minorHAnsi" w:eastAsiaTheme="minorEastAsia" w:hAnsiTheme="minorHAnsi" w:cstheme="minorBidi"/>
          <w:szCs w:val="24"/>
        </w:rPr>
      </w:pPr>
      <w:r>
        <w:t>P</w:t>
      </w:r>
      <w:r w:rsidRPr="6B598F2F">
        <w:rPr>
          <w:szCs w:val="24"/>
        </w:rPr>
        <w:t>rovide access to officials from Alameda County AAA, California Department of Aging (CDA), and Federal Administration on Aging officials, for program or fiscal monitoring.</w:t>
      </w:r>
    </w:p>
    <w:p w14:paraId="1DB54643" w14:textId="77777777" w:rsidR="002236A1" w:rsidRDefault="002236A1" w:rsidP="00D35822">
      <w:pPr>
        <w:pStyle w:val="Item1"/>
        <w:numPr>
          <w:ilvl w:val="2"/>
          <w:numId w:val="102"/>
        </w:numPr>
        <w:spacing w:after="0"/>
        <w:ind w:left="3600" w:hanging="720"/>
        <w:jc w:val="both"/>
        <w:rPr>
          <w:szCs w:val="24"/>
        </w:rPr>
      </w:pPr>
      <w:r w:rsidRPr="000207E7">
        <w:rPr>
          <w:szCs w:val="24"/>
        </w:rPr>
        <w:t>Maintain statistical and financial data in such a way as to document and assure the accuracy of the data presented in the required monthly program and financial reports.</w:t>
      </w:r>
    </w:p>
    <w:p w14:paraId="4E5534CE" w14:textId="77777777" w:rsidR="002236A1" w:rsidRDefault="002236A1" w:rsidP="00D35822">
      <w:pPr>
        <w:pStyle w:val="Item1"/>
        <w:numPr>
          <w:ilvl w:val="0"/>
          <w:numId w:val="0"/>
        </w:numPr>
        <w:spacing w:after="0"/>
        <w:ind w:left="3600" w:hanging="720"/>
        <w:jc w:val="both"/>
        <w:rPr>
          <w:szCs w:val="24"/>
        </w:rPr>
      </w:pPr>
    </w:p>
    <w:p w14:paraId="35D7B314" w14:textId="77777777" w:rsidR="002236A1" w:rsidRPr="002D7D75" w:rsidRDefault="002236A1" w:rsidP="00D35822">
      <w:pPr>
        <w:pStyle w:val="Item1"/>
        <w:numPr>
          <w:ilvl w:val="2"/>
          <w:numId w:val="102"/>
        </w:numPr>
        <w:ind w:left="3600" w:hanging="720"/>
        <w:jc w:val="both"/>
        <w:rPr>
          <w:rFonts w:asciiTheme="minorHAnsi" w:eastAsiaTheme="minorEastAsia" w:hAnsiTheme="minorHAnsi" w:cstheme="minorBidi"/>
          <w:szCs w:val="24"/>
        </w:rPr>
      </w:pPr>
      <w:r w:rsidRPr="6B598F2F">
        <w:rPr>
          <w:szCs w:val="24"/>
        </w:rPr>
        <w:t xml:space="preserve">All third-party contracts must be approved by the County and conform to CDA and AAA policies for an open competitive process. The applicant’s open competitive process and contract specifications must be described in the plan for service delivery at the time the proposal is submitted.  It must also set forth clear procedures for financial accountability and service delivery. </w:t>
      </w:r>
    </w:p>
    <w:p w14:paraId="2EFDE3DA" w14:textId="77777777" w:rsidR="002236A1" w:rsidRPr="002D7D75" w:rsidRDefault="002236A1" w:rsidP="00D35822">
      <w:pPr>
        <w:pStyle w:val="Item1"/>
        <w:numPr>
          <w:ilvl w:val="2"/>
          <w:numId w:val="102"/>
        </w:numPr>
        <w:ind w:left="3600" w:hanging="720"/>
        <w:jc w:val="both"/>
        <w:rPr>
          <w:rFonts w:asciiTheme="minorHAnsi" w:eastAsiaTheme="minorEastAsia" w:hAnsiTheme="minorHAnsi" w:cstheme="minorBidi"/>
          <w:szCs w:val="24"/>
        </w:rPr>
      </w:pPr>
      <w:r w:rsidRPr="6B598F2F">
        <w:rPr>
          <w:szCs w:val="24"/>
        </w:rPr>
        <w:lastRenderedPageBreak/>
        <w:t xml:space="preserve">Submit monthly program data, program narratives, invoices, quarterly expenditure reports, and final reports within ten (10) days following each service period. </w:t>
      </w:r>
    </w:p>
    <w:p w14:paraId="5D1AF703" w14:textId="77777777" w:rsidR="002236A1" w:rsidRPr="0039337C" w:rsidRDefault="002236A1" w:rsidP="00D35822">
      <w:pPr>
        <w:pStyle w:val="Item1"/>
        <w:numPr>
          <w:ilvl w:val="2"/>
          <w:numId w:val="102"/>
        </w:numPr>
        <w:spacing w:after="0"/>
        <w:ind w:left="3600" w:hanging="720"/>
        <w:jc w:val="both"/>
        <w:rPr>
          <w:szCs w:val="24"/>
        </w:rPr>
      </w:pPr>
      <w:r w:rsidRPr="6B598F2F">
        <w:rPr>
          <w:szCs w:val="24"/>
        </w:rPr>
        <w:t xml:space="preserve">Prior to awarding </w:t>
      </w:r>
      <w:proofErr w:type="gramStart"/>
      <w:r w:rsidRPr="6B598F2F">
        <w:rPr>
          <w:szCs w:val="24"/>
        </w:rPr>
        <w:t>a HP</w:t>
      </w:r>
      <w:proofErr w:type="gramEnd"/>
      <w:r w:rsidRPr="6B598F2F">
        <w:rPr>
          <w:szCs w:val="24"/>
        </w:rPr>
        <w:t xml:space="preserve"> contract to any for-profit entity, CDA must also review and approve the contractor’s bid proposal.</w:t>
      </w:r>
    </w:p>
    <w:p w14:paraId="1C6EEE71" w14:textId="77777777" w:rsidR="002236A1" w:rsidRPr="002236A1" w:rsidRDefault="002236A1" w:rsidP="002236A1">
      <w:pPr>
        <w:ind w:left="1440"/>
      </w:pPr>
    </w:p>
    <w:p w14:paraId="56E9A056" w14:textId="0BB576F3" w:rsidR="00F9006C" w:rsidRPr="0072576F" w:rsidRDefault="00F9006C" w:rsidP="00C30BFF">
      <w:pPr>
        <w:pStyle w:val="Heading2"/>
        <w:numPr>
          <w:ilvl w:val="1"/>
          <w:numId w:val="101"/>
        </w:numPr>
        <w:ind w:left="1440"/>
        <w:rPr>
          <w:rFonts w:asciiTheme="minorHAnsi" w:hAnsiTheme="minorHAnsi" w:cstheme="minorHAnsi"/>
          <w:sz w:val="24"/>
        </w:rPr>
      </w:pPr>
      <w:bookmarkStart w:id="15" w:name="_Toc339364441"/>
      <w:bookmarkStart w:id="16" w:name="_Toc339364702"/>
      <w:bookmarkStart w:id="17" w:name="_Toc106380784"/>
      <w:bookmarkEnd w:id="14"/>
      <w:r w:rsidRPr="0072576F">
        <w:rPr>
          <w:rFonts w:asciiTheme="minorHAnsi" w:hAnsiTheme="minorHAnsi" w:cstheme="minorHAnsi"/>
          <w:sz w:val="24"/>
        </w:rPr>
        <w:t>DELIVERABLES</w:t>
      </w:r>
      <w:r w:rsidR="00C96DA3" w:rsidRPr="0072576F">
        <w:rPr>
          <w:rFonts w:asciiTheme="minorHAnsi" w:hAnsiTheme="minorHAnsi" w:cstheme="minorHAnsi"/>
          <w:sz w:val="24"/>
        </w:rPr>
        <w:t xml:space="preserve"> </w:t>
      </w:r>
      <w:r w:rsidRPr="0072576F">
        <w:rPr>
          <w:rFonts w:asciiTheme="minorHAnsi" w:hAnsiTheme="minorHAnsi" w:cstheme="minorHAnsi"/>
          <w:sz w:val="24"/>
        </w:rPr>
        <w:t>/</w:t>
      </w:r>
      <w:r w:rsidR="00C96DA3" w:rsidRPr="0072576F">
        <w:rPr>
          <w:rFonts w:asciiTheme="minorHAnsi" w:hAnsiTheme="minorHAnsi" w:cstheme="minorHAnsi"/>
          <w:sz w:val="24"/>
        </w:rPr>
        <w:t xml:space="preserve"> </w:t>
      </w:r>
      <w:r w:rsidRPr="0072576F">
        <w:rPr>
          <w:rFonts w:asciiTheme="minorHAnsi" w:hAnsiTheme="minorHAnsi" w:cstheme="minorHAnsi"/>
          <w:sz w:val="24"/>
        </w:rPr>
        <w:t>REPORTS</w:t>
      </w:r>
      <w:bookmarkEnd w:id="15"/>
      <w:bookmarkEnd w:id="16"/>
      <w:bookmarkEnd w:id="17"/>
      <w:r w:rsidR="000C046A">
        <w:rPr>
          <w:rFonts w:asciiTheme="minorHAnsi" w:hAnsiTheme="minorHAnsi" w:cstheme="minorHAnsi"/>
          <w:sz w:val="24"/>
        </w:rPr>
        <w:t xml:space="preserve"> / RESULTS BASED ACCOUNTABILITY</w:t>
      </w:r>
    </w:p>
    <w:p w14:paraId="1D161493" w14:textId="77777777" w:rsidR="00EA1CC5" w:rsidRPr="00EA1CC5" w:rsidRDefault="00EA1CC5" w:rsidP="00EA1CC5">
      <w:pPr>
        <w:pStyle w:val="ListParagraph"/>
        <w:autoSpaceDE w:val="0"/>
        <w:autoSpaceDN w:val="0"/>
        <w:ind w:left="1440"/>
        <w:jc w:val="both"/>
        <w:rPr>
          <w:rFonts w:cstheme="minorBidi"/>
          <w:color w:val="000000"/>
          <w:szCs w:val="24"/>
        </w:rPr>
      </w:pPr>
      <w:r w:rsidRPr="00EA1CC5">
        <w:rPr>
          <w:rFonts w:cstheme="minorBidi"/>
          <w:color w:val="000000" w:themeColor="text1"/>
          <w:szCs w:val="24"/>
        </w:rPr>
        <w:t>ACSSA has adopted the Results-Based Accountability (RBA) framework to strengthen and increase data collection and improve contract performance. The RBA framework establishes performance measures that will allow ACSSA to track the positive impact and benefits of services for the target population by focusing on three critical questions: How much work was done? How well was it done? Is anyone better off?</w:t>
      </w:r>
    </w:p>
    <w:p w14:paraId="73200385" w14:textId="77777777" w:rsidR="00EA1CC5" w:rsidRPr="00EA1CC5" w:rsidRDefault="00EA1CC5" w:rsidP="00EA1CC5">
      <w:pPr>
        <w:pStyle w:val="ListParagraph"/>
        <w:jc w:val="both"/>
        <w:rPr>
          <w:rFonts w:cstheme="minorBidi"/>
          <w:szCs w:val="24"/>
        </w:rPr>
      </w:pPr>
    </w:p>
    <w:p w14:paraId="2E340765" w14:textId="77777777" w:rsidR="00EA1CC5" w:rsidRDefault="00EA1CC5" w:rsidP="00EA1CC5">
      <w:pPr>
        <w:pStyle w:val="ListParagraph"/>
        <w:pBdr>
          <w:top w:val="nil"/>
          <w:left w:val="nil"/>
          <w:bottom w:val="nil"/>
          <w:right w:val="nil"/>
          <w:between w:val="nil"/>
        </w:pBdr>
        <w:spacing w:after="240"/>
        <w:ind w:left="1440"/>
        <w:jc w:val="both"/>
        <w:rPr>
          <w:szCs w:val="24"/>
        </w:rPr>
      </w:pPr>
      <w:r w:rsidRPr="00EA1CC5">
        <w:rPr>
          <w:rFonts w:cstheme="minorBidi"/>
          <w:szCs w:val="24"/>
        </w:rPr>
        <w:t>RBA Performance Measures for HP and SIPP services are included below. Contractor is only responsible for performance measures related to the service categories they are awarded. P</w:t>
      </w:r>
      <w:r w:rsidRPr="00EA1CC5">
        <w:rPr>
          <w:szCs w:val="24"/>
        </w:rPr>
        <w:t>erformance measures are subject to modification once the Bidder is selected and the specific program design and interventions have been identified. ACSSA may request individual client data on the services provided for evaluation and/or quality assurance purposes.</w:t>
      </w:r>
    </w:p>
    <w:p w14:paraId="4571348F" w14:textId="11277D6C" w:rsidR="00071983" w:rsidRDefault="00B1049C" w:rsidP="00EA1CC5">
      <w:pPr>
        <w:pStyle w:val="ListParagraph"/>
        <w:pBdr>
          <w:top w:val="nil"/>
          <w:left w:val="nil"/>
          <w:bottom w:val="nil"/>
          <w:right w:val="nil"/>
          <w:between w:val="nil"/>
        </w:pBdr>
        <w:spacing w:after="240"/>
        <w:ind w:left="1440"/>
        <w:jc w:val="both"/>
        <w:rPr>
          <w:szCs w:val="24"/>
        </w:rPr>
      </w:pPr>
      <w:r w:rsidRPr="00B1049C">
        <w:rPr>
          <w:szCs w:val="24"/>
        </w:rPr>
        <w:lastRenderedPageBreak/>
        <w:drawing>
          <wp:inline distT="0" distB="0" distL="0" distR="0" wp14:anchorId="330361D1" wp14:editId="0267D724">
            <wp:extent cx="4788198" cy="6844146"/>
            <wp:effectExtent l="0" t="0" r="0" b="0"/>
            <wp:docPr id="426870826" name="Picture 1" descr="Results Based Accountability table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70826" name="Picture 1" descr="Results Based Accountability table (part 1)"/>
                    <pic:cNvPicPr/>
                  </pic:nvPicPr>
                  <pic:blipFill>
                    <a:blip r:embed="rId27"/>
                    <a:stretch>
                      <a:fillRect/>
                    </a:stretch>
                  </pic:blipFill>
                  <pic:spPr>
                    <a:xfrm>
                      <a:off x="0" y="0"/>
                      <a:ext cx="4822401" cy="6893035"/>
                    </a:xfrm>
                    <a:prstGeom prst="rect">
                      <a:avLst/>
                    </a:prstGeom>
                  </pic:spPr>
                </pic:pic>
              </a:graphicData>
            </a:graphic>
          </wp:inline>
        </w:drawing>
      </w:r>
    </w:p>
    <w:p w14:paraId="011436FF" w14:textId="0BD93BA6" w:rsidR="00125554" w:rsidRDefault="001A1345" w:rsidP="00EA1CC5">
      <w:pPr>
        <w:pStyle w:val="ListParagraph"/>
        <w:pBdr>
          <w:top w:val="nil"/>
          <w:left w:val="nil"/>
          <w:bottom w:val="nil"/>
          <w:right w:val="nil"/>
          <w:between w:val="nil"/>
        </w:pBdr>
        <w:spacing w:after="240"/>
        <w:ind w:left="1440"/>
        <w:jc w:val="both"/>
        <w:rPr>
          <w:szCs w:val="24"/>
        </w:rPr>
      </w:pPr>
      <w:r w:rsidRPr="001A1345">
        <w:rPr>
          <w:szCs w:val="24"/>
        </w:rPr>
        <w:lastRenderedPageBreak/>
        <w:drawing>
          <wp:inline distT="0" distB="0" distL="0" distR="0" wp14:anchorId="27D207BA" wp14:editId="137EFA8C">
            <wp:extent cx="4775769" cy="6777644"/>
            <wp:effectExtent l="0" t="0" r="6350" b="4445"/>
            <wp:docPr id="1126517925" name="Picture 1" descr="Results Based Accountability table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17925" name="Picture 1" descr="Results Based Accountability table (part 2)"/>
                    <pic:cNvPicPr/>
                  </pic:nvPicPr>
                  <pic:blipFill>
                    <a:blip r:embed="rId28"/>
                    <a:stretch>
                      <a:fillRect/>
                    </a:stretch>
                  </pic:blipFill>
                  <pic:spPr>
                    <a:xfrm>
                      <a:off x="0" y="0"/>
                      <a:ext cx="4795272" cy="6805323"/>
                    </a:xfrm>
                    <a:prstGeom prst="rect">
                      <a:avLst/>
                    </a:prstGeom>
                  </pic:spPr>
                </pic:pic>
              </a:graphicData>
            </a:graphic>
          </wp:inline>
        </w:drawing>
      </w:r>
    </w:p>
    <w:p w14:paraId="443FE352" w14:textId="12B6AEFA" w:rsidR="00F9006C" w:rsidRPr="00DC287C" w:rsidRDefault="00946E3F" w:rsidP="00DC287C">
      <w:pPr>
        <w:pStyle w:val="ListParagraph"/>
        <w:pBdr>
          <w:top w:val="nil"/>
          <w:left w:val="nil"/>
          <w:bottom w:val="nil"/>
          <w:right w:val="nil"/>
          <w:between w:val="nil"/>
        </w:pBdr>
        <w:spacing w:after="240"/>
        <w:ind w:left="1440"/>
        <w:jc w:val="both"/>
        <w:rPr>
          <w:szCs w:val="24"/>
        </w:rPr>
      </w:pPr>
      <w:r w:rsidRPr="00946E3F">
        <w:rPr>
          <w:szCs w:val="24"/>
        </w:rPr>
        <w:lastRenderedPageBreak/>
        <w:drawing>
          <wp:inline distT="0" distB="0" distL="0" distR="0" wp14:anchorId="2E5CB98B" wp14:editId="2E12CE0E">
            <wp:extent cx="4888915" cy="2926080"/>
            <wp:effectExtent l="0" t="0" r="6985" b="7620"/>
            <wp:docPr id="1685646676" name="Picture 1" descr="Results Based Accountability table (p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646676" name="Picture 1" descr="Results Based Accountability table (part 3)"/>
                    <pic:cNvPicPr/>
                  </pic:nvPicPr>
                  <pic:blipFill>
                    <a:blip r:embed="rId29"/>
                    <a:stretch>
                      <a:fillRect/>
                    </a:stretch>
                  </pic:blipFill>
                  <pic:spPr>
                    <a:xfrm>
                      <a:off x="0" y="0"/>
                      <a:ext cx="4918562" cy="2943824"/>
                    </a:xfrm>
                    <a:prstGeom prst="rect">
                      <a:avLst/>
                    </a:prstGeom>
                  </pic:spPr>
                </pic:pic>
              </a:graphicData>
            </a:graphic>
          </wp:inline>
        </w:drawing>
      </w:r>
    </w:p>
    <w:p w14:paraId="1F842B46" w14:textId="1F7643E9" w:rsidR="00AE4AA8" w:rsidRPr="00B75DF1" w:rsidRDefault="00502F47" w:rsidP="00B75DF1">
      <w:pPr>
        <w:pStyle w:val="Heading2"/>
        <w:numPr>
          <w:ilvl w:val="1"/>
          <w:numId w:val="101"/>
        </w:numPr>
        <w:spacing w:after="0"/>
        <w:ind w:left="1440"/>
        <w:rPr>
          <w:rFonts w:asciiTheme="minorHAnsi" w:hAnsiTheme="minorHAnsi" w:cstheme="minorHAnsi"/>
          <w:color w:val="00B050"/>
          <w:sz w:val="24"/>
        </w:rPr>
      </w:pPr>
      <w:bookmarkStart w:id="18" w:name="_Toc339364443"/>
      <w:bookmarkStart w:id="19" w:name="_Toc339364704"/>
      <w:bookmarkStart w:id="20" w:name="_Toc106380785"/>
      <w:r w:rsidRPr="0072576F">
        <w:rPr>
          <w:rFonts w:asciiTheme="minorHAnsi" w:hAnsiTheme="minorHAnsi" w:cstheme="minorHAnsi"/>
          <w:sz w:val="24"/>
        </w:rPr>
        <w:t>BIDDER</w:t>
      </w:r>
      <w:r w:rsidR="00607F38" w:rsidRPr="0072576F">
        <w:rPr>
          <w:rFonts w:asciiTheme="minorHAnsi" w:hAnsiTheme="minorHAnsi" w:cstheme="minorHAnsi"/>
          <w:sz w:val="24"/>
        </w:rPr>
        <w:t>S CONFERENCE</w:t>
      </w:r>
      <w:r w:rsidR="006B4B31" w:rsidRPr="0072576F">
        <w:rPr>
          <w:rFonts w:asciiTheme="minorHAnsi" w:hAnsiTheme="minorHAnsi" w:cstheme="minorHAnsi"/>
          <w:sz w:val="24"/>
        </w:rPr>
        <w:t>(</w:t>
      </w:r>
      <w:r w:rsidR="00607F38" w:rsidRPr="0072576F">
        <w:rPr>
          <w:rFonts w:asciiTheme="minorHAnsi" w:hAnsiTheme="minorHAnsi" w:cstheme="minorHAnsi"/>
          <w:sz w:val="24"/>
        </w:rPr>
        <w:t>S</w:t>
      </w:r>
      <w:bookmarkEnd w:id="18"/>
      <w:bookmarkEnd w:id="19"/>
      <w:r w:rsidR="006B4B31" w:rsidRPr="0072576F">
        <w:rPr>
          <w:rFonts w:asciiTheme="minorHAnsi" w:hAnsiTheme="minorHAnsi" w:cstheme="minorHAnsi"/>
          <w:sz w:val="24"/>
        </w:rPr>
        <w:t>)</w:t>
      </w:r>
      <w:bookmarkEnd w:id="20"/>
      <w:r w:rsidR="006B4B31" w:rsidRPr="0072576F">
        <w:rPr>
          <w:rFonts w:asciiTheme="minorHAnsi" w:hAnsiTheme="minorHAnsi" w:cstheme="minorHAnsi"/>
          <w:color w:val="00B050"/>
          <w:sz w:val="24"/>
        </w:rPr>
        <w:t xml:space="preserve"> </w:t>
      </w:r>
    </w:p>
    <w:p w14:paraId="2D699C11" w14:textId="77777777" w:rsidR="00666215" w:rsidRPr="00D56055" w:rsidRDefault="00666215" w:rsidP="00B75DF1">
      <w:pPr>
        <w:pStyle w:val="ListParagraph"/>
        <w:widowControl w:val="0"/>
        <w:numPr>
          <w:ilvl w:val="2"/>
          <w:numId w:val="105"/>
        </w:numPr>
        <w:tabs>
          <w:tab w:val="left" w:pos="2160"/>
        </w:tabs>
        <w:autoSpaceDE w:val="0"/>
        <w:autoSpaceDN w:val="0"/>
        <w:spacing w:before="241"/>
        <w:ind w:right="747" w:hanging="720"/>
        <w:contextualSpacing/>
        <w:jc w:val="both"/>
        <w:rPr>
          <w:szCs w:val="24"/>
        </w:rPr>
      </w:pPr>
      <w:r>
        <w:t>The</w:t>
      </w:r>
      <w:r w:rsidRPr="004670B8">
        <w:rPr>
          <w:spacing w:val="-3"/>
        </w:rPr>
        <w:t xml:space="preserve"> </w:t>
      </w:r>
      <w:r>
        <w:t>Bidders</w:t>
      </w:r>
      <w:r w:rsidRPr="004670B8">
        <w:rPr>
          <w:spacing w:val="-4"/>
        </w:rPr>
        <w:t xml:space="preserve"> </w:t>
      </w:r>
      <w:r>
        <w:t>Conference(s)</w:t>
      </w:r>
      <w:r w:rsidRPr="004670B8">
        <w:rPr>
          <w:spacing w:val="-3"/>
        </w:rPr>
        <w:t xml:space="preserve"> </w:t>
      </w:r>
      <w:r>
        <w:t>held</w:t>
      </w:r>
      <w:r w:rsidRPr="004670B8">
        <w:rPr>
          <w:spacing w:val="-4"/>
        </w:rPr>
        <w:t xml:space="preserve"> </w:t>
      </w:r>
      <w:r>
        <w:t>on</w:t>
      </w:r>
      <w:r w:rsidRPr="004670B8">
        <w:rPr>
          <w:spacing w:val="-4"/>
        </w:rPr>
        <w:t xml:space="preserve"> </w:t>
      </w:r>
      <w:r>
        <w:t>the</w:t>
      </w:r>
      <w:r w:rsidRPr="004670B8">
        <w:rPr>
          <w:spacing w:val="-3"/>
        </w:rPr>
        <w:t xml:space="preserve"> </w:t>
      </w:r>
      <w:r>
        <w:t>date(s)</w:t>
      </w:r>
      <w:r w:rsidRPr="004670B8">
        <w:rPr>
          <w:spacing w:val="-3"/>
        </w:rPr>
        <w:t xml:space="preserve"> </w:t>
      </w:r>
      <w:r>
        <w:t>specified</w:t>
      </w:r>
      <w:r w:rsidRPr="004670B8">
        <w:rPr>
          <w:spacing w:val="-4"/>
        </w:rPr>
        <w:t xml:space="preserve"> </w:t>
      </w:r>
      <w:r>
        <w:t>in</w:t>
      </w:r>
      <w:r w:rsidRPr="004670B8">
        <w:rPr>
          <w:spacing w:val="-4"/>
        </w:rPr>
        <w:t xml:space="preserve"> </w:t>
      </w:r>
      <w:r>
        <w:t>the</w:t>
      </w:r>
      <w:r w:rsidRPr="004670B8">
        <w:rPr>
          <w:spacing w:val="-3"/>
        </w:rPr>
        <w:t xml:space="preserve"> </w:t>
      </w:r>
      <w:r>
        <w:t>Calendar</w:t>
      </w:r>
      <w:r w:rsidRPr="004670B8">
        <w:rPr>
          <w:spacing w:val="-3"/>
        </w:rPr>
        <w:t xml:space="preserve"> </w:t>
      </w:r>
      <w:r>
        <w:t>of</w:t>
      </w:r>
      <w:r w:rsidRPr="004670B8">
        <w:rPr>
          <w:spacing w:val="-4"/>
        </w:rPr>
        <w:t xml:space="preserve"> </w:t>
      </w:r>
      <w:r>
        <w:t xml:space="preserve">Events will be conducted online via Microsoft Teams. Bidders can participate via a computer with a stable internet connection (the recommended Bandwidth is 512kbps) by clicking on the meeting links provided in the Calendar of Events. </w:t>
      </w:r>
      <w:r w:rsidRPr="004670B8">
        <w:rPr>
          <w:b/>
        </w:rPr>
        <w:t xml:space="preserve">Please RSVP your attendance to </w:t>
      </w:r>
      <w:r>
        <w:rPr>
          <w:b/>
        </w:rPr>
        <w:t>Angela Anderson</w:t>
      </w:r>
      <w:r w:rsidRPr="004670B8">
        <w:rPr>
          <w:b/>
        </w:rPr>
        <w:t xml:space="preserve">: </w:t>
      </w:r>
      <w:hyperlink r:id="rId30" w:history="1">
        <w:r w:rsidRPr="00352265">
          <w:rPr>
            <w:rStyle w:val="Hyperlink"/>
            <w:b/>
            <w:bCs/>
          </w:rPr>
          <w:t>angela.anderson2@acgov.org</w:t>
        </w:r>
      </w:hyperlink>
    </w:p>
    <w:p w14:paraId="479509B3" w14:textId="77777777" w:rsidR="00666215" w:rsidRDefault="00666215" w:rsidP="00666215">
      <w:pPr>
        <w:pStyle w:val="ListParagraph"/>
        <w:widowControl w:val="0"/>
        <w:numPr>
          <w:ilvl w:val="2"/>
          <w:numId w:val="105"/>
        </w:numPr>
        <w:tabs>
          <w:tab w:val="left" w:pos="2160"/>
        </w:tabs>
        <w:autoSpaceDE w:val="0"/>
        <w:autoSpaceDN w:val="0"/>
        <w:spacing w:before="241"/>
        <w:ind w:right="747" w:hanging="720"/>
        <w:jc w:val="both"/>
      </w:pPr>
      <w:r>
        <w:t>To</w:t>
      </w:r>
      <w:r w:rsidRPr="004670B8">
        <w:rPr>
          <w:spacing w:val="-4"/>
        </w:rPr>
        <w:t xml:space="preserve"> </w:t>
      </w:r>
      <w:r>
        <w:t>participate</w:t>
      </w:r>
      <w:r w:rsidRPr="004670B8">
        <w:rPr>
          <w:spacing w:val="-2"/>
        </w:rPr>
        <w:t xml:space="preserve"> </w:t>
      </w:r>
      <w:r>
        <w:t>via</w:t>
      </w:r>
      <w:r w:rsidRPr="004670B8">
        <w:rPr>
          <w:spacing w:val="-2"/>
        </w:rPr>
        <w:t xml:space="preserve"> </w:t>
      </w:r>
      <w:r>
        <w:t>phone</w:t>
      </w:r>
      <w:r w:rsidRPr="004670B8">
        <w:rPr>
          <w:spacing w:val="-4"/>
        </w:rPr>
        <w:t xml:space="preserve"> </w:t>
      </w:r>
      <w:r>
        <w:t>for</w:t>
      </w:r>
      <w:r w:rsidRPr="004670B8">
        <w:rPr>
          <w:spacing w:val="-1"/>
        </w:rPr>
        <w:t xml:space="preserve"> </w:t>
      </w:r>
      <w:r>
        <w:t>audio</w:t>
      </w:r>
      <w:r w:rsidRPr="004670B8">
        <w:rPr>
          <w:spacing w:val="-2"/>
        </w:rPr>
        <w:t xml:space="preserve"> </w:t>
      </w:r>
      <w:r>
        <w:t>access</w:t>
      </w:r>
      <w:r w:rsidRPr="004670B8">
        <w:rPr>
          <w:spacing w:val="-3"/>
        </w:rPr>
        <w:t xml:space="preserve"> </w:t>
      </w:r>
      <w:r>
        <w:t>only,</w:t>
      </w:r>
      <w:r w:rsidRPr="004670B8">
        <w:rPr>
          <w:spacing w:val="-2"/>
        </w:rPr>
        <w:t xml:space="preserve"> </w:t>
      </w:r>
      <w:r>
        <w:t>a</w:t>
      </w:r>
      <w:r w:rsidRPr="004670B8">
        <w:rPr>
          <w:spacing w:val="-4"/>
        </w:rPr>
        <w:t xml:space="preserve"> </w:t>
      </w:r>
      <w:r>
        <w:t>call-in</w:t>
      </w:r>
      <w:r w:rsidRPr="004670B8">
        <w:rPr>
          <w:spacing w:val="-2"/>
        </w:rPr>
        <w:t xml:space="preserve"> </w:t>
      </w:r>
      <w:r>
        <w:t>option</w:t>
      </w:r>
      <w:r w:rsidRPr="004670B8">
        <w:rPr>
          <w:spacing w:val="-3"/>
        </w:rPr>
        <w:t xml:space="preserve"> </w:t>
      </w:r>
      <w:r>
        <w:t>is</w:t>
      </w:r>
      <w:r w:rsidRPr="004670B8">
        <w:rPr>
          <w:spacing w:val="-2"/>
        </w:rPr>
        <w:t xml:space="preserve"> available.</w:t>
      </w:r>
    </w:p>
    <w:p w14:paraId="3BA1E37B" w14:textId="77777777" w:rsidR="00666215" w:rsidRDefault="00666215" w:rsidP="00666215">
      <w:pPr>
        <w:pStyle w:val="ListParagraph"/>
        <w:widowControl w:val="0"/>
        <w:numPr>
          <w:ilvl w:val="2"/>
          <w:numId w:val="105"/>
        </w:numPr>
        <w:tabs>
          <w:tab w:val="left" w:pos="2160"/>
          <w:tab w:val="left" w:pos="2610"/>
        </w:tabs>
        <w:autoSpaceDE w:val="0"/>
        <w:autoSpaceDN w:val="0"/>
        <w:spacing w:before="239"/>
        <w:ind w:right="985" w:hanging="720"/>
        <w:jc w:val="both"/>
      </w:pPr>
      <w:r>
        <w:t>Information regarding the RFP will be presented during the conference(s).</w:t>
      </w:r>
      <w:r>
        <w:rPr>
          <w:spacing w:val="40"/>
        </w:rPr>
        <w:t xml:space="preserve"> </w:t>
      </w:r>
      <w:r>
        <w:t>To get</w:t>
      </w:r>
      <w:r>
        <w:rPr>
          <w:spacing w:val="-4"/>
        </w:rPr>
        <w:t xml:space="preserve"> </w:t>
      </w:r>
      <w:r>
        <w:t>the</w:t>
      </w:r>
      <w:r>
        <w:rPr>
          <w:spacing w:val="-3"/>
        </w:rPr>
        <w:t xml:space="preserve"> </w:t>
      </w:r>
      <w:r>
        <w:t>best</w:t>
      </w:r>
      <w:r>
        <w:rPr>
          <w:spacing w:val="-4"/>
        </w:rPr>
        <w:t xml:space="preserve"> </w:t>
      </w:r>
      <w:r>
        <w:t>experience,</w:t>
      </w:r>
      <w:r>
        <w:rPr>
          <w:spacing w:val="-5"/>
        </w:rPr>
        <w:t xml:space="preserve"> </w:t>
      </w:r>
      <w:r>
        <w:t>the</w:t>
      </w:r>
      <w:r>
        <w:rPr>
          <w:spacing w:val="-3"/>
        </w:rPr>
        <w:t xml:space="preserve"> </w:t>
      </w:r>
      <w:r>
        <w:t>County</w:t>
      </w:r>
      <w:r>
        <w:rPr>
          <w:spacing w:val="-4"/>
        </w:rPr>
        <w:t xml:space="preserve"> </w:t>
      </w:r>
      <w:r>
        <w:t>recommends</w:t>
      </w:r>
      <w:r>
        <w:rPr>
          <w:spacing w:val="-5"/>
        </w:rPr>
        <w:t xml:space="preserve"> </w:t>
      </w:r>
      <w:r>
        <w:t>that</w:t>
      </w:r>
      <w:r>
        <w:rPr>
          <w:spacing w:val="-4"/>
        </w:rPr>
        <w:t xml:space="preserve"> </w:t>
      </w:r>
      <w:r>
        <w:t>bidders</w:t>
      </w:r>
      <w:r>
        <w:rPr>
          <w:spacing w:val="-4"/>
        </w:rPr>
        <w:t xml:space="preserve"> </w:t>
      </w:r>
      <w:r>
        <w:t>who</w:t>
      </w:r>
      <w:r>
        <w:rPr>
          <w:spacing w:val="-3"/>
        </w:rPr>
        <w:t xml:space="preserve"> </w:t>
      </w:r>
      <w:r>
        <w:t xml:space="preserve">participate remotely use equipment with audio output such as speakers, headsets, or a </w:t>
      </w:r>
      <w:r>
        <w:rPr>
          <w:spacing w:val="-2"/>
        </w:rPr>
        <w:t>telephone.</w:t>
      </w:r>
    </w:p>
    <w:p w14:paraId="4CA0BC27" w14:textId="77777777" w:rsidR="00666215" w:rsidRDefault="00666215" w:rsidP="00666215">
      <w:pPr>
        <w:pStyle w:val="ListParagraph"/>
        <w:widowControl w:val="0"/>
        <w:numPr>
          <w:ilvl w:val="2"/>
          <w:numId w:val="105"/>
        </w:numPr>
        <w:tabs>
          <w:tab w:val="left" w:pos="2160"/>
        </w:tabs>
        <w:autoSpaceDE w:val="0"/>
        <w:autoSpaceDN w:val="0"/>
        <w:spacing w:before="241"/>
        <w:ind w:hanging="720"/>
        <w:jc w:val="both"/>
      </w:pPr>
      <w:r>
        <w:t>Bidders</w:t>
      </w:r>
      <w:r>
        <w:rPr>
          <w:spacing w:val="-7"/>
        </w:rPr>
        <w:t xml:space="preserve"> </w:t>
      </w:r>
      <w:r>
        <w:t>conferences</w:t>
      </w:r>
      <w:r>
        <w:rPr>
          <w:spacing w:val="-5"/>
        </w:rPr>
        <w:t xml:space="preserve"> </w:t>
      </w:r>
      <w:r>
        <w:t>will</w:t>
      </w:r>
      <w:r>
        <w:rPr>
          <w:spacing w:val="-4"/>
        </w:rPr>
        <w:t xml:space="preserve"> </w:t>
      </w:r>
      <w:r>
        <w:t>be</w:t>
      </w:r>
      <w:r>
        <w:rPr>
          <w:spacing w:val="-4"/>
        </w:rPr>
        <w:t xml:space="preserve"> </w:t>
      </w:r>
      <w:r>
        <w:t>held</w:t>
      </w:r>
      <w:r>
        <w:rPr>
          <w:spacing w:val="-4"/>
        </w:rPr>
        <w:t xml:space="preserve"> </w:t>
      </w:r>
      <w:r>
        <w:rPr>
          <w:spacing w:val="-5"/>
        </w:rPr>
        <w:t>to:</w:t>
      </w:r>
    </w:p>
    <w:p w14:paraId="4D5EEF2C" w14:textId="77777777" w:rsidR="00666215" w:rsidRDefault="00666215" w:rsidP="00666215">
      <w:pPr>
        <w:pStyle w:val="ListParagraph"/>
        <w:widowControl w:val="0"/>
        <w:numPr>
          <w:ilvl w:val="0"/>
          <w:numId w:val="104"/>
        </w:numPr>
        <w:tabs>
          <w:tab w:val="left" w:pos="2878"/>
          <w:tab w:val="left" w:pos="2880"/>
        </w:tabs>
        <w:autoSpaceDE w:val="0"/>
        <w:autoSpaceDN w:val="0"/>
        <w:spacing w:before="292"/>
        <w:ind w:left="2880" w:right="1065" w:hanging="720"/>
        <w:jc w:val="both"/>
      </w:pPr>
      <w:r w:rsidRPr="6D88B8FD">
        <w:rPr>
          <w:rFonts w:cstheme="minorBidi"/>
          <w:szCs w:val="24"/>
        </w:rPr>
        <w:t>Provide an opportunity for Small Local Emerging Businesses (SLEBs) and large firms to network and develop subcontracting relationships to participate in the contract(s) that may result from this RFP.</w:t>
      </w:r>
    </w:p>
    <w:p w14:paraId="4E0A3E01" w14:textId="77777777" w:rsidR="00666215" w:rsidRDefault="00666215" w:rsidP="00666215">
      <w:pPr>
        <w:pStyle w:val="ListParagraph"/>
        <w:widowControl w:val="0"/>
        <w:numPr>
          <w:ilvl w:val="0"/>
          <w:numId w:val="104"/>
        </w:numPr>
        <w:tabs>
          <w:tab w:val="left" w:pos="2878"/>
          <w:tab w:val="left" w:pos="2880"/>
        </w:tabs>
        <w:autoSpaceDE w:val="0"/>
        <w:autoSpaceDN w:val="0"/>
        <w:spacing w:before="292"/>
        <w:ind w:left="2880" w:right="1065" w:hanging="720"/>
        <w:jc w:val="both"/>
      </w:pPr>
      <w:r w:rsidRPr="561D397C">
        <w:rPr>
          <w:rFonts w:cstheme="minorBidi"/>
          <w:szCs w:val="24"/>
        </w:rPr>
        <w:t xml:space="preserve">Provide </w:t>
      </w:r>
      <w:r w:rsidRPr="561D397C">
        <w:rPr>
          <w:rFonts w:cstheme="minorBidi"/>
          <w:color w:val="000000" w:themeColor="text1"/>
          <w:szCs w:val="24"/>
        </w:rPr>
        <w:t xml:space="preserve">an opportunity for Bidders </w:t>
      </w:r>
      <w:r w:rsidRPr="561D397C">
        <w:rPr>
          <w:rFonts w:cstheme="minorBidi"/>
          <w:szCs w:val="24"/>
        </w:rPr>
        <w:t xml:space="preserve">to request clarification on this </w:t>
      </w:r>
      <w:r w:rsidRPr="561D397C">
        <w:rPr>
          <w:rFonts w:cstheme="minorBidi"/>
          <w:color w:val="000000" w:themeColor="text1"/>
          <w:szCs w:val="24"/>
        </w:rPr>
        <w:t>RFP</w:t>
      </w:r>
      <w:r w:rsidRPr="561D397C">
        <w:rPr>
          <w:rFonts w:cstheme="minorBidi"/>
          <w:szCs w:val="24"/>
        </w:rPr>
        <w:t xml:space="preserve"> and ask specific questions about the project, goods, and services</w:t>
      </w:r>
      <w:r w:rsidRPr="561D397C">
        <w:rPr>
          <w:rFonts w:cstheme="minorBidi"/>
          <w:color w:val="000000" w:themeColor="text1"/>
          <w:szCs w:val="24"/>
        </w:rPr>
        <w:t>.</w:t>
      </w:r>
      <w:r>
        <w:t xml:space="preserve"> </w:t>
      </w:r>
    </w:p>
    <w:p w14:paraId="79F99017" w14:textId="77777777" w:rsidR="00666215" w:rsidRDefault="00666215" w:rsidP="00666215">
      <w:pPr>
        <w:pStyle w:val="ListParagraph"/>
        <w:widowControl w:val="0"/>
        <w:numPr>
          <w:ilvl w:val="0"/>
          <w:numId w:val="104"/>
        </w:numPr>
        <w:tabs>
          <w:tab w:val="left" w:pos="2878"/>
          <w:tab w:val="left" w:pos="2880"/>
        </w:tabs>
        <w:autoSpaceDE w:val="0"/>
        <w:autoSpaceDN w:val="0"/>
        <w:spacing w:before="292"/>
        <w:ind w:left="2880" w:right="1065" w:hanging="720"/>
        <w:jc w:val="both"/>
      </w:pPr>
      <w:r w:rsidRPr="561D397C">
        <w:rPr>
          <w:rFonts w:cstheme="minorBidi"/>
          <w:szCs w:val="24"/>
        </w:rPr>
        <w:t xml:space="preserve">Provide the County with an opportunity to receive feedback </w:t>
      </w:r>
      <w:r w:rsidRPr="561D397C">
        <w:rPr>
          <w:rFonts w:cstheme="minorBidi"/>
          <w:szCs w:val="24"/>
        </w:rPr>
        <w:lastRenderedPageBreak/>
        <w:t xml:space="preserve">related to this </w:t>
      </w:r>
      <w:r w:rsidRPr="561D397C">
        <w:rPr>
          <w:rFonts w:cstheme="minorBidi"/>
          <w:color w:val="000000" w:themeColor="text1"/>
          <w:szCs w:val="24"/>
        </w:rPr>
        <w:t>RFP</w:t>
      </w:r>
      <w:r w:rsidRPr="561D397C">
        <w:rPr>
          <w:rFonts w:cstheme="minorBidi"/>
          <w:szCs w:val="24"/>
        </w:rPr>
        <w:t>.</w:t>
      </w:r>
    </w:p>
    <w:p w14:paraId="7619B97D" w14:textId="77777777" w:rsidR="00666215" w:rsidRDefault="00666215" w:rsidP="00666215">
      <w:pPr>
        <w:pStyle w:val="BodyText"/>
        <w:spacing w:before="1"/>
        <w:jc w:val="both"/>
      </w:pPr>
    </w:p>
    <w:p w14:paraId="53EDE96B" w14:textId="77777777" w:rsidR="00666215" w:rsidRDefault="00666215" w:rsidP="004C1356">
      <w:pPr>
        <w:pStyle w:val="ListParagraph"/>
        <w:widowControl w:val="0"/>
        <w:numPr>
          <w:ilvl w:val="2"/>
          <w:numId w:val="105"/>
        </w:numPr>
        <w:tabs>
          <w:tab w:val="left" w:pos="2160"/>
        </w:tabs>
        <w:autoSpaceDE w:val="0"/>
        <w:autoSpaceDN w:val="0"/>
        <w:ind w:right="897" w:hanging="720"/>
        <w:contextualSpacing/>
        <w:jc w:val="both"/>
      </w:pPr>
      <w:r>
        <w:t>Potential bidders are strongly encouraged to attend Bidders Conference(s) to further facilitate subcontracting relationships. Vendors who attend a Networking/Bidders Conference will be added to the Vendor Bid List. Failure</w:t>
      </w:r>
      <w:r>
        <w:rPr>
          <w:spacing w:val="-3"/>
        </w:rPr>
        <w:t xml:space="preserve"> </w:t>
      </w:r>
      <w:r>
        <w:t>to</w:t>
      </w:r>
      <w:r>
        <w:rPr>
          <w:spacing w:val="-3"/>
        </w:rPr>
        <w:t xml:space="preserve"> </w:t>
      </w:r>
      <w:r>
        <w:t>participate</w:t>
      </w:r>
      <w:r>
        <w:rPr>
          <w:spacing w:val="-3"/>
        </w:rPr>
        <w:t xml:space="preserve"> </w:t>
      </w:r>
      <w:r>
        <w:t>in</w:t>
      </w:r>
      <w:r>
        <w:rPr>
          <w:spacing w:val="-4"/>
        </w:rPr>
        <w:t xml:space="preserve"> </w:t>
      </w:r>
      <w:r>
        <w:t>a</w:t>
      </w:r>
      <w:r>
        <w:rPr>
          <w:spacing w:val="-4"/>
        </w:rPr>
        <w:t xml:space="preserve"> </w:t>
      </w:r>
      <w:r>
        <w:t>Networking/Bidders</w:t>
      </w:r>
      <w:r>
        <w:rPr>
          <w:spacing w:val="-4"/>
        </w:rPr>
        <w:t xml:space="preserve"> </w:t>
      </w:r>
      <w:r>
        <w:t>Conference</w:t>
      </w:r>
      <w:r>
        <w:rPr>
          <w:spacing w:val="-3"/>
        </w:rPr>
        <w:t xml:space="preserve"> </w:t>
      </w:r>
      <w:r>
        <w:t>will</w:t>
      </w:r>
      <w:r>
        <w:rPr>
          <w:spacing w:val="-4"/>
        </w:rPr>
        <w:t xml:space="preserve"> </w:t>
      </w:r>
      <w:r>
        <w:t>in</w:t>
      </w:r>
      <w:r>
        <w:rPr>
          <w:spacing w:val="-4"/>
        </w:rPr>
        <w:t xml:space="preserve"> </w:t>
      </w:r>
      <w:r>
        <w:t>no</w:t>
      </w:r>
      <w:r>
        <w:rPr>
          <w:spacing w:val="-3"/>
        </w:rPr>
        <w:t xml:space="preserve"> </w:t>
      </w:r>
      <w:r>
        <w:t>way</w:t>
      </w:r>
      <w:r>
        <w:rPr>
          <w:spacing w:val="-3"/>
        </w:rPr>
        <w:t xml:space="preserve"> </w:t>
      </w:r>
      <w:r>
        <w:t>relieve the Contractor from furnishing goods and/or services required in accordance with these specifications, terms and conditions. Attendance at a Networking/Bidders</w:t>
      </w:r>
      <w:r w:rsidRPr="004670B8">
        <w:rPr>
          <w:spacing w:val="-5"/>
        </w:rPr>
        <w:t xml:space="preserve"> </w:t>
      </w:r>
      <w:r>
        <w:t>Conference</w:t>
      </w:r>
      <w:r w:rsidRPr="004670B8">
        <w:rPr>
          <w:spacing w:val="-4"/>
        </w:rPr>
        <w:t xml:space="preserve"> </w:t>
      </w:r>
      <w:r>
        <w:t>is</w:t>
      </w:r>
      <w:r w:rsidRPr="004670B8">
        <w:rPr>
          <w:spacing w:val="-5"/>
        </w:rPr>
        <w:t xml:space="preserve"> </w:t>
      </w:r>
      <w:r>
        <w:t>highly</w:t>
      </w:r>
      <w:r w:rsidRPr="004670B8">
        <w:rPr>
          <w:spacing w:val="-4"/>
        </w:rPr>
        <w:t xml:space="preserve"> </w:t>
      </w:r>
      <w:r>
        <w:t>recommended,</w:t>
      </w:r>
      <w:r w:rsidRPr="004670B8">
        <w:rPr>
          <w:spacing w:val="-6"/>
        </w:rPr>
        <w:t xml:space="preserve"> </w:t>
      </w:r>
      <w:r>
        <w:t>but</w:t>
      </w:r>
      <w:r w:rsidRPr="004670B8">
        <w:rPr>
          <w:spacing w:val="-5"/>
        </w:rPr>
        <w:t xml:space="preserve"> </w:t>
      </w:r>
      <w:r>
        <w:t>is</w:t>
      </w:r>
      <w:r w:rsidRPr="004670B8">
        <w:rPr>
          <w:spacing w:val="-5"/>
        </w:rPr>
        <w:t xml:space="preserve"> </w:t>
      </w:r>
      <w:r>
        <w:t>not</w:t>
      </w:r>
      <w:r w:rsidRPr="004670B8">
        <w:rPr>
          <w:spacing w:val="-5"/>
        </w:rPr>
        <w:t xml:space="preserve"> </w:t>
      </w:r>
      <w:r>
        <w:t>mandatory.</w:t>
      </w:r>
    </w:p>
    <w:p w14:paraId="69209532" w14:textId="77777777" w:rsidR="00666215" w:rsidRDefault="00666215" w:rsidP="00666215">
      <w:pPr>
        <w:pStyle w:val="ListParagraph"/>
        <w:widowControl w:val="0"/>
        <w:tabs>
          <w:tab w:val="left" w:pos="2160"/>
        </w:tabs>
        <w:autoSpaceDE w:val="0"/>
        <w:autoSpaceDN w:val="0"/>
        <w:spacing w:before="239"/>
        <w:ind w:left="2160" w:right="1791"/>
        <w:contextualSpacing/>
        <w:jc w:val="both"/>
      </w:pPr>
    </w:p>
    <w:p w14:paraId="22088B83" w14:textId="2BBAB5AF" w:rsidR="00666215" w:rsidRDefault="00666215" w:rsidP="00BA61F5">
      <w:pPr>
        <w:pStyle w:val="ListParagraph"/>
        <w:numPr>
          <w:ilvl w:val="2"/>
          <w:numId w:val="105"/>
        </w:numPr>
        <w:ind w:hanging="720"/>
        <w:contextualSpacing/>
        <w:jc w:val="both"/>
      </w:pPr>
      <w:r w:rsidRPr="009F575B">
        <w:t xml:space="preserve">Written questions submitted via email by the stated deadline will be addressed in a posted RFP Questions and Answers document following the Bidders Conference(s). Should there be a need to amend or revise the RFP, an Addendum will be issued. The Bidders Conference(s) Attendees List will also be released.  </w:t>
      </w:r>
    </w:p>
    <w:p w14:paraId="3CDCED18" w14:textId="77777777" w:rsidR="00666215" w:rsidRDefault="00666215" w:rsidP="00BA61F5">
      <w:pPr>
        <w:pStyle w:val="ListParagraph"/>
        <w:ind w:hanging="720"/>
        <w:jc w:val="both"/>
      </w:pPr>
    </w:p>
    <w:p w14:paraId="028076A8" w14:textId="77777777" w:rsidR="00666215" w:rsidRDefault="00666215" w:rsidP="00BA61F5">
      <w:pPr>
        <w:pStyle w:val="ListParagraph"/>
        <w:numPr>
          <w:ilvl w:val="2"/>
          <w:numId w:val="105"/>
        </w:numPr>
        <w:ind w:hanging="720"/>
        <w:jc w:val="both"/>
      </w:pPr>
      <w:r w:rsidRPr="009F575B">
        <w:t>Any verbal statements, including at any Bidders Conference(s) are not binding. Only the written documents will be binding.</w:t>
      </w:r>
    </w:p>
    <w:p w14:paraId="1554C2B5" w14:textId="77777777" w:rsidR="00666215" w:rsidRPr="009F575B" w:rsidRDefault="00666215" w:rsidP="00BA61F5">
      <w:pPr>
        <w:ind w:hanging="720"/>
        <w:jc w:val="both"/>
      </w:pPr>
    </w:p>
    <w:p w14:paraId="6FBE4BA8" w14:textId="77777777" w:rsidR="00666215" w:rsidRDefault="00666215" w:rsidP="00BA61F5">
      <w:pPr>
        <w:pStyle w:val="Item1"/>
        <w:numPr>
          <w:ilvl w:val="2"/>
          <w:numId w:val="105"/>
        </w:numPr>
        <w:tabs>
          <w:tab w:val="left" w:pos="1440"/>
        </w:tabs>
        <w:spacing w:after="0"/>
        <w:ind w:hanging="720"/>
        <w:jc w:val="both"/>
      </w:pPr>
      <w:r>
        <w:t>Q</w:t>
      </w:r>
      <w:r w:rsidRPr="00356299">
        <w:t>uestions regarding these specifications, terms</w:t>
      </w:r>
      <w:r>
        <w:t>,</w:t>
      </w:r>
      <w:r w:rsidRPr="00356299">
        <w:t xml:space="preserve"> and conditions are to be submitted in writing </w:t>
      </w:r>
      <w:r>
        <w:t>via email to Angela Anderson, Program Financial Specialist (</w:t>
      </w:r>
      <w:hyperlink r:id="rId31" w:history="1">
        <w:r w:rsidRPr="00352265">
          <w:rPr>
            <w:rStyle w:val="Hyperlink"/>
          </w:rPr>
          <w:t>angela.anderson2@acgov.org</w:t>
        </w:r>
      </w:hyperlink>
      <w:r>
        <w:t xml:space="preserve">) </w:t>
      </w:r>
      <w:r w:rsidRPr="00356299">
        <w:t xml:space="preserve">by </w:t>
      </w:r>
      <w:r>
        <w:t>5</w:t>
      </w:r>
      <w:r w:rsidRPr="00356299">
        <w:t xml:space="preserve">:00 p.m. on </w:t>
      </w:r>
      <w:r>
        <w:t xml:space="preserve">the </w:t>
      </w:r>
      <w:r w:rsidRPr="00356299">
        <w:t>date specified in the Calendar of Events</w:t>
      </w:r>
      <w:r>
        <w:t>.</w:t>
      </w:r>
    </w:p>
    <w:p w14:paraId="4DFF0FBA" w14:textId="47B49240" w:rsidR="00401227" w:rsidRPr="0072576F" w:rsidRDefault="00401227" w:rsidP="00401227">
      <w:pPr>
        <w:ind w:left="1440"/>
        <w:rPr>
          <w:rFonts w:cstheme="minorHAnsi"/>
          <w:sz w:val="22"/>
          <w:szCs w:val="18"/>
        </w:rPr>
      </w:pPr>
    </w:p>
    <w:p w14:paraId="6C9F4CCC" w14:textId="7C91D357" w:rsidR="00A44B08" w:rsidRPr="00527A00" w:rsidRDefault="00176BD5" w:rsidP="00A44B08">
      <w:pPr>
        <w:pStyle w:val="Heading1"/>
        <w:numPr>
          <w:ilvl w:val="0"/>
          <w:numId w:val="101"/>
        </w:numPr>
        <w:spacing w:after="240"/>
        <w:rPr>
          <w:rFonts w:asciiTheme="minorHAnsi" w:hAnsiTheme="minorHAnsi" w:cstheme="minorHAnsi"/>
          <w:sz w:val="24"/>
          <w:szCs w:val="24"/>
        </w:rPr>
      </w:pPr>
      <w:bookmarkStart w:id="21" w:name="_Toc339364444"/>
      <w:bookmarkStart w:id="22" w:name="_Toc339364705"/>
      <w:bookmarkStart w:id="23" w:name="_Toc106380786"/>
      <w:r w:rsidRPr="0072576F">
        <w:rPr>
          <w:rFonts w:asciiTheme="minorHAnsi" w:hAnsiTheme="minorHAnsi" w:cstheme="minorHAnsi"/>
          <w:sz w:val="24"/>
          <w:szCs w:val="24"/>
        </w:rPr>
        <w:t>COUNTY PROCEDURES</w:t>
      </w:r>
      <w:r w:rsidR="00703A65" w:rsidRPr="0072576F">
        <w:rPr>
          <w:rFonts w:asciiTheme="minorHAnsi" w:hAnsiTheme="minorHAnsi" w:cstheme="minorHAnsi"/>
          <w:sz w:val="24"/>
          <w:szCs w:val="24"/>
        </w:rPr>
        <w:t>, TERMS, AND CONDITIONS</w:t>
      </w:r>
      <w:bookmarkEnd w:id="21"/>
      <w:bookmarkEnd w:id="22"/>
      <w:bookmarkEnd w:id="23"/>
    </w:p>
    <w:p w14:paraId="7ED11574" w14:textId="5C1093B5" w:rsidR="007265B8" w:rsidRPr="0072576F" w:rsidRDefault="001A5516" w:rsidP="00753D24">
      <w:pPr>
        <w:pStyle w:val="Heading2"/>
        <w:numPr>
          <w:ilvl w:val="0"/>
          <w:numId w:val="114"/>
        </w:numPr>
        <w:ind w:left="1440" w:hanging="720"/>
        <w:rPr>
          <w:rFonts w:asciiTheme="minorHAnsi" w:hAnsiTheme="minorHAnsi" w:cstheme="minorHAnsi"/>
          <w:color w:val="7030A0"/>
          <w:sz w:val="24"/>
          <w:szCs w:val="18"/>
        </w:rPr>
      </w:pPr>
      <w:bookmarkStart w:id="24" w:name="_Toc106380787"/>
      <w:bookmarkStart w:id="25" w:name="_Toc339364446"/>
      <w:bookmarkStart w:id="26" w:name="_Toc339364707"/>
      <w:r w:rsidRPr="0072576F">
        <w:rPr>
          <w:rFonts w:asciiTheme="minorHAnsi" w:hAnsiTheme="minorHAnsi" w:cstheme="minorHAnsi"/>
          <w:sz w:val="24"/>
          <w:szCs w:val="18"/>
        </w:rPr>
        <w:t>EVALUATION CRITERIA / SELECTION COMMITTEE</w:t>
      </w:r>
      <w:bookmarkEnd w:id="24"/>
    </w:p>
    <w:p w14:paraId="36310046" w14:textId="43706881" w:rsidR="00A907D7" w:rsidRPr="0072576F" w:rsidRDefault="00A907D7" w:rsidP="00D8469B">
      <w:pPr>
        <w:pStyle w:val="ListParagraph"/>
        <w:numPr>
          <w:ilvl w:val="0"/>
          <w:numId w:val="55"/>
        </w:numPr>
        <w:spacing w:after="240"/>
        <w:ind w:hanging="720"/>
        <w:rPr>
          <w:rFonts w:cstheme="minorHAnsi"/>
          <w:szCs w:val="24"/>
        </w:rPr>
      </w:pPr>
      <w:r w:rsidRPr="0072576F">
        <w:rPr>
          <w:rFonts w:cstheme="minorHAnsi"/>
          <w:b/>
          <w:bCs/>
          <w:szCs w:val="24"/>
        </w:rPr>
        <w:t>Initial Evaluation</w:t>
      </w:r>
      <w:r w:rsidR="00740306" w:rsidRPr="0072576F">
        <w:rPr>
          <w:rFonts w:cstheme="minorHAnsi"/>
          <w:b/>
          <w:bCs/>
          <w:szCs w:val="24"/>
        </w:rPr>
        <w:t xml:space="preserve"> (Completeness of Response</w:t>
      </w:r>
      <w:r w:rsidR="009D71C5">
        <w:rPr>
          <w:rFonts w:cstheme="minorHAnsi"/>
          <w:b/>
          <w:bCs/>
          <w:szCs w:val="24"/>
        </w:rPr>
        <w:t>,</w:t>
      </w:r>
      <w:r w:rsidR="00740306" w:rsidRPr="0072576F">
        <w:rPr>
          <w:rFonts w:cstheme="minorHAnsi"/>
          <w:b/>
          <w:bCs/>
          <w:szCs w:val="24"/>
        </w:rPr>
        <w:t xml:space="preserve"> Debarment and Suspension</w:t>
      </w:r>
      <w:r w:rsidR="00B66760">
        <w:rPr>
          <w:rFonts w:cstheme="minorHAnsi"/>
          <w:b/>
          <w:bCs/>
          <w:szCs w:val="24"/>
        </w:rPr>
        <w:t xml:space="preserve"> Certification</w:t>
      </w:r>
      <w:r w:rsidR="005C6184">
        <w:rPr>
          <w:rFonts w:cstheme="minorHAnsi"/>
          <w:b/>
          <w:bCs/>
          <w:szCs w:val="24"/>
        </w:rPr>
        <w:t xml:space="preserve">, </w:t>
      </w:r>
      <w:r w:rsidR="005C6184">
        <w:rPr>
          <w:b/>
        </w:rPr>
        <w:t>Minimum Years of Experience Required</w:t>
      </w:r>
      <w:r w:rsidR="00D4043D" w:rsidRPr="0072576F">
        <w:rPr>
          <w:rFonts w:cstheme="minorHAnsi"/>
          <w:b/>
          <w:bCs/>
          <w:szCs w:val="24"/>
        </w:rPr>
        <w:t>).</w:t>
      </w:r>
      <w:r w:rsidR="003840FA" w:rsidRPr="0072576F">
        <w:rPr>
          <w:rFonts w:cstheme="minorHAnsi"/>
          <w:b/>
          <w:bCs/>
          <w:szCs w:val="24"/>
        </w:rPr>
        <w:t xml:space="preserve"> </w:t>
      </w:r>
      <w:r w:rsidR="007265B8" w:rsidRPr="0072576F">
        <w:rPr>
          <w:rFonts w:cstheme="minorHAnsi"/>
          <w:szCs w:val="24"/>
        </w:rPr>
        <w:t xml:space="preserve">All proposals </w:t>
      </w:r>
      <w:r w:rsidR="00E3208D" w:rsidRPr="0072576F">
        <w:rPr>
          <w:rFonts w:cstheme="minorHAnsi"/>
          <w:szCs w:val="24"/>
        </w:rPr>
        <w:t>will first be reviewed to determine</w:t>
      </w:r>
      <w:r w:rsidRPr="0072576F">
        <w:rPr>
          <w:rFonts w:cstheme="minorHAnsi"/>
          <w:szCs w:val="24"/>
        </w:rPr>
        <w:t xml:space="preserve"> if they </w:t>
      </w:r>
      <w:r w:rsidR="007265B8" w:rsidRPr="0072576F">
        <w:rPr>
          <w:rFonts w:cstheme="minorHAnsi"/>
          <w:szCs w:val="24"/>
        </w:rPr>
        <w:t>pass the initial Evaluation Criteria</w:t>
      </w:r>
      <w:r w:rsidR="005218A7" w:rsidRPr="0072576F">
        <w:rPr>
          <w:rFonts w:cstheme="minorHAnsi"/>
          <w:szCs w:val="24"/>
        </w:rPr>
        <w:t xml:space="preserve"> (Section A</w:t>
      </w:r>
      <w:r w:rsidR="004F1FE3">
        <w:rPr>
          <w:rFonts w:cstheme="minorHAnsi"/>
          <w:szCs w:val="24"/>
        </w:rPr>
        <w:t xml:space="preserve">: </w:t>
      </w:r>
      <w:r w:rsidR="004F1FE3">
        <w:t>Completeness of Response</w:t>
      </w:r>
      <w:r w:rsidR="005218A7" w:rsidRPr="0072576F">
        <w:rPr>
          <w:rFonts w:cstheme="minorHAnsi"/>
          <w:szCs w:val="24"/>
        </w:rPr>
        <w:t>)</w:t>
      </w:r>
      <w:r w:rsidRPr="0072576F">
        <w:rPr>
          <w:rFonts w:cstheme="minorHAnsi"/>
          <w:szCs w:val="24"/>
        </w:rPr>
        <w:t xml:space="preserve">, </w:t>
      </w:r>
      <w:r w:rsidR="007265B8" w:rsidRPr="0072576F">
        <w:rPr>
          <w:rFonts w:cstheme="minorHAnsi"/>
          <w:szCs w:val="24"/>
        </w:rPr>
        <w:t>which are determined on a pass/fail basis</w:t>
      </w:r>
      <w:r w:rsidRPr="0072576F">
        <w:rPr>
          <w:rFonts w:cstheme="minorHAnsi"/>
          <w:szCs w:val="24"/>
        </w:rPr>
        <w:t>.</w:t>
      </w:r>
    </w:p>
    <w:p w14:paraId="10E43E19" w14:textId="62735E26" w:rsidR="007265B8" w:rsidRPr="0072576F" w:rsidRDefault="00A907D7" w:rsidP="00D8469B">
      <w:pPr>
        <w:pStyle w:val="ListParagraph"/>
        <w:numPr>
          <w:ilvl w:val="0"/>
          <w:numId w:val="55"/>
        </w:numPr>
        <w:spacing w:after="240"/>
        <w:ind w:hanging="720"/>
        <w:rPr>
          <w:rFonts w:cstheme="minorHAnsi"/>
          <w:szCs w:val="24"/>
        </w:rPr>
      </w:pPr>
      <w:r w:rsidRPr="0072576F">
        <w:rPr>
          <w:rFonts w:cstheme="minorHAnsi"/>
          <w:b/>
          <w:bCs/>
          <w:szCs w:val="24"/>
        </w:rPr>
        <w:t>Evaluation by County Selection Committee</w:t>
      </w:r>
      <w:r w:rsidR="00D4043D" w:rsidRPr="0072576F">
        <w:rPr>
          <w:rFonts w:cstheme="minorHAnsi"/>
          <w:b/>
          <w:bCs/>
          <w:szCs w:val="24"/>
        </w:rPr>
        <w:t>.</w:t>
      </w:r>
      <w:r w:rsidR="003840FA" w:rsidRPr="0072576F">
        <w:rPr>
          <w:rFonts w:cstheme="minorHAnsi"/>
          <w:b/>
          <w:bCs/>
          <w:szCs w:val="24"/>
        </w:rPr>
        <w:t xml:space="preserve"> </w:t>
      </w:r>
      <w:r w:rsidR="00D4043D" w:rsidRPr="0072576F">
        <w:rPr>
          <w:rFonts w:cstheme="minorHAnsi"/>
          <w:b/>
          <w:bCs/>
          <w:szCs w:val="24"/>
        </w:rPr>
        <w:t xml:space="preserve"> </w:t>
      </w:r>
      <w:r w:rsidRPr="0072576F">
        <w:rPr>
          <w:rFonts w:cstheme="minorHAnsi"/>
          <w:szCs w:val="24"/>
        </w:rPr>
        <w:t xml:space="preserve">All proposals that have </w:t>
      </w:r>
      <w:r w:rsidR="00F0470F" w:rsidRPr="0072576F">
        <w:rPr>
          <w:rFonts w:cstheme="minorHAnsi"/>
          <w:szCs w:val="24"/>
        </w:rPr>
        <w:t>pass</w:t>
      </w:r>
      <w:r w:rsidR="002756F6" w:rsidRPr="0072576F">
        <w:rPr>
          <w:rFonts w:cstheme="minorHAnsi"/>
          <w:szCs w:val="24"/>
        </w:rPr>
        <w:t>ed</w:t>
      </w:r>
      <w:r w:rsidR="00F0470F" w:rsidRPr="0072576F">
        <w:rPr>
          <w:rFonts w:cstheme="minorHAnsi"/>
          <w:szCs w:val="24"/>
        </w:rPr>
        <w:t xml:space="preserve"> </w:t>
      </w:r>
      <w:r w:rsidRPr="0072576F">
        <w:rPr>
          <w:rFonts w:cstheme="minorHAnsi"/>
          <w:szCs w:val="24"/>
        </w:rPr>
        <w:t xml:space="preserve">the initial </w:t>
      </w:r>
      <w:r w:rsidR="006F1244" w:rsidRPr="0072576F">
        <w:rPr>
          <w:rFonts w:cstheme="minorHAnsi"/>
          <w:szCs w:val="24"/>
        </w:rPr>
        <w:t>Evaluation</w:t>
      </w:r>
      <w:r w:rsidRPr="0072576F">
        <w:rPr>
          <w:rFonts w:cstheme="minorHAnsi"/>
          <w:szCs w:val="24"/>
        </w:rPr>
        <w:t xml:space="preserve"> </w:t>
      </w:r>
      <w:r w:rsidR="00B70AD7" w:rsidRPr="0072576F">
        <w:rPr>
          <w:rFonts w:cstheme="minorHAnsi"/>
          <w:szCs w:val="24"/>
        </w:rPr>
        <w:t>Criteria</w:t>
      </w:r>
      <w:r w:rsidRPr="0072576F">
        <w:rPr>
          <w:rFonts w:cstheme="minorHAnsi"/>
          <w:szCs w:val="24"/>
        </w:rPr>
        <w:t xml:space="preserve"> </w:t>
      </w:r>
      <w:r w:rsidR="007265B8" w:rsidRPr="0072576F">
        <w:rPr>
          <w:rFonts w:cstheme="minorHAnsi"/>
          <w:szCs w:val="24"/>
        </w:rPr>
        <w:t xml:space="preserve">will be evaluated by a County Selection Committee (CSC).  The </w:t>
      </w:r>
      <w:r w:rsidR="009447C0" w:rsidRPr="0072576F">
        <w:rPr>
          <w:rFonts w:cstheme="minorHAnsi"/>
          <w:szCs w:val="24"/>
        </w:rPr>
        <w:t>CSC</w:t>
      </w:r>
      <w:r w:rsidR="007265B8" w:rsidRPr="0072576F">
        <w:rPr>
          <w:rFonts w:cstheme="minorHAnsi"/>
          <w:szCs w:val="24"/>
        </w:rPr>
        <w:t xml:space="preserve"> may be composed of County staff and other parties that may have expertise or experience </w:t>
      </w:r>
      <w:r w:rsidR="00641EB0" w:rsidRPr="0072576F">
        <w:rPr>
          <w:rFonts w:cstheme="minorHAnsi"/>
          <w:szCs w:val="24"/>
        </w:rPr>
        <w:t xml:space="preserve">related to </w:t>
      </w:r>
      <w:r w:rsidR="00E31881">
        <w:rPr>
          <w:rFonts w:cstheme="minorHAnsi"/>
          <w:szCs w:val="24"/>
        </w:rPr>
        <w:t>SIPP/HP</w:t>
      </w:r>
      <w:r w:rsidR="00641EB0" w:rsidRPr="0072576F">
        <w:rPr>
          <w:rFonts w:cstheme="minorHAnsi"/>
          <w:szCs w:val="24"/>
        </w:rPr>
        <w:t xml:space="preserve"> services that are being procured</w:t>
      </w:r>
      <w:r w:rsidR="00611AF7" w:rsidRPr="0072576F">
        <w:rPr>
          <w:rFonts w:cstheme="minorHAnsi"/>
          <w:szCs w:val="24"/>
        </w:rPr>
        <w:t>.</w:t>
      </w:r>
      <w:r w:rsidR="007265B8" w:rsidRPr="0072576F">
        <w:rPr>
          <w:rFonts w:cstheme="minorHAnsi"/>
          <w:szCs w:val="24"/>
        </w:rPr>
        <w:t xml:space="preserve"> The CSC will score </w:t>
      </w:r>
      <w:r w:rsidR="009C1B2B" w:rsidRPr="0072576F">
        <w:rPr>
          <w:rFonts w:cstheme="minorHAnsi"/>
          <w:szCs w:val="24"/>
        </w:rPr>
        <w:t>the proposals</w:t>
      </w:r>
      <w:r w:rsidR="00A114C4" w:rsidRPr="0072576F">
        <w:rPr>
          <w:rFonts w:cstheme="minorHAnsi"/>
          <w:szCs w:val="24"/>
        </w:rPr>
        <w:t xml:space="preserve"> according to</w:t>
      </w:r>
      <w:r w:rsidR="007265B8" w:rsidRPr="0072576F">
        <w:rPr>
          <w:rFonts w:cstheme="minorHAnsi"/>
          <w:szCs w:val="24"/>
        </w:rPr>
        <w:t xml:space="preserve"> the </w:t>
      </w:r>
      <w:r w:rsidR="002756F6" w:rsidRPr="0072576F">
        <w:rPr>
          <w:rFonts w:cstheme="minorHAnsi"/>
          <w:szCs w:val="24"/>
        </w:rPr>
        <w:t>E</w:t>
      </w:r>
      <w:r w:rsidR="007265B8" w:rsidRPr="0072576F">
        <w:rPr>
          <w:rFonts w:cstheme="minorHAnsi"/>
          <w:szCs w:val="24"/>
        </w:rPr>
        <w:t xml:space="preserve">valuation </w:t>
      </w:r>
      <w:r w:rsidR="002756F6" w:rsidRPr="0072576F">
        <w:rPr>
          <w:rFonts w:cstheme="minorHAnsi"/>
          <w:szCs w:val="24"/>
        </w:rPr>
        <w:t>C</w:t>
      </w:r>
      <w:r w:rsidR="007265B8" w:rsidRPr="0072576F">
        <w:rPr>
          <w:rFonts w:cstheme="minorHAnsi"/>
          <w:szCs w:val="24"/>
        </w:rPr>
        <w:t xml:space="preserve">riteria set forth in this RFP.  Other than the initial pass/fail Evaluation Criteria, the evaluation of the proposals </w:t>
      </w:r>
      <w:r w:rsidR="00FD22C3" w:rsidRPr="0072576F">
        <w:rPr>
          <w:rFonts w:cstheme="minorHAnsi"/>
          <w:szCs w:val="24"/>
        </w:rPr>
        <w:t xml:space="preserve">will </w:t>
      </w:r>
      <w:r w:rsidR="007265B8" w:rsidRPr="0072576F">
        <w:rPr>
          <w:rFonts w:cstheme="minorHAnsi"/>
          <w:szCs w:val="24"/>
        </w:rPr>
        <w:t>be within the sole judgment and discretion of the CSC.</w:t>
      </w:r>
    </w:p>
    <w:p w14:paraId="1F2EEF32" w14:textId="77777777" w:rsidR="00A907D7" w:rsidRPr="0072576F" w:rsidRDefault="00A907D7" w:rsidP="00D8469B">
      <w:pPr>
        <w:pStyle w:val="ListParagraph"/>
        <w:numPr>
          <w:ilvl w:val="0"/>
          <w:numId w:val="55"/>
        </w:numPr>
        <w:spacing w:after="240"/>
        <w:ind w:hanging="720"/>
        <w:rPr>
          <w:rFonts w:cstheme="minorHAnsi"/>
          <w:szCs w:val="24"/>
        </w:rPr>
      </w:pPr>
      <w:r w:rsidRPr="0072576F">
        <w:rPr>
          <w:rFonts w:cstheme="minorHAnsi"/>
          <w:b/>
          <w:bCs/>
          <w:szCs w:val="24"/>
        </w:rPr>
        <w:t>Unrealistic Bids</w:t>
      </w:r>
      <w:r w:rsidR="00D4043D" w:rsidRPr="0072576F">
        <w:rPr>
          <w:rFonts w:cstheme="minorHAnsi"/>
          <w:b/>
          <w:bCs/>
          <w:szCs w:val="24"/>
        </w:rPr>
        <w:t>.</w:t>
      </w:r>
      <w:r w:rsidRPr="0072576F">
        <w:rPr>
          <w:rFonts w:cstheme="minorHAnsi"/>
          <w:b/>
          <w:bCs/>
          <w:szCs w:val="24"/>
        </w:rPr>
        <w:t xml:space="preserve"> </w:t>
      </w:r>
      <w:r w:rsidR="00D4043D" w:rsidRPr="0072576F">
        <w:rPr>
          <w:rFonts w:cstheme="minorHAnsi"/>
          <w:b/>
          <w:bCs/>
          <w:szCs w:val="24"/>
        </w:rPr>
        <w:t xml:space="preserve"> </w:t>
      </w:r>
      <w:r w:rsidRPr="0072576F">
        <w:rPr>
          <w:rFonts w:cstheme="minorHAnsi"/>
          <w:szCs w:val="24"/>
        </w:rPr>
        <w:t xml:space="preserve">Bidders should bear in mind that any proposal that is unrealistic in terms of the technical or schedule commitments or unrealistically </w:t>
      </w:r>
      <w:r w:rsidRPr="0072576F">
        <w:rPr>
          <w:rFonts w:cstheme="minorHAnsi"/>
          <w:szCs w:val="24"/>
        </w:rPr>
        <w:lastRenderedPageBreak/>
        <w:t xml:space="preserve">high or low in cost </w:t>
      </w:r>
      <w:r w:rsidR="00755026" w:rsidRPr="0072576F">
        <w:rPr>
          <w:rFonts w:cstheme="minorHAnsi"/>
          <w:szCs w:val="24"/>
        </w:rPr>
        <w:t>may be</w:t>
      </w:r>
      <w:r w:rsidRPr="0072576F">
        <w:rPr>
          <w:rFonts w:cstheme="minorHAnsi"/>
          <w:szCs w:val="24"/>
        </w:rPr>
        <w:t xml:space="preserve"> deemed reflective of an inherent lack of technical </w:t>
      </w:r>
      <w:r w:rsidR="00755026" w:rsidRPr="0072576F">
        <w:rPr>
          <w:rFonts w:cstheme="minorHAnsi"/>
          <w:szCs w:val="24"/>
        </w:rPr>
        <w:t xml:space="preserve">knowledge </w:t>
      </w:r>
      <w:r w:rsidRPr="0072576F">
        <w:rPr>
          <w:rFonts w:cstheme="minorHAnsi"/>
          <w:szCs w:val="24"/>
        </w:rPr>
        <w:t>or indicative of a failure to comprehend the complexity and risk of the County’s requirements as set forth in this RFP.</w:t>
      </w:r>
    </w:p>
    <w:p w14:paraId="669B07C9" w14:textId="77777777" w:rsidR="00A907D7" w:rsidRPr="0072576F" w:rsidRDefault="00A907D7" w:rsidP="00D8469B">
      <w:pPr>
        <w:pStyle w:val="ListParagraph"/>
        <w:numPr>
          <w:ilvl w:val="0"/>
          <w:numId w:val="55"/>
        </w:numPr>
        <w:spacing w:after="240"/>
        <w:ind w:hanging="720"/>
        <w:rPr>
          <w:rFonts w:cstheme="minorHAnsi"/>
          <w:szCs w:val="24"/>
        </w:rPr>
      </w:pPr>
      <w:bookmarkStart w:id="27" w:name="_Hlk102042081"/>
      <w:r w:rsidRPr="0072576F">
        <w:rPr>
          <w:rFonts w:cstheme="minorHAnsi"/>
          <w:b/>
          <w:bCs/>
          <w:szCs w:val="24"/>
        </w:rPr>
        <w:t xml:space="preserve">Price </w:t>
      </w:r>
      <w:r w:rsidR="00E3208D" w:rsidRPr="0072576F">
        <w:rPr>
          <w:rFonts w:cstheme="minorHAnsi"/>
          <w:b/>
          <w:bCs/>
          <w:szCs w:val="24"/>
        </w:rPr>
        <w:t>Discrepancy</w:t>
      </w:r>
      <w:r w:rsidR="00D4043D" w:rsidRPr="0072576F">
        <w:rPr>
          <w:rFonts w:cstheme="minorHAnsi"/>
          <w:b/>
          <w:bCs/>
          <w:szCs w:val="24"/>
        </w:rPr>
        <w:t>.</w:t>
      </w:r>
      <w:r w:rsidRPr="0072576F">
        <w:rPr>
          <w:rFonts w:cstheme="minorHAnsi"/>
          <w:b/>
          <w:bCs/>
          <w:szCs w:val="24"/>
        </w:rPr>
        <w:t xml:space="preserve"> </w:t>
      </w:r>
      <w:r w:rsidR="00D4043D" w:rsidRPr="0072576F">
        <w:rPr>
          <w:rFonts w:cstheme="minorHAnsi"/>
          <w:b/>
          <w:bCs/>
          <w:szCs w:val="24"/>
        </w:rPr>
        <w:t xml:space="preserve"> </w:t>
      </w:r>
      <w:r w:rsidRPr="0072576F">
        <w:rPr>
          <w:rFonts w:cstheme="minorHAnsi"/>
          <w:szCs w:val="24"/>
        </w:rPr>
        <w:t xml:space="preserve">In the case of a discrepancy between the unit price and an extension, </w:t>
      </w:r>
      <w:r w:rsidR="00A114C4" w:rsidRPr="0072576F">
        <w:rPr>
          <w:rFonts w:cstheme="minorHAnsi"/>
          <w:szCs w:val="24"/>
        </w:rPr>
        <w:t>the unit price will be used for evaluation purposes</w:t>
      </w:r>
      <w:r w:rsidRPr="0072576F">
        <w:rPr>
          <w:rFonts w:cstheme="minorHAnsi"/>
          <w:szCs w:val="24"/>
        </w:rPr>
        <w:t xml:space="preserve">. </w:t>
      </w:r>
    </w:p>
    <w:p w14:paraId="648693D1" w14:textId="77777777" w:rsidR="002C20C2" w:rsidRPr="0072576F" w:rsidRDefault="00A10766" w:rsidP="00D8469B">
      <w:pPr>
        <w:pStyle w:val="ListParagraph"/>
        <w:numPr>
          <w:ilvl w:val="0"/>
          <w:numId w:val="55"/>
        </w:numPr>
        <w:spacing w:after="240"/>
        <w:ind w:hanging="720"/>
        <w:rPr>
          <w:rFonts w:cstheme="minorHAnsi"/>
          <w:szCs w:val="24"/>
        </w:rPr>
      </w:pPr>
      <w:bookmarkStart w:id="28" w:name="_Hlk103954354"/>
      <w:r w:rsidRPr="0072576F">
        <w:rPr>
          <w:rFonts w:cstheme="minorHAnsi"/>
          <w:b/>
          <w:bCs/>
          <w:szCs w:val="24"/>
        </w:rPr>
        <w:t>Evaluation Criteria Descriptions</w:t>
      </w:r>
      <w:r w:rsidR="00D4043D" w:rsidRPr="0072576F">
        <w:rPr>
          <w:rFonts w:cstheme="minorHAnsi"/>
          <w:b/>
          <w:bCs/>
          <w:szCs w:val="24"/>
        </w:rPr>
        <w:t>.</w:t>
      </w:r>
      <w:r w:rsidRPr="0072576F">
        <w:rPr>
          <w:rFonts w:cstheme="minorHAnsi"/>
          <w:b/>
          <w:bCs/>
          <w:szCs w:val="24"/>
        </w:rPr>
        <w:t xml:space="preserve">  </w:t>
      </w:r>
      <w:r w:rsidRPr="0072576F">
        <w:rPr>
          <w:rFonts w:cstheme="minorHAnsi"/>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19E1A50D" w14:textId="77777777" w:rsidR="00E2481A" w:rsidRPr="0072576F" w:rsidRDefault="00B321DB" w:rsidP="00D8469B">
      <w:pPr>
        <w:pStyle w:val="ListParagraph"/>
        <w:numPr>
          <w:ilvl w:val="0"/>
          <w:numId w:val="55"/>
        </w:numPr>
        <w:spacing w:after="240"/>
        <w:ind w:hanging="720"/>
        <w:rPr>
          <w:rFonts w:cstheme="minorHAnsi"/>
          <w:szCs w:val="24"/>
        </w:rPr>
      </w:pPr>
      <w:bookmarkStart w:id="29" w:name="_Hlk103954292"/>
      <w:bookmarkEnd w:id="27"/>
      <w:bookmarkEnd w:id="28"/>
      <w:r w:rsidRPr="0072576F">
        <w:rPr>
          <w:rFonts w:cstheme="minorHAnsi"/>
          <w:b/>
          <w:bCs/>
          <w:szCs w:val="24"/>
        </w:rPr>
        <w:t>Evaluation Scores</w:t>
      </w:r>
      <w:r w:rsidR="00D4043D" w:rsidRPr="0072576F">
        <w:rPr>
          <w:rFonts w:cstheme="minorHAnsi"/>
          <w:b/>
          <w:bCs/>
          <w:szCs w:val="24"/>
        </w:rPr>
        <w:t>.</w:t>
      </w:r>
      <w:r w:rsidRPr="0072576F">
        <w:rPr>
          <w:rFonts w:cstheme="minorHAnsi"/>
          <w:b/>
          <w:bCs/>
          <w:szCs w:val="24"/>
        </w:rPr>
        <w:t xml:space="preserve"> </w:t>
      </w:r>
      <w:r w:rsidRPr="0072576F">
        <w:rPr>
          <w:rFonts w:cstheme="minorHAnsi"/>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bookmarkEnd w:id="29"/>
      <w:r w:rsidR="00B10D85" w:rsidRPr="0072576F">
        <w:rPr>
          <w:rFonts w:cstheme="minorHAnsi"/>
          <w:szCs w:val="24"/>
        </w:rPr>
        <w:t xml:space="preserve"> </w:t>
      </w:r>
      <w:r w:rsidR="00F0706E" w:rsidRPr="0072576F">
        <w:rPr>
          <w:rFonts w:cstheme="minorHAnsi"/>
          <w:szCs w:val="24"/>
        </w:rPr>
        <w:t xml:space="preserve"> </w:t>
      </w:r>
    </w:p>
    <w:p w14:paraId="00859B53" w14:textId="5CB235E1" w:rsidR="00684686" w:rsidRPr="0072576F" w:rsidRDefault="00B321DB" w:rsidP="00D8469B">
      <w:pPr>
        <w:pStyle w:val="ListParagraph"/>
        <w:numPr>
          <w:ilvl w:val="0"/>
          <w:numId w:val="55"/>
        </w:numPr>
        <w:spacing w:after="240"/>
        <w:ind w:hanging="720"/>
        <w:rPr>
          <w:rFonts w:cstheme="minorHAnsi"/>
          <w:szCs w:val="24"/>
        </w:rPr>
      </w:pPr>
      <w:r w:rsidRPr="0072576F">
        <w:rPr>
          <w:rFonts w:cstheme="minorHAnsi"/>
          <w:b/>
          <w:bCs/>
          <w:szCs w:val="24"/>
        </w:rPr>
        <w:t>Shortlist Process</w:t>
      </w:r>
      <w:r w:rsidR="00D4043D" w:rsidRPr="0072576F">
        <w:rPr>
          <w:rFonts w:cstheme="minorHAnsi"/>
          <w:b/>
          <w:bCs/>
          <w:szCs w:val="24"/>
        </w:rPr>
        <w:t xml:space="preserve">. </w:t>
      </w:r>
      <w:r w:rsidRPr="0072576F">
        <w:rPr>
          <w:rFonts w:cstheme="minorHAnsi"/>
          <w:szCs w:val="24"/>
        </w:rPr>
        <w:t xml:space="preserve"> The evaluation process may include a two-stage approach including a preliminary evaluation of the written proposal and preliminary scoring to develop a shortlist of Bidders that will continue to the final stage of optional vendor interview</w:t>
      </w:r>
      <w:r w:rsidR="00EA6F62">
        <w:rPr>
          <w:rFonts w:cstheme="minorHAnsi"/>
          <w:szCs w:val="24"/>
        </w:rPr>
        <w:t xml:space="preserve"> </w:t>
      </w:r>
      <w:r w:rsidRPr="0072576F">
        <w:rPr>
          <w:rFonts w:cstheme="minorHAnsi"/>
          <w:szCs w:val="24"/>
        </w:rPr>
        <w:t>and reference checks. The preliminary scoring will be based on the total points, excluding any points allocated to references</w:t>
      </w:r>
      <w:r w:rsidR="00FE518C">
        <w:rPr>
          <w:rFonts w:cstheme="minorHAnsi"/>
          <w:szCs w:val="24"/>
        </w:rPr>
        <w:t xml:space="preserve"> </w:t>
      </w:r>
      <w:r w:rsidRPr="0072576F">
        <w:rPr>
          <w:rFonts w:cstheme="minorHAnsi"/>
          <w:szCs w:val="24"/>
        </w:rPr>
        <w:t>and optional vendor interview. The Bidders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55036109" w14:textId="1BE6B03E" w:rsidR="00631A71" w:rsidRPr="00631A71" w:rsidRDefault="00B321DB" w:rsidP="00425BA9">
      <w:pPr>
        <w:pStyle w:val="ListParagraph"/>
        <w:numPr>
          <w:ilvl w:val="0"/>
          <w:numId w:val="55"/>
        </w:numPr>
        <w:spacing w:after="240"/>
        <w:ind w:hanging="720"/>
        <w:rPr>
          <w:rFonts w:cstheme="minorHAnsi"/>
          <w:szCs w:val="24"/>
        </w:rPr>
      </w:pPr>
      <w:r w:rsidRPr="00631A71">
        <w:rPr>
          <w:rFonts w:cstheme="minorHAnsi"/>
          <w:b/>
          <w:bCs/>
          <w:szCs w:val="24"/>
        </w:rPr>
        <w:t xml:space="preserve">Reference Checks.  </w:t>
      </w:r>
      <w:r w:rsidRPr="00631A71">
        <w:rPr>
          <w:rFonts w:cstheme="minorHAnsi"/>
          <w:szCs w:val="24"/>
        </w:rPr>
        <w:t xml:space="preserve">The County reserves the right to conduct reference check(s) on all Bidders who submitted a bid proposal.  </w:t>
      </w:r>
      <w:r w:rsidR="00631A71" w:rsidRPr="00631A71">
        <w:rPr>
          <w:rFonts w:cstheme="minorHAnsi"/>
          <w:szCs w:val="24"/>
        </w:rPr>
        <w:t>Bidders are to provide a list of five (5) references. Completion of the Reference evaluation will be determined based on our ability to contact three (3) of the five (5) references. References should be able to address and describe their knowledge of your organization’s ability to provide the services listed in the RFP. Services or goods provided by Bidder to the references should have similar scope, volume and requirements to those outlined in these specifications, terms and conditions.</w:t>
      </w:r>
    </w:p>
    <w:p w14:paraId="7DAE71E7" w14:textId="77777777" w:rsidR="00631A71" w:rsidRPr="00E4587E" w:rsidRDefault="00631A71" w:rsidP="00631A71">
      <w:pPr>
        <w:pStyle w:val="ListParagraph"/>
        <w:spacing w:after="240"/>
        <w:ind w:left="2160"/>
        <w:rPr>
          <w:rFonts w:cstheme="minorHAnsi"/>
          <w:szCs w:val="24"/>
        </w:rPr>
      </w:pPr>
      <w:r w:rsidRPr="00E4587E">
        <w:rPr>
          <w:rFonts w:cstheme="minorHAnsi"/>
          <w:szCs w:val="24"/>
        </w:rPr>
        <w:t>Bidders must verify that the contact information for all references provided is current and valid. If a reference cannot be contacted it may affect the qualification and scoring of Bidder’s submission.</w:t>
      </w:r>
    </w:p>
    <w:p w14:paraId="2854B0BE" w14:textId="77777777" w:rsidR="00631A71" w:rsidRPr="00E4587E" w:rsidRDefault="00631A71" w:rsidP="00631A71">
      <w:pPr>
        <w:pStyle w:val="ListParagraph"/>
        <w:spacing w:after="240"/>
        <w:ind w:left="2160"/>
        <w:rPr>
          <w:rFonts w:cstheme="minorHAnsi"/>
          <w:szCs w:val="24"/>
        </w:rPr>
      </w:pPr>
      <w:r w:rsidRPr="00E4587E">
        <w:rPr>
          <w:rFonts w:cstheme="minorHAnsi"/>
          <w:szCs w:val="24"/>
        </w:rPr>
        <w:lastRenderedPageBreak/>
        <w:t>Bidders are strongly encouraged to notify all references that the County may be contacting them to obtain a reference.</w:t>
      </w:r>
    </w:p>
    <w:p w14:paraId="50ED7DC2" w14:textId="4E69DC77" w:rsidR="00631A71" w:rsidRPr="00631A71" w:rsidRDefault="00631A71" w:rsidP="00631A71">
      <w:pPr>
        <w:pStyle w:val="ListParagraph"/>
        <w:spacing w:after="240"/>
        <w:ind w:left="2160"/>
        <w:rPr>
          <w:rFonts w:cstheme="minorHAnsi"/>
          <w:szCs w:val="24"/>
        </w:rPr>
      </w:pPr>
      <w:r w:rsidRPr="00E4587E">
        <w:rPr>
          <w:rFonts w:cstheme="minorHAnsi"/>
          <w:szCs w:val="24"/>
        </w:rPr>
        <w:t>The County may contact some or all of the references provided in order to determine Bidder’s performance record on work similar to that described in this request.</w:t>
      </w:r>
    </w:p>
    <w:p w14:paraId="5E86AAE7" w14:textId="22F8F0DE" w:rsidR="00BE1367" w:rsidRPr="0072576F" w:rsidRDefault="00BF2422" w:rsidP="00631A71">
      <w:pPr>
        <w:pStyle w:val="ListParagraph"/>
        <w:numPr>
          <w:ilvl w:val="0"/>
          <w:numId w:val="55"/>
        </w:numPr>
        <w:spacing w:after="240"/>
        <w:ind w:hanging="720"/>
        <w:rPr>
          <w:rFonts w:cstheme="minorHAnsi"/>
          <w:szCs w:val="24"/>
        </w:rPr>
      </w:pPr>
      <w:r w:rsidRPr="0072576F">
        <w:rPr>
          <w:rFonts w:cstheme="minorHAnsi"/>
          <w:b/>
          <w:bCs/>
          <w:szCs w:val="24"/>
        </w:rPr>
        <w:t>Op</w:t>
      </w:r>
      <w:r w:rsidR="001E33B4" w:rsidRPr="0072576F">
        <w:rPr>
          <w:rFonts w:cstheme="minorHAnsi"/>
          <w:b/>
          <w:bCs/>
          <w:szCs w:val="24"/>
        </w:rPr>
        <w:t>tional Vendor Interviews</w:t>
      </w:r>
      <w:r w:rsidR="00D4043D" w:rsidRPr="0072576F">
        <w:rPr>
          <w:rFonts w:cstheme="minorHAnsi"/>
          <w:b/>
          <w:bCs/>
          <w:szCs w:val="24"/>
        </w:rPr>
        <w:t>.</w:t>
      </w:r>
      <w:r w:rsidR="001E33B4" w:rsidRPr="0072576F">
        <w:rPr>
          <w:rFonts w:cstheme="minorHAnsi"/>
          <w:b/>
          <w:bCs/>
          <w:szCs w:val="24"/>
        </w:rPr>
        <w:t xml:space="preserve"> </w:t>
      </w:r>
      <w:r w:rsidR="00445BAB" w:rsidRPr="0072576F">
        <w:rPr>
          <w:rFonts w:cstheme="minorHAnsi"/>
          <w:b/>
          <w:bCs/>
          <w:szCs w:val="24"/>
        </w:rPr>
        <w:t xml:space="preserve"> </w:t>
      </w:r>
      <w:r w:rsidR="00B321DB" w:rsidRPr="0072576F">
        <w:rPr>
          <w:rFonts w:cstheme="minorHAnsi"/>
          <w:szCs w:val="18"/>
        </w:rPr>
        <w:t xml:space="preserve">The County </w:t>
      </w:r>
      <w:proofErr w:type="gramStart"/>
      <w:r w:rsidR="00B321DB" w:rsidRPr="0072576F">
        <w:rPr>
          <w:rFonts w:cstheme="minorHAnsi"/>
          <w:szCs w:val="18"/>
        </w:rPr>
        <w:t>may</w:t>
      </w:r>
      <w:proofErr w:type="gramEnd"/>
      <w:r w:rsidR="00B321DB" w:rsidRPr="0072576F">
        <w:rPr>
          <w:rFonts w:cstheme="minorHAnsi"/>
          <w:szCs w:val="18"/>
        </w:rPr>
        <w:t xml:space="preserve">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w:t>
      </w:r>
      <w:r w:rsidR="005218A7" w:rsidRPr="0072576F">
        <w:rPr>
          <w:rFonts w:cstheme="minorHAnsi"/>
          <w:szCs w:val="24"/>
        </w:rPr>
        <w:t xml:space="preserve">. </w:t>
      </w:r>
      <w:r w:rsidR="001E33B4" w:rsidRPr="0072576F">
        <w:rPr>
          <w:rFonts w:cstheme="minorHAnsi"/>
          <w:szCs w:val="24"/>
        </w:rPr>
        <w:t xml:space="preserve"> </w:t>
      </w:r>
      <w:r w:rsidR="005218A7" w:rsidRPr="0072576F">
        <w:rPr>
          <w:rFonts w:cstheme="minorHAnsi"/>
          <w:szCs w:val="24"/>
        </w:rPr>
        <w:t xml:space="preserve"> </w:t>
      </w:r>
    </w:p>
    <w:p w14:paraId="6F574E3F" w14:textId="41B4A085" w:rsidR="00CA69BD" w:rsidRPr="0072576F" w:rsidRDefault="00E2481A" w:rsidP="00631A71">
      <w:pPr>
        <w:pStyle w:val="ListParagraph"/>
        <w:numPr>
          <w:ilvl w:val="0"/>
          <w:numId w:val="55"/>
        </w:numPr>
        <w:spacing w:after="240"/>
        <w:ind w:hanging="720"/>
        <w:rPr>
          <w:rFonts w:cstheme="minorHAnsi"/>
          <w:szCs w:val="24"/>
        </w:rPr>
      </w:pPr>
      <w:bookmarkStart w:id="30" w:name="_Hlk103954634"/>
      <w:r w:rsidRPr="0072576F">
        <w:rPr>
          <w:rFonts w:cstheme="minorHAnsi"/>
          <w:b/>
          <w:bCs/>
          <w:szCs w:val="24"/>
        </w:rPr>
        <w:t>Final Scor</w:t>
      </w:r>
      <w:r w:rsidR="00BE6948" w:rsidRPr="0072576F">
        <w:rPr>
          <w:rFonts w:cstheme="minorHAnsi"/>
          <w:b/>
          <w:bCs/>
          <w:szCs w:val="24"/>
        </w:rPr>
        <w:t>e</w:t>
      </w:r>
      <w:r w:rsidR="00D4043D" w:rsidRPr="0072576F">
        <w:rPr>
          <w:rFonts w:cstheme="minorHAnsi"/>
          <w:szCs w:val="24"/>
        </w:rPr>
        <w:t>.</w:t>
      </w:r>
      <w:r w:rsidR="004555E5" w:rsidRPr="0072576F">
        <w:rPr>
          <w:rFonts w:cstheme="minorHAnsi"/>
          <w:szCs w:val="24"/>
        </w:rPr>
        <w:t xml:space="preserve"> </w:t>
      </w:r>
      <w:r w:rsidR="00CA69BD" w:rsidRPr="0072576F">
        <w:rPr>
          <w:rFonts w:cstheme="minorHAnsi"/>
          <w:color w:val="000000"/>
          <w:szCs w:val="24"/>
        </w:rPr>
        <w:t>The final maximum score for any pro</w:t>
      </w:r>
      <w:r w:rsidR="0065315D" w:rsidRPr="0072576F">
        <w:rPr>
          <w:rFonts w:cstheme="minorHAnsi"/>
          <w:color w:val="000000"/>
          <w:szCs w:val="24"/>
        </w:rPr>
        <w:t>curement</w:t>
      </w:r>
      <w:r w:rsidR="00CA69BD" w:rsidRPr="0072576F">
        <w:rPr>
          <w:rFonts w:cstheme="minorHAnsi"/>
          <w:color w:val="000000"/>
          <w:szCs w:val="24"/>
        </w:rPr>
        <w:t xml:space="preserve"> is </w:t>
      </w:r>
      <w:r w:rsidR="00DD63A0" w:rsidRPr="00631A71">
        <w:rPr>
          <w:rFonts w:cstheme="minorHAnsi"/>
          <w:b/>
          <w:bCs/>
          <w:szCs w:val="24"/>
        </w:rPr>
        <w:t>500</w:t>
      </w:r>
      <w:r w:rsidR="00DD63A0" w:rsidRPr="00631A71">
        <w:rPr>
          <w:rFonts w:cstheme="minorHAnsi"/>
          <w:b/>
          <w:bCs/>
          <w:color w:val="FF0000"/>
          <w:szCs w:val="24"/>
        </w:rPr>
        <w:t xml:space="preserve"> </w:t>
      </w:r>
      <w:r w:rsidR="00CA69BD" w:rsidRPr="00631A71">
        <w:rPr>
          <w:rFonts w:cstheme="minorHAnsi"/>
          <w:b/>
          <w:bCs/>
          <w:color w:val="000000"/>
          <w:szCs w:val="24"/>
        </w:rPr>
        <w:t>points</w:t>
      </w:r>
      <w:r w:rsidR="008D7365">
        <w:rPr>
          <w:rFonts w:cstheme="minorHAnsi"/>
          <w:color w:val="000000"/>
          <w:szCs w:val="24"/>
        </w:rPr>
        <w:t xml:space="preserve">. </w:t>
      </w:r>
      <w:r w:rsidR="008D2679" w:rsidRPr="0072576F" w:rsidDel="00F0706E">
        <w:rPr>
          <w:rFonts w:cstheme="minorHAnsi"/>
          <w:color w:val="000000"/>
          <w:szCs w:val="24"/>
        </w:rPr>
        <w:t xml:space="preserve">Proposals will be ranked by </w:t>
      </w:r>
      <w:r w:rsidR="00304961" w:rsidRPr="0072576F" w:rsidDel="00F0706E">
        <w:rPr>
          <w:rFonts w:cstheme="minorHAnsi"/>
          <w:color w:val="000000"/>
          <w:szCs w:val="24"/>
        </w:rPr>
        <w:t xml:space="preserve">their final scores. </w:t>
      </w:r>
    </w:p>
    <w:p w14:paraId="0361C5D2" w14:textId="77777777" w:rsidR="002168AC" w:rsidRPr="0072576F" w:rsidRDefault="002168AC" w:rsidP="00631A71">
      <w:pPr>
        <w:pStyle w:val="ListParagraph"/>
        <w:numPr>
          <w:ilvl w:val="1"/>
          <w:numId w:val="55"/>
        </w:numPr>
        <w:spacing w:after="240"/>
        <w:ind w:hanging="720"/>
        <w:rPr>
          <w:rFonts w:cstheme="minorHAnsi"/>
          <w:szCs w:val="24"/>
        </w:rPr>
      </w:pPr>
      <w:r w:rsidRPr="0072576F">
        <w:rPr>
          <w:rFonts w:cstheme="minorHAnsi"/>
          <w:i/>
          <w:iCs/>
          <w:szCs w:val="24"/>
          <w:u w:val="single"/>
        </w:rPr>
        <w:t>Without Vendor Interview</w:t>
      </w:r>
      <w:r w:rsidRPr="0072576F">
        <w:rPr>
          <w:rFonts w:cstheme="minorHAnsi"/>
          <w:szCs w:val="24"/>
        </w:rPr>
        <w:t xml:space="preserve">. </w:t>
      </w:r>
      <w:r w:rsidR="00E7015F" w:rsidRPr="0072576F">
        <w:rPr>
          <w:rFonts w:cstheme="minorHAnsi"/>
          <w:szCs w:val="24"/>
        </w:rPr>
        <w:t>In procurements where there are no vendor interviews, the score received by the</w:t>
      </w:r>
      <w:r w:rsidR="000E5722" w:rsidRPr="0072576F">
        <w:rPr>
          <w:rFonts w:cstheme="minorHAnsi"/>
          <w:szCs w:val="24"/>
        </w:rPr>
        <w:t xml:space="preserve"> evaluation of the written</w:t>
      </w:r>
      <w:r w:rsidR="00E7015F" w:rsidRPr="0072576F">
        <w:rPr>
          <w:rFonts w:cstheme="minorHAnsi"/>
          <w:szCs w:val="24"/>
        </w:rPr>
        <w:t xml:space="preserve"> proposal with the </w:t>
      </w:r>
      <w:r w:rsidR="001C5E87" w:rsidRPr="0072576F">
        <w:rPr>
          <w:rFonts w:cstheme="minorHAnsi"/>
          <w:szCs w:val="24"/>
        </w:rPr>
        <w:t xml:space="preserve">references </w:t>
      </w:r>
      <w:r w:rsidR="00E7015F" w:rsidRPr="0072576F">
        <w:rPr>
          <w:rFonts w:cstheme="minorHAnsi"/>
          <w:szCs w:val="24"/>
        </w:rPr>
        <w:t>score added will be the final score.</w:t>
      </w:r>
      <w:r w:rsidR="00BE6948" w:rsidRPr="0072576F">
        <w:rPr>
          <w:rFonts w:cstheme="minorHAnsi"/>
          <w:szCs w:val="24"/>
        </w:rPr>
        <w:t xml:space="preserve"> </w:t>
      </w:r>
    </w:p>
    <w:p w14:paraId="58EEB160" w14:textId="77777777" w:rsidR="00E2481A" w:rsidRPr="0072576F" w:rsidRDefault="002168AC" w:rsidP="00631A71">
      <w:pPr>
        <w:pStyle w:val="ListParagraph"/>
        <w:numPr>
          <w:ilvl w:val="1"/>
          <w:numId w:val="55"/>
        </w:numPr>
        <w:spacing w:after="240"/>
        <w:ind w:hanging="720"/>
        <w:rPr>
          <w:rFonts w:cstheme="minorHAnsi"/>
          <w:szCs w:val="24"/>
        </w:rPr>
      </w:pPr>
      <w:r w:rsidRPr="0072576F">
        <w:rPr>
          <w:rFonts w:cstheme="minorHAnsi"/>
          <w:i/>
          <w:iCs/>
          <w:szCs w:val="24"/>
          <w:u w:val="single"/>
        </w:rPr>
        <w:t>With Vendor Interview.</w:t>
      </w:r>
      <w:r w:rsidRPr="0072576F">
        <w:rPr>
          <w:rFonts w:cstheme="minorHAnsi"/>
          <w:szCs w:val="24"/>
        </w:rPr>
        <w:t xml:space="preserve"> </w:t>
      </w:r>
      <w:bookmarkEnd w:id="30"/>
      <w:r w:rsidR="00B321DB" w:rsidRPr="0072576F">
        <w:rPr>
          <w:rFonts w:cstheme="minorHAnsi"/>
          <w:szCs w:val="24"/>
        </w:rPr>
        <w:t xml:space="preserve">In procurements where there are vendor interviews, the </w:t>
      </w:r>
      <w:r w:rsidR="00BE5FD2" w:rsidRPr="0072576F">
        <w:rPr>
          <w:rFonts w:cstheme="minorHAnsi"/>
          <w:szCs w:val="24"/>
        </w:rPr>
        <w:t>CSC</w:t>
      </w:r>
      <w:r w:rsidR="00B321DB" w:rsidRPr="0072576F">
        <w:rPr>
          <w:rFonts w:cstheme="minorHAnsi"/>
          <w:szCs w:val="24"/>
        </w:rPr>
        <w:t xml:space="preserve"> will consider the interview and may adjust the scores received by the evaluation of the written proposal which, with the reference scores added, will be the final score.</w:t>
      </w:r>
      <w:r w:rsidR="004D2816" w:rsidRPr="0072576F">
        <w:rPr>
          <w:rFonts w:cstheme="minorHAnsi"/>
          <w:szCs w:val="24"/>
        </w:rPr>
        <w:t xml:space="preserve">  </w:t>
      </w:r>
    </w:p>
    <w:p w14:paraId="58179088" w14:textId="474ABCC2" w:rsidR="00A907D7" w:rsidRPr="0072576F" w:rsidRDefault="00A907D7" w:rsidP="00631A71">
      <w:pPr>
        <w:pStyle w:val="ListParagraph"/>
        <w:numPr>
          <w:ilvl w:val="0"/>
          <w:numId w:val="55"/>
        </w:numPr>
        <w:spacing w:after="240"/>
        <w:ind w:hanging="720"/>
        <w:rPr>
          <w:rFonts w:cstheme="minorHAnsi"/>
          <w:szCs w:val="24"/>
        </w:rPr>
      </w:pPr>
      <w:r w:rsidRPr="0072576F">
        <w:rPr>
          <w:rFonts w:cstheme="minorHAnsi"/>
          <w:b/>
          <w:bCs/>
          <w:szCs w:val="24"/>
        </w:rPr>
        <w:t>Contact During Evaluation Process</w:t>
      </w:r>
      <w:r w:rsidR="00D4043D" w:rsidRPr="0072576F">
        <w:rPr>
          <w:rFonts w:cstheme="minorHAnsi"/>
          <w:b/>
          <w:bCs/>
          <w:szCs w:val="24"/>
        </w:rPr>
        <w:t xml:space="preserve">. </w:t>
      </w:r>
      <w:r w:rsidRPr="0072576F">
        <w:rPr>
          <w:rFonts w:cstheme="minorHAnsi"/>
          <w:b/>
          <w:bCs/>
          <w:szCs w:val="24"/>
        </w:rPr>
        <w:t xml:space="preserve"> </w:t>
      </w:r>
      <w:r w:rsidRPr="0072576F">
        <w:rPr>
          <w:rFonts w:cstheme="minorHAnsi"/>
          <w:szCs w:val="24"/>
        </w:rPr>
        <w:t xml:space="preserve">All contact during the evaluation phase </w:t>
      </w:r>
      <w:r w:rsidR="00CA0CEF" w:rsidRPr="0072576F">
        <w:rPr>
          <w:rFonts w:cstheme="minorHAnsi"/>
          <w:szCs w:val="24"/>
        </w:rPr>
        <w:t>must</w:t>
      </w:r>
      <w:r w:rsidRPr="0072576F">
        <w:rPr>
          <w:rFonts w:cstheme="minorHAnsi"/>
          <w:szCs w:val="24"/>
        </w:rPr>
        <w:t xml:space="preserve"> be through the</w:t>
      </w:r>
      <w:r w:rsidRPr="0072576F">
        <w:rPr>
          <w:rFonts w:cstheme="minorHAnsi"/>
          <w:color w:val="7030A0"/>
          <w:szCs w:val="24"/>
        </w:rPr>
        <w:t xml:space="preserve"> </w:t>
      </w:r>
      <w:r w:rsidR="004D626E" w:rsidRPr="00E4587E">
        <w:rPr>
          <w:rFonts w:cstheme="minorHAnsi"/>
          <w:szCs w:val="24"/>
        </w:rPr>
        <w:t xml:space="preserve">ACSSA Contracts Office </w:t>
      </w:r>
      <w:r w:rsidRPr="0072576F">
        <w:rPr>
          <w:rFonts w:cstheme="minorHAnsi"/>
          <w:szCs w:val="24"/>
        </w:rPr>
        <w:t xml:space="preserve">only.  Bidders </w:t>
      </w:r>
      <w:r w:rsidR="00CA0CEF" w:rsidRPr="0072576F">
        <w:rPr>
          <w:rFonts w:cstheme="minorHAnsi"/>
          <w:szCs w:val="24"/>
        </w:rPr>
        <w:t>must</w:t>
      </w:r>
      <w:r w:rsidRPr="0072576F">
        <w:rPr>
          <w:rFonts w:cstheme="minorHAnsi"/>
          <w:szCs w:val="24"/>
        </w:rPr>
        <w:t xml:space="preserve"> neither contact nor lobby </w:t>
      </w:r>
      <w:r w:rsidR="00BE5FD2" w:rsidRPr="0072576F">
        <w:rPr>
          <w:rFonts w:cstheme="minorHAnsi"/>
          <w:szCs w:val="24"/>
        </w:rPr>
        <w:t>CSC</w:t>
      </w:r>
      <w:r w:rsidRPr="0072576F">
        <w:rPr>
          <w:rFonts w:cstheme="minorHAnsi"/>
          <w:szCs w:val="24"/>
        </w:rPr>
        <w:t xml:space="preserve"> during the evaluation process.  Attempts by Bidder</w:t>
      </w:r>
      <w:r w:rsidR="009447C0" w:rsidRPr="0072576F">
        <w:rPr>
          <w:rFonts w:cstheme="minorHAnsi"/>
          <w:szCs w:val="24"/>
        </w:rPr>
        <w:t>s</w:t>
      </w:r>
      <w:r w:rsidRPr="0072576F">
        <w:rPr>
          <w:rFonts w:cstheme="minorHAnsi"/>
          <w:szCs w:val="24"/>
        </w:rPr>
        <w:t xml:space="preserve"> to contact and/or influence members of the CSC may result in disqualification of Bidder</w:t>
      </w:r>
      <w:r w:rsidR="0090008A" w:rsidRPr="0072576F">
        <w:rPr>
          <w:rFonts w:cstheme="minorHAnsi"/>
          <w:szCs w:val="24"/>
        </w:rPr>
        <w:t>s</w:t>
      </w:r>
      <w:r w:rsidRPr="0072576F">
        <w:rPr>
          <w:rFonts w:cstheme="minorHAnsi"/>
          <w:szCs w:val="24"/>
        </w:rPr>
        <w:t xml:space="preserve">. </w:t>
      </w:r>
    </w:p>
    <w:p w14:paraId="1B109763" w14:textId="77777777" w:rsidR="00742579" w:rsidRPr="0072576F" w:rsidRDefault="00A907D7" w:rsidP="00631A71">
      <w:pPr>
        <w:pStyle w:val="ListParagraph"/>
        <w:numPr>
          <w:ilvl w:val="0"/>
          <w:numId w:val="55"/>
        </w:numPr>
        <w:spacing w:after="240"/>
        <w:ind w:hanging="720"/>
        <w:rPr>
          <w:rFonts w:cstheme="minorHAnsi"/>
          <w:szCs w:val="24"/>
        </w:rPr>
      </w:pPr>
      <w:r w:rsidRPr="0072576F">
        <w:rPr>
          <w:rFonts w:cstheme="minorHAnsi"/>
          <w:b/>
          <w:bCs/>
          <w:szCs w:val="24"/>
        </w:rPr>
        <w:t xml:space="preserve">Determining Award. </w:t>
      </w:r>
      <w:r w:rsidR="00D4043D" w:rsidRPr="0072576F">
        <w:rPr>
          <w:rFonts w:cstheme="minorHAnsi"/>
          <w:b/>
          <w:bCs/>
          <w:szCs w:val="24"/>
        </w:rPr>
        <w:t xml:space="preserve"> </w:t>
      </w:r>
      <w:r w:rsidRPr="0072576F">
        <w:rPr>
          <w:rFonts w:cstheme="minorHAnsi"/>
          <w:szCs w:val="24"/>
        </w:rPr>
        <w:t xml:space="preserve">As a result of this RFP, the County intends to award a contract to the </w:t>
      </w:r>
      <w:r w:rsidR="003B25AE" w:rsidRPr="0072576F">
        <w:rPr>
          <w:rFonts w:cstheme="minorHAnsi"/>
          <w:szCs w:val="24"/>
        </w:rPr>
        <w:t>highest</w:t>
      </w:r>
      <w:r w:rsidR="00A114C4" w:rsidRPr="0072576F">
        <w:rPr>
          <w:rFonts w:cstheme="minorHAnsi"/>
          <w:szCs w:val="24"/>
        </w:rPr>
        <w:t>-</w:t>
      </w:r>
      <w:r w:rsidR="003B25AE" w:rsidRPr="0072576F">
        <w:rPr>
          <w:rFonts w:cstheme="minorHAnsi"/>
          <w:szCs w:val="24"/>
        </w:rPr>
        <w:t xml:space="preserve">ranked </w:t>
      </w:r>
      <w:r w:rsidR="009F79B0" w:rsidRPr="0072576F">
        <w:rPr>
          <w:rFonts w:cstheme="minorHAnsi"/>
          <w:szCs w:val="24"/>
        </w:rPr>
        <w:t xml:space="preserve">responsible </w:t>
      </w:r>
      <w:r w:rsidR="003B25AE" w:rsidRPr="0072576F">
        <w:rPr>
          <w:rFonts w:cstheme="minorHAnsi"/>
          <w:szCs w:val="24"/>
        </w:rPr>
        <w:t>Bidder(s)</w:t>
      </w:r>
      <w:r w:rsidR="0065315D" w:rsidRPr="0072576F">
        <w:rPr>
          <w:rFonts w:cstheme="minorHAnsi"/>
          <w:szCs w:val="24"/>
        </w:rPr>
        <w:t>,</w:t>
      </w:r>
      <w:r w:rsidR="003B25AE" w:rsidRPr="0072576F">
        <w:rPr>
          <w:rFonts w:cstheme="minorHAnsi"/>
          <w:szCs w:val="24"/>
        </w:rPr>
        <w:t xml:space="preserve"> as determined by the combined weight of the Evaluation Criteria, </w:t>
      </w:r>
      <w:r w:rsidRPr="0072576F">
        <w:rPr>
          <w:rFonts w:cstheme="minorHAnsi"/>
          <w:szCs w:val="24"/>
        </w:rPr>
        <w:t xml:space="preserve">whose response conforms to the RFP and whose bid presents the </w:t>
      </w:r>
      <w:r w:rsidR="00A114C4" w:rsidRPr="0072576F">
        <w:rPr>
          <w:rFonts w:cstheme="minorHAnsi"/>
          <w:szCs w:val="24"/>
        </w:rPr>
        <w:t>greatest</w:t>
      </w:r>
      <w:r w:rsidRPr="0072576F">
        <w:rPr>
          <w:rFonts w:cstheme="minorHAnsi"/>
          <w:szCs w:val="24"/>
        </w:rPr>
        <w:t xml:space="preserve"> value to the County considering all </w:t>
      </w:r>
      <w:r w:rsidR="00344D69" w:rsidRPr="0072576F">
        <w:rPr>
          <w:rFonts w:cstheme="minorHAnsi"/>
          <w:szCs w:val="24"/>
        </w:rPr>
        <w:t>E</w:t>
      </w:r>
      <w:r w:rsidRPr="0072576F">
        <w:rPr>
          <w:rFonts w:cstheme="minorHAnsi"/>
          <w:szCs w:val="24"/>
        </w:rPr>
        <w:t xml:space="preserve">valuation </w:t>
      </w:r>
      <w:r w:rsidR="00344D69" w:rsidRPr="0072576F">
        <w:rPr>
          <w:rFonts w:cstheme="minorHAnsi"/>
          <w:szCs w:val="24"/>
        </w:rPr>
        <w:t>C</w:t>
      </w:r>
      <w:r w:rsidRPr="0072576F">
        <w:rPr>
          <w:rFonts w:cstheme="minorHAnsi"/>
          <w:szCs w:val="24"/>
        </w:rPr>
        <w:t xml:space="preserve">riteria.  </w:t>
      </w:r>
      <w:r w:rsidR="009F79B0" w:rsidRPr="0072576F">
        <w:rPr>
          <w:rFonts w:cstheme="minorHAnsi"/>
          <w:szCs w:val="24"/>
        </w:rPr>
        <w:t xml:space="preserve">The combined weight of the Evaluation Criteria is greater in importance than </w:t>
      </w:r>
      <w:r w:rsidR="00A114C4" w:rsidRPr="0072576F">
        <w:rPr>
          <w:rFonts w:cstheme="minorHAnsi"/>
          <w:szCs w:val="24"/>
        </w:rPr>
        <w:t xml:space="preserve">the </w:t>
      </w:r>
      <w:r w:rsidR="009F79B0" w:rsidRPr="0072576F">
        <w:rPr>
          <w:rFonts w:cstheme="minorHAnsi"/>
          <w:szCs w:val="24"/>
        </w:rPr>
        <w:t>cost in determining the</w:t>
      </w:r>
      <w:r w:rsidR="0065315D" w:rsidRPr="0072576F">
        <w:rPr>
          <w:rFonts w:cstheme="minorHAnsi"/>
          <w:szCs w:val="24"/>
        </w:rPr>
        <w:t xml:space="preserve"> best </w:t>
      </w:r>
      <w:r w:rsidR="009F79B0" w:rsidRPr="0072576F">
        <w:rPr>
          <w:rFonts w:cstheme="minorHAnsi"/>
          <w:szCs w:val="24"/>
        </w:rPr>
        <w:t xml:space="preserve">value to the County. </w:t>
      </w:r>
      <w:r w:rsidRPr="0072576F">
        <w:rPr>
          <w:rFonts w:cstheme="minorHAnsi"/>
          <w:szCs w:val="24"/>
        </w:rPr>
        <w:t xml:space="preserve">The County may award a contract of higher qualitative competence over the lowest priced response. </w:t>
      </w:r>
    </w:p>
    <w:p w14:paraId="342F66A1" w14:textId="322B5709" w:rsidR="008A059F" w:rsidRPr="009B376D" w:rsidRDefault="00742579" w:rsidP="009B376D">
      <w:pPr>
        <w:pStyle w:val="ListParagraph"/>
        <w:numPr>
          <w:ilvl w:val="0"/>
          <w:numId w:val="55"/>
        </w:numPr>
        <w:spacing w:after="240"/>
        <w:ind w:hanging="720"/>
        <w:rPr>
          <w:rFonts w:cstheme="minorHAnsi"/>
          <w:szCs w:val="24"/>
        </w:rPr>
      </w:pPr>
      <w:r w:rsidRPr="0072576F">
        <w:rPr>
          <w:rFonts w:cstheme="minorHAnsi"/>
          <w:szCs w:val="24"/>
        </w:rPr>
        <w:t xml:space="preserve">The zero </w:t>
      </w:r>
      <w:r w:rsidR="00A14D97">
        <w:rPr>
          <w:rFonts w:cstheme="minorHAnsi"/>
          <w:szCs w:val="24"/>
        </w:rPr>
        <w:t xml:space="preserve">(0) </w:t>
      </w:r>
      <w:r w:rsidRPr="0072576F">
        <w:rPr>
          <w:rFonts w:cstheme="minorHAnsi"/>
          <w:szCs w:val="24"/>
        </w:rPr>
        <w:t>to five</w:t>
      </w:r>
      <w:r w:rsidR="00A14D97">
        <w:rPr>
          <w:rFonts w:cstheme="minorHAnsi"/>
          <w:szCs w:val="24"/>
        </w:rPr>
        <w:t xml:space="preserve"> (5) </w:t>
      </w:r>
      <w:r w:rsidRPr="0072576F">
        <w:rPr>
          <w:rFonts w:cstheme="minorHAnsi"/>
          <w:szCs w:val="24"/>
        </w:rPr>
        <w:t>point scale range is defined as follows:</w:t>
      </w:r>
    </w:p>
    <w:tbl>
      <w:tblPr>
        <w:tblStyle w:val="TableGrid1"/>
        <w:tblW w:w="8635" w:type="dxa"/>
        <w:tblInd w:w="1440" w:type="dxa"/>
        <w:tblLook w:val="04A0" w:firstRow="1" w:lastRow="0" w:firstColumn="1" w:lastColumn="0" w:noHBand="0" w:noVBand="1"/>
        <w:tblCaption w:val="zero to five-point scale "/>
      </w:tblPr>
      <w:tblGrid>
        <w:gridCol w:w="805"/>
        <w:gridCol w:w="1890"/>
        <w:gridCol w:w="5940"/>
      </w:tblGrid>
      <w:tr w:rsidR="002E6E08" w:rsidRPr="0072576F" w14:paraId="30706A6C" w14:textId="77777777" w:rsidTr="00A14D97">
        <w:tc>
          <w:tcPr>
            <w:tcW w:w="805" w:type="dxa"/>
          </w:tcPr>
          <w:p w14:paraId="1980ECAE" w14:textId="77777777" w:rsidR="002E6E08" w:rsidRPr="0072576F" w:rsidRDefault="002E6E08" w:rsidP="0072576F">
            <w:pPr>
              <w:jc w:val="center"/>
              <w:rPr>
                <w:rFonts w:cstheme="minorHAnsi"/>
                <w:szCs w:val="18"/>
              </w:rPr>
            </w:pPr>
            <w:r w:rsidRPr="0072576F">
              <w:rPr>
                <w:rFonts w:cstheme="minorHAnsi"/>
                <w:szCs w:val="18"/>
              </w:rPr>
              <w:t>Score</w:t>
            </w:r>
          </w:p>
        </w:tc>
        <w:tc>
          <w:tcPr>
            <w:tcW w:w="1890" w:type="dxa"/>
          </w:tcPr>
          <w:p w14:paraId="02049FEA" w14:textId="77777777" w:rsidR="002E6E08" w:rsidRPr="0072576F" w:rsidRDefault="002E6E08" w:rsidP="0072576F">
            <w:pPr>
              <w:jc w:val="center"/>
              <w:rPr>
                <w:rFonts w:cstheme="minorHAnsi"/>
                <w:szCs w:val="18"/>
              </w:rPr>
            </w:pPr>
            <w:r w:rsidRPr="0072576F">
              <w:rPr>
                <w:rFonts w:cstheme="minorHAnsi"/>
                <w:szCs w:val="18"/>
              </w:rPr>
              <w:t>Rating</w:t>
            </w:r>
          </w:p>
        </w:tc>
        <w:tc>
          <w:tcPr>
            <w:tcW w:w="5940" w:type="dxa"/>
          </w:tcPr>
          <w:p w14:paraId="0677792D" w14:textId="77777777" w:rsidR="002E6E08" w:rsidRPr="0072576F" w:rsidRDefault="002E6E08" w:rsidP="0072576F">
            <w:pPr>
              <w:jc w:val="center"/>
              <w:rPr>
                <w:rFonts w:cstheme="minorHAnsi"/>
                <w:szCs w:val="18"/>
              </w:rPr>
            </w:pPr>
            <w:r w:rsidRPr="0072576F">
              <w:rPr>
                <w:rFonts w:cstheme="minorHAnsi"/>
                <w:szCs w:val="18"/>
              </w:rPr>
              <w:t>Description</w:t>
            </w:r>
          </w:p>
        </w:tc>
      </w:tr>
      <w:tr w:rsidR="002E6E08" w:rsidRPr="0072576F" w14:paraId="61646911" w14:textId="77777777" w:rsidTr="00A14D97">
        <w:tc>
          <w:tcPr>
            <w:tcW w:w="805" w:type="dxa"/>
            <w:vAlign w:val="center"/>
          </w:tcPr>
          <w:p w14:paraId="63AF8F1C" w14:textId="77777777" w:rsidR="002E6E08" w:rsidRPr="0072576F" w:rsidRDefault="002E6E08" w:rsidP="00D84E7A">
            <w:pPr>
              <w:jc w:val="center"/>
              <w:rPr>
                <w:rFonts w:cstheme="minorHAnsi"/>
                <w:szCs w:val="18"/>
              </w:rPr>
            </w:pPr>
            <w:r w:rsidRPr="0072576F">
              <w:rPr>
                <w:rFonts w:cstheme="minorHAnsi"/>
              </w:rPr>
              <w:t>0</w:t>
            </w:r>
          </w:p>
        </w:tc>
        <w:tc>
          <w:tcPr>
            <w:tcW w:w="1890" w:type="dxa"/>
            <w:vAlign w:val="center"/>
          </w:tcPr>
          <w:p w14:paraId="6112069D" w14:textId="77777777" w:rsidR="002E6E08" w:rsidRPr="0072576F" w:rsidRDefault="002E6E08" w:rsidP="00D84E7A">
            <w:pPr>
              <w:rPr>
                <w:rFonts w:cstheme="minorHAnsi"/>
                <w:szCs w:val="18"/>
              </w:rPr>
            </w:pPr>
            <w:r w:rsidRPr="0072576F">
              <w:rPr>
                <w:rFonts w:cstheme="minorHAnsi"/>
              </w:rPr>
              <w:t>Not Acceptable</w:t>
            </w:r>
          </w:p>
        </w:tc>
        <w:tc>
          <w:tcPr>
            <w:tcW w:w="5940" w:type="dxa"/>
            <w:vAlign w:val="center"/>
          </w:tcPr>
          <w:p w14:paraId="0B94AAAD" w14:textId="77777777" w:rsidR="002E6E08" w:rsidRPr="0072576F" w:rsidRDefault="002E6E08" w:rsidP="00D84E7A">
            <w:pPr>
              <w:rPr>
                <w:rFonts w:cstheme="minorHAnsi"/>
                <w:szCs w:val="18"/>
              </w:rPr>
            </w:pPr>
            <w:r w:rsidRPr="0072576F">
              <w:rPr>
                <w:rFonts w:cstheme="minorHAnsi"/>
              </w:rPr>
              <w:t xml:space="preserve">Non-responsive, fails to meet </w:t>
            </w:r>
            <w:r w:rsidR="00F87F3B" w:rsidRPr="0072576F">
              <w:rPr>
                <w:rFonts w:cstheme="minorHAnsi"/>
              </w:rPr>
              <w:t>RFP</w:t>
            </w:r>
            <w:r w:rsidRPr="0072576F">
              <w:rPr>
                <w:rFonts w:cstheme="minorHAnsi"/>
              </w:rPr>
              <w:t xml:space="preserve"> specifications.  The approach has no probability of success.  If the unmet </w:t>
            </w:r>
            <w:r w:rsidRPr="0072576F">
              <w:rPr>
                <w:rFonts w:cstheme="minorHAnsi"/>
              </w:rPr>
              <w:lastRenderedPageBreak/>
              <w:t>specification is a mandatory requirement, this score may result in the disqualification of the proposal.</w:t>
            </w:r>
          </w:p>
        </w:tc>
      </w:tr>
      <w:tr w:rsidR="002E6E08" w:rsidRPr="0072576F" w14:paraId="1743B0AC" w14:textId="77777777" w:rsidTr="00A14D97">
        <w:tc>
          <w:tcPr>
            <w:tcW w:w="805" w:type="dxa"/>
            <w:vAlign w:val="center"/>
          </w:tcPr>
          <w:p w14:paraId="641F902F" w14:textId="77777777" w:rsidR="002E6E08" w:rsidRPr="0072576F" w:rsidRDefault="002E6E08" w:rsidP="00D84E7A">
            <w:pPr>
              <w:jc w:val="center"/>
              <w:rPr>
                <w:rFonts w:cstheme="minorHAnsi"/>
                <w:szCs w:val="18"/>
              </w:rPr>
            </w:pPr>
            <w:r w:rsidRPr="0072576F">
              <w:rPr>
                <w:rFonts w:cstheme="minorHAnsi"/>
              </w:rPr>
              <w:lastRenderedPageBreak/>
              <w:t>1</w:t>
            </w:r>
          </w:p>
        </w:tc>
        <w:tc>
          <w:tcPr>
            <w:tcW w:w="1890" w:type="dxa"/>
            <w:vAlign w:val="center"/>
          </w:tcPr>
          <w:p w14:paraId="29EB4134" w14:textId="77777777" w:rsidR="002E6E08" w:rsidRPr="0072576F" w:rsidRDefault="002E6E08" w:rsidP="00D84E7A">
            <w:pPr>
              <w:rPr>
                <w:rFonts w:cstheme="minorHAnsi"/>
                <w:szCs w:val="18"/>
              </w:rPr>
            </w:pPr>
            <w:r w:rsidRPr="0072576F">
              <w:rPr>
                <w:rFonts w:cstheme="minorHAnsi"/>
              </w:rPr>
              <w:t>Poor</w:t>
            </w:r>
          </w:p>
        </w:tc>
        <w:tc>
          <w:tcPr>
            <w:tcW w:w="5940" w:type="dxa"/>
            <w:vAlign w:val="center"/>
          </w:tcPr>
          <w:p w14:paraId="41313178" w14:textId="77777777" w:rsidR="002E6E08" w:rsidRPr="0072576F" w:rsidRDefault="002E6E08" w:rsidP="00D84E7A">
            <w:pPr>
              <w:rPr>
                <w:rFonts w:cstheme="minorHAnsi"/>
                <w:szCs w:val="18"/>
              </w:rPr>
            </w:pPr>
            <w:r w:rsidRPr="0072576F">
              <w:rPr>
                <w:rFonts w:cstheme="minorHAnsi"/>
              </w:rPr>
              <w:t xml:space="preserve">Below average, falls short of expectations, is substandard to that which is the average or expected norm, has a low probability of success in achieving objectives per </w:t>
            </w:r>
            <w:r w:rsidR="00F87F3B" w:rsidRPr="0072576F">
              <w:rPr>
                <w:rFonts w:cstheme="minorHAnsi"/>
              </w:rPr>
              <w:t>RFP</w:t>
            </w:r>
            <w:r w:rsidRPr="0072576F">
              <w:rPr>
                <w:rFonts w:cstheme="minorHAnsi"/>
              </w:rPr>
              <w:t>.</w:t>
            </w:r>
          </w:p>
        </w:tc>
      </w:tr>
      <w:tr w:rsidR="002E6E08" w:rsidRPr="0072576F" w14:paraId="2DA66C6E" w14:textId="77777777" w:rsidTr="00A14D97">
        <w:tc>
          <w:tcPr>
            <w:tcW w:w="805" w:type="dxa"/>
            <w:vAlign w:val="center"/>
          </w:tcPr>
          <w:p w14:paraId="1ADD756D" w14:textId="77777777" w:rsidR="002E6E08" w:rsidRPr="0072576F" w:rsidRDefault="002E6E08" w:rsidP="00D84E7A">
            <w:pPr>
              <w:jc w:val="center"/>
              <w:rPr>
                <w:rFonts w:cstheme="minorHAnsi"/>
                <w:szCs w:val="18"/>
              </w:rPr>
            </w:pPr>
            <w:r w:rsidRPr="0072576F">
              <w:rPr>
                <w:rFonts w:cstheme="minorHAnsi"/>
              </w:rPr>
              <w:t>2</w:t>
            </w:r>
          </w:p>
        </w:tc>
        <w:tc>
          <w:tcPr>
            <w:tcW w:w="1890" w:type="dxa"/>
            <w:vAlign w:val="center"/>
          </w:tcPr>
          <w:p w14:paraId="3CEEA041" w14:textId="77777777" w:rsidR="002E6E08" w:rsidRPr="0072576F" w:rsidRDefault="002E6E08" w:rsidP="00D84E7A">
            <w:pPr>
              <w:rPr>
                <w:rFonts w:cstheme="minorHAnsi"/>
                <w:szCs w:val="18"/>
              </w:rPr>
            </w:pPr>
            <w:r w:rsidRPr="0072576F">
              <w:rPr>
                <w:rFonts w:cstheme="minorHAnsi"/>
              </w:rPr>
              <w:t>Fair</w:t>
            </w:r>
          </w:p>
        </w:tc>
        <w:tc>
          <w:tcPr>
            <w:tcW w:w="5940" w:type="dxa"/>
            <w:vAlign w:val="center"/>
          </w:tcPr>
          <w:p w14:paraId="2986A64C" w14:textId="77777777" w:rsidR="002E6E08" w:rsidRPr="0072576F" w:rsidRDefault="002E6E08" w:rsidP="00D84E7A">
            <w:pPr>
              <w:rPr>
                <w:rFonts w:cstheme="minorHAnsi"/>
                <w:szCs w:val="18"/>
              </w:rPr>
            </w:pPr>
            <w:r w:rsidRPr="0072576F">
              <w:rPr>
                <w:rFonts w:cstheme="minorHAnsi"/>
              </w:rPr>
              <w:t>Has a reasonable probability of success; however, some objectives may not be met.</w:t>
            </w:r>
          </w:p>
        </w:tc>
      </w:tr>
      <w:tr w:rsidR="002E6E08" w:rsidRPr="0072576F" w14:paraId="1F2B21D3" w14:textId="77777777" w:rsidTr="00A14D97">
        <w:tc>
          <w:tcPr>
            <w:tcW w:w="805" w:type="dxa"/>
            <w:vAlign w:val="center"/>
          </w:tcPr>
          <w:p w14:paraId="649A81FD" w14:textId="77777777" w:rsidR="002E6E08" w:rsidRPr="0072576F" w:rsidRDefault="002E6E08" w:rsidP="00D84E7A">
            <w:pPr>
              <w:jc w:val="center"/>
              <w:rPr>
                <w:rFonts w:cstheme="minorHAnsi"/>
                <w:szCs w:val="18"/>
              </w:rPr>
            </w:pPr>
            <w:r w:rsidRPr="0072576F">
              <w:rPr>
                <w:rFonts w:cstheme="minorHAnsi"/>
              </w:rPr>
              <w:t>3</w:t>
            </w:r>
          </w:p>
        </w:tc>
        <w:tc>
          <w:tcPr>
            <w:tcW w:w="1890" w:type="dxa"/>
            <w:vAlign w:val="center"/>
          </w:tcPr>
          <w:p w14:paraId="1679B26F" w14:textId="77777777" w:rsidR="002E6E08" w:rsidRPr="0072576F" w:rsidRDefault="002E6E08" w:rsidP="00D84E7A">
            <w:pPr>
              <w:rPr>
                <w:rFonts w:cstheme="minorHAnsi"/>
                <w:szCs w:val="18"/>
              </w:rPr>
            </w:pPr>
            <w:r w:rsidRPr="0072576F">
              <w:rPr>
                <w:rFonts w:cstheme="minorHAnsi"/>
              </w:rPr>
              <w:t>Average</w:t>
            </w:r>
          </w:p>
        </w:tc>
        <w:tc>
          <w:tcPr>
            <w:tcW w:w="5940" w:type="dxa"/>
            <w:vAlign w:val="center"/>
          </w:tcPr>
          <w:p w14:paraId="55BF18E6" w14:textId="77777777" w:rsidR="002E6E08" w:rsidRPr="0072576F" w:rsidRDefault="002E6E08" w:rsidP="00D84E7A">
            <w:pPr>
              <w:rPr>
                <w:rFonts w:cstheme="minorHAnsi"/>
                <w:szCs w:val="18"/>
              </w:rPr>
            </w:pPr>
            <w:r w:rsidRPr="0072576F">
              <w:rPr>
                <w:rFonts w:cstheme="minorHAnsi"/>
              </w:rPr>
              <w:t xml:space="preserve">Acceptable and likely to </w:t>
            </w:r>
            <w:r w:rsidR="00D84E7A" w:rsidRPr="0072576F">
              <w:rPr>
                <w:rFonts w:cstheme="minorHAnsi"/>
              </w:rPr>
              <w:t>achieve</w:t>
            </w:r>
            <w:r w:rsidRPr="0072576F">
              <w:rPr>
                <w:rFonts w:cstheme="minorHAnsi"/>
              </w:rPr>
              <w:t xml:space="preserve"> all objectives in a reasonable fashion per </w:t>
            </w:r>
            <w:r w:rsidR="00F87F3B" w:rsidRPr="0072576F">
              <w:rPr>
                <w:rFonts w:cstheme="minorHAnsi"/>
              </w:rPr>
              <w:t>RFP</w:t>
            </w:r>
            <w:r w:rsidRPr="0072576F">
              <w:rPr>
                <w:rFonts w:cstheme="minorHAnsi"/>
              </w:rPr>
              <w:t xml:space="preserve"> specification.  This will be the baseline score for each item with adjustments based on the interpretation of the proposal by CSC.  </w:t>
            </w:r>
          </w:p>
        </w:tc>
      </w:tr>
      <w:tr w:rsidR="002E6E08" w:rsidRPr="0072576F" w14:paraId="2B30DF99" w14:textId="77777777" w:rsidTr="00A14D97">
        <w:tc>
          <w:tcPr>
            <w:tcW w:w="805" w:type="dxa"/>
            <w:vAlign w:val="center"/>
          </w:tcPr>
          <w:p w14:paraId="54BD4F34" w14:textId="77777777" w:rsidR="002E6E08" w:rsidRPr="0072576F" w:rsidRDefault="002E6E08" w:rsidP="00D84E7A">
            <w:pPr>
              <w:jc w:val="center"/>
              <w:rPr>
                <w:rFonts w:cstheme="minorHAnsi"/>
                <w:szCs w:val="18"/>
              </w:rPr>
            </w:pPr>
            <w:r w:rsidRPr="0072576F">
              <w:rPr>
                <w:rFonts w:cstheme="minorHAnsi"/>
              </w:rPr>
              <w:t>4</w:t>
            </w:r>
          </w:p>
        </w:tc>
        <w:tc>
          <w:tcPr>
            <w:tcW w:w="1890" w:type="dxa"/>
            <w:vAlign w:val="center"/>
          </w:tcPr>
          <w:p w14:paraId="7D945687" w14:textId="77777777" w:rsidR="002E6E08" w:rsidRPr="0072576F" w:rsidRDefault="002E6E08" w:rsidP="00D84E7A">
            <w:pPr>
              <w:rPr>
                <w:rFonts w:cstheme="minorHAnsi"/>
                <w:szCs w:val="18"/>
              </w:rPr>
            </w:pPr>
            <w:r w:rsidRPr="0072576F">
              <w:rPr>
                <w:rFonts w:cstheme="minorHAnsi"/>
              </w:rPr>
              <w:t>Above Average / Good</w:t>
            </w:r>
          </w:p>
        </w:tc>
        <w:tc>
          <w:tcPr>
            <w:tcW w:w="5940" w:type="dxa"/>
            <w:vAlign w:val="center"/>
          </w:tcPr>
          <w:p w14:paraId="3EC874AD" w14:textId="77777777" w:rsidR="002E6E08" w:rsidRPr="0072576F" w:rsidRDefault="002E6E08" w:rsidP="00D84E7A">
            <w:pPr>
              <w:rPr>
                <w:rFonts w:cstheme="minorHAnsi"/>
                <w:szCs w:val="18"/>
              </w:rPr>
            </w:pPr>
            <w:r w:rsidRPr="0072576F">
              <w:rPr>
                <w:rFonts w:cstheme="minorHAnsi"/>
              </w:rPr>
              <w:t xml:space="preserve">Better than that which is average or expected as the norm.  Excellent probability of success in achieving all objectives of the </w:t>
            </w:r>
            <w:r w:rsidR="00F87F3B" w:rsidRPr="0072576F">
              <w:rPr>
                <w:rFonts w:cstheme="minorHAnsi"/>
              </w:rPr>
              <w:t>RFP</w:t>
            </w:r>
            <w:r w:rsidRPr="0072576F">
              <w:rPr>
                <w:rFonts w:cstheme="minorHAnsi"/>
              </w:rPr>
              <w:t xml:space="preserve"> requirements and expectations.</w:t>
            </w:r>
          </w:p>
        </w:tc>
      </w:tr>
      <w:tr w:rsidR="002E6E08" w:rsidRPr="0072576F" w14:paraId="6AB435C6" w14:textId="77777777" w:rsidTr="00A14D97">
        <w:tc>
          <w:tcPr>
            <w:tcW w:w="805" w:type="dxa"/>
            <w:vAlign w:val="center"/>
          </w:tcPr>
          <w:p w14:paraId="0CFEC6C1" w14:textId="77777777" w:rsidR="002E6E08" w:rsidRPr="0072576F" w:rsidRDefault="002E6E08" w:rsidP="00D84E7A">
            <w:pPr>
              <w:jc w:val="center"/>
              <w:rPr>
                <w:rFonts w:cstheme="minorHAnsi"/>
                <w:szCs w:val="18"/>
              </w:rPr>
            </w:pPr>
            <w:r w:rsidRPr="0072576F">
              <w:rPr>
                <w:rFonts w:cstheme="minorHAnsi"/>
              </w:rPr>
              <w:t>5</w:t>
            </w:r>
          </w:p>
        </w:tc>
        <w:tc>
          <w:tcPr>
            <w:tcW w:w="1890" w:type="dxa"/>
            <w:vAlign w:val="center"/>
          </w:tcPr>
          <w:p w14:paraId="251B893F" w14:textId="77777777" w:rsidR="002E6E08" w:rsidRPr="0072576F" w:rsidRDefault="002E6E08" w:rsidP="00D84E7A">
            <w:pPr>
              <w:rPr>
                <w:rFonts w:cstheme="minorHAnsi"/>
                <w:szCs w:val="18"/>
              </w:rPr>
            </w:pPr>
            <w:r w:rsidRPr="0072576F">
              <w:rPr>
                <w:rFonts w:cstheme="minorHAnsi"/>
              </w:rPr>
              <w:t>Excellent / Exceptional</w:t>
            </w:r>
          </w:p>
        </w:tc>
        <w:tc>
          <w:tcPr>
            <w:tcW w:w="5940" w:type="dxa"/>
            <w:vAlign w:val="center"/>
          </w:tcPr>
          <w:p w14:paraId="2C6CF308" w14:textId="77777777" w:rsidR="002E6E08" w:rsidRPr="0072576F" w:rsidRDefault="002E6E08" w:rsidP="00D84E7A">
            <w:pPr>
              <w:rPr>
                <w:rFonts w:cstheme="minorHAnsi"/>
                <w:szCs w:val="18"/>
              </w:rPr>
            </w:pPr>
            <w:proofErr w:type="gramStart"/>
            <w:r w:rsidRPr="0072576F">
              <w:rPr>
                <w:rFonts w:cstheme="minorHAnsi"/>
              </w:rPr>
              <w:t>Exceeds</w:t>
            </w:r>
            <w:proofErr w:type="gramEnd"/>
            <w:r w:rsidRPr="0072576F">
              <w:rPr>
                <w:rFonts w:cstheme="minorHAnsi"/>
              </w:rPr>
              <w:t xml:space="preserve"> </w:t>
            </w:r>
            <w:r w:rsidR="00D84E7A" w:rsidRPr="0072576F">
              <w:rPr>
                <w:rFonts w:cstheme="minorHAnsi"/>
              </w:rPr>
              <w:t>expectations</w:t>
            </w:r>
            <w:r w:rsidR="00D84E7A">
              <w:rPr>
                <w:rFonts w:cstheme="minorHAnsi"/>
              </w:rPr>
              <w:t xml:space="preserve">, </w:t>
            </w:r>
            <w:r w:rsidRPr="0072576F">
              <w:rPr>
                <w:rFonts w:cstheme="minorHAnsi"/>
              </w:rPr>
              <w:t xml:space="preserve">is very innovative, clearly superior to that which is average or expected as the norm.  Excellent probability of success in achieving all objectives and meeting </w:t>
            </w:r>
            <w:r w:rsidR="00F87F3B" w:rsidRPr="0072576F">
              <w:rPr>
                <w:rFonts w:cstheme="minorHAnsi"/>
              </w:rPr>
              <w:t>RFP</w:t>
            </w:r>
            <w:r w:rsidRPr="0072576F">
              <w:rPr>
                <w:rFonts w:cstheme="minorHAnsi"/>
              </w:rPr>
              <w:t xml:space="preserve"> specifications.</w:t>
            </w:r>
          </w:p>
        </w:tc>
      </w:tr>
    </w:tbl>
    <w:p w14:paraId="27B9DC93" w14:textId="77777777" w:rsidR="008A059F" w:rsidRPr="0072576F" w:rsidRDefault="008A059F" w:rsidP="00742579">
      <w:pPr>
        <w:rPr>
          <w:rFonts w:cstheme="minorHAnsi"/>
          <w:szCs w:val="24"/>
        </w:rPr>
      </w:pPr>
    </w:p>
    <w:p w14:paraId="2F4E0309" w14:textId="487ED79E" w:rsidR="008A059F" w:rsidRPr="00A14D97" w:rsidRDefault="00742579" w:rsidP="00DC7380">
      <w:pPr>
        <w:pStyle w:val="ListParagraph"/>
        <w:numPr>
          <w:ilvl w:val="0"/>
          <w:numId w:val="55"/>
        </w:numPr>
        <w:spacing w:after="240"/>
        <w:ind w:hanging="720"/>
        <w:rPr>
          <w:rFonts w:cstheme="minorHAnsi"/>
          <w:szCs w:val="24"/>
        </w:rPr>
      </w:pPr>
      <w:r w:rsidRPr="00A14D97">
        <w:rPr>
          <w:rFonts w:cstheme="minorHAnsi"/>
          <w:szCs w:val="24"/>
        </w:rPr>
        <w:t>The Evaluation Criteria and their respective weights are as follows:</w:t>
      </w:r>
      <w:r w:rsidR="002873AA" w:rsidRPr="00A14D97">
        <w:rPr>
          <w:rFonts w:cstheme="minorHAnsi"/>
          <w:szCs w:val="24"/>
        </w:rPr>
        <w:t xml:space="preserve"> </w:t>
      </w:r>
    </w:p>
    <w:tbl>
      <w:tblPr>
        <w:tblStyle w:val="TableGrid2"/>
        <w:tblW w:w="10260" w:type="dxa"/>
        <w:tblInd w:w="85" w:type="dxa"/>
        <w:tblLook w:val="04A0" w:firstRow="1" w:lastRow="0" w:firstColumn="1" w:lastColumn="0" w:noHBand="0" w:noVBand="1"/>
        <w:tblCaption w:val="Evaluation Criteria"/>
      </w:tblPr>
      <w:tblGrid>
        <w:gridCol w:w="555"/>
        <w:gridCol w:w="8476"/>
        <w:gridCol w:w="1229"/>
      </w:tblGrid>
      <w:tr w:rsidR="00B922C2" w:rsidRPr="0072576F" w14:paraId="5D5C886A" w14:textId="77777777" w:rsidTr="004A1B68">
        <w:tc>
          <w:tcPr>
            <w:tcW w:w="555" w:type="dxa"/>
          </w:tcPr>
          <w:p w14:paraId="5ED73640" w14:textId="31F540E2" w:rsidR="002E6E08" w:rsidRPr="0072576F" w:rsidRDefault="002E6E08" w:rsidP="002E6E08">
            <w:pPr>
              <w:spacing w:after="240"/>
              <w:rPr>
                <w:rFonts w:cstheme="minorHAnsi"/>
                <w:i/>
                <w:iCs/>
                <w:szCs w:val="18"/>
              </w:rPr>
            </w:pPr>
          </w:p>
        </w:tc>
        <w:tc>
          <w:tcPr>
            <w:tcW w:w="8476" w:type="dxa"/>
          </w:tcPr>
          <w:p w14:paraId="0149281F" w14:textId="55A0F183" w:rsidR="002E6E08" w:rsidRPr="00A217E8" w:rsidRDefault="00A217E8" w:rsidP="002E6E08">
            <w:pPr>
              <w:spacing w:after="240"/>
              <w:rPr>
                <w:rFonts w:cstheme="minorHAnsi"/>
                <w:b/>
                <w:bCs/>
                <w:szCs w:val="18"/>
              </w:rPr>
            </w:pPr>
            <w:r w:rsidRPr="00A217E8">
              <w:rPr>
                <w:rFonts w:cstheme="minorHAnsi"/>
                <w:b/>
                <w:bCs/>
                <w:szCs w:val="18"/>
              </w:rPr>
              <w:t>Evaluation Criteria</w:t>
            </w:r>
          </w:p>
        </w:tc>
        <w:tc>
          <w:tcPr>
            <w:tcW w:w="1229" w:type="dxa"/>
          </w:tcPr>
          <w:p w14:paraId="6E94CBD4" w14:textId="04D5DF35" w:rsidR="002E6E08" w:rsidRPr="00A217E8" w:rsidRDefault="002E6E08" w:rsidP="002E6E08">
            <w:pPr>
              <w:spacing w:after="240"/>
              <w:rPr>
                <w:rFonts w:cstheme="minorHAnsi"/>
                <w:b/>
                <w:bCs/>
                <w:szCs w:val="18"/>
              </w:rPr>
            </w:pPr>
            <w:r w:rsidRPr="00A217E8">
              <w:rPr>
                <w:rFonts w:cstheme="minorHAnsi"/>
                <w:b/>
                <w:bCs/>
                <w:szCs w:val="18"/>
              </w:rPr>
              <w:t>Weight</w:t>
            </w:r>
            <w:r w:rsidR="00A217E8" w:rsidRPr="00A217E8">
              <w:rPr>
                <w:rFonts w:cstheme="minorHAnsi"/>
                <w:b/>
                <w:bCs/>
                <w:szCs w:val="18"/>
              </w:rPr>
              <w:t xml:space="preserve"> Points (100)</w:t>
            </w:r>
          </w:p>
        </w:tc>
      </w:tr>
      <w:tr w:rsidR="00B922C2" w:rsidRPr="0072576F" w14:paraId="2CEC85CE" w14:textId="77777777" w:rsidTr="004A1B68">
        <w:tc>
          <w:tcPr>
            <w:tcW w:w="555" w:type="dxa"/>
          </w:tcPr>
          <w:p w14:paraId="41EA2E63" w14:textId="1647B210" w:rsidR="002E6E08" w:rsidRPr="00A86054" w:rsidRDefault="009478E9" w:rsidP="007C7C88">
            <w:pPr>
              <w:rPr>
                <w:rFonts w:cstheme="minorHAnsi"/>
                <w:b/>
                <w:bCs/>
                <w:szCs w:val="18"/>
              </w:rPr>
            </w:pPr>
            <w:r w:rsidRPr="00A86054">
              <w:rPr>
                <w:rFonts w:cstheme="minorHAnsi"/>
                <w:b/>
                <w:bCs/>
                <w:szCs w:val="18"/>
              </w:rPr>
              <w:t>A.</w:t>
            </w:r>
          </w:p>
        </w:tc>
        <w:tc>
          <w:tcPr>
            <w:tcW w:w="8476" w:type="dxa"/>
          </w:tcPr>
          <w:p w14:paraId="50026AAC" w14:textId="77777777" w:rsidR="002E6E08" w:rsidRPr="0072576F" w:rsidRDefault="002E6E08" w:rsidP="007C7C88">
            <w:pPr>
              <w:rPr>
                <w:rFonts w:cstheme="minorHAnsi"/>
                <w:b/>
              </w:rPr>
            </w:pPr>
            <w:r w:rsidRPr="0072576F">
              <w:rPr>
                <w:rFonts w:cstheme="minorHAnsi"/>
                <w:b/>
              </w:rPr>
              <w:t>Completeness of Response:</w:t>
            </w:r>
          </w:p>
          <w:p w14:paraId="4C1B9E6E" w14:textId="77777777" w:rsidR="009478E9" w:rsidRPr="009478E9" w:rsidRDefault="009478E9" w:rsidP="009478E9">
            <w:pPr>
              <w:rPr>
                <w:rFonts w:cstheme="minorHAnsi"/>
              </w:rPr>
            </w:pPr>
          </w:p>
          <w:p w14:paraId="5A99D1C1" w14:textId="77777777" w:rsidR="009478E9" w:rsidRPr="009478E9" w:rsidRDefault="009478E9" w:rsidP="009478E9">
            <w:pPr>
              <w:rPr>
                <w:rFonts w:cstheme="minorHAnsi"/>
              </w:rPr>
            </w:pPr>
            <w:r w:rsidRPr="009478E9">
              <w:rPr>
                <w:rFonts w:cstheme="minorHAnsi"/>
              </w:rPr>
              <w:t>Responses to this RFP must be complete.  Responses must address all the requirements identified within this RFP and all related documents, including any Addenda. Failure to meet the Bidder Minimum Qualifications may also be considered an incomplete response and may result in the disqualification of the Bidder.</w:t>
            </w:r>
          </w:p>
          <w:p w14:paraId="5A10B340" w14:textId="77777777" w:rsidR="009478E9" w:rsidRPr="009478E9" w:rsidRDefault="009478E9" w:rsidP="009478E9">
            <w:pPr>
              <w:rPr>
                <w:rFonts w:cstheme="minorHAnsi"/>
              </w:rPr>
            </w:pPr>
          </w:p>
          <w:p w14:paraId="4DB98BCB" w14:textId="77777777" w:rsidR="009478E9" w:rsidRPr="00A11EC9" w:rsidRDefault="009478E9" w:rsidP="009478E9">
            <w:pPr>
              <w:rPr>
                <w:rFonts w:cstheme="minorHAnsi"/>
                <w:b/>
                <w:bCs/>
              </w:rPr>
            </w:pPr>
            <w:r w:rsidRPr="009478E9">
              <w:rPr>
                <w:rFonts w:cstheme="minorHAnsi"/>
              </w:rPr>
              <w:t xml:space="preserve">Bidders may submit a response to one or both service categories. </w:t>
            </w:r>
            <w:r w:rsidRPr="00A11EC9">
              <w:rPr>
                <w:rFonts w:cstheme="minorHAnsi"/>
                <w:b/>
                <w:bCs/>
              </w:rPr>
              <w:t>If Bidder is applying for both service categories, Bidder must submit a separate bid response for each one:</w:t>
            </w:r>
          </w:p>
          <w:p w14:paraId="6234DA03" w14:textId="77777777" w:rsidR="009478E9" w:rsidRPr="009478E9" w:rsidRDefault="009478E9" w:rsidP="009478E9">
            <w:pPr>
              <w:rPr>
                <w:rFonts w:cstheme="minorHAnsi"/>
              </w:rPr>
            </w:pPr>
          </w:p>
          <w:p w14:paraId="209C9B2E" w14:textId="77777777" w:rsidR="009478E9" w:rsidRPr="009478E9" w:rsidRDefault="009478E9" w:rsidP="009478E9">
            <w:pPr>
              <w:rPr>
                <w:rFonts w:cstheme="minorHAnsi"/>
              </w:rPr>
            </w:pPr>
            <w:r w:rsidRPr="009478E9">
              <w:rPr>
                <w:rFonts w:ascii="Segoe UI Symbol" w:hAnsi="Segoe UI Symbol" w:cs="Segoe UI Symbol"/>
              </w:rPr>
              <w:t>☐</w:t>
            </w:r>
            <w:r w:rsidRPr="009478E9">
              <w:rPr>
                <w:rFonts w:cstheme="minorHAnsi"/>
              </w:rPr>
              <w:t xml:space="preserve"> </w:t>
            </w:r>
            <w:r w:rsidRPr="00A11EC9">
              <w:rPr>
                <w:rFonts w:cstheme="minorHAnsi"/>
                <w:b/>
                <w:bCs/>
              </w:rPr>
              <w:t>SIPP:</w:t>
            </w:r>
            <w:r w:rsidRPr="009478E9">
              <w:rPr>
                <w:rFonts w:cstheme="minorHAnsi"/>
              </w:rPr>
              <w:t xml:space="preserve">  Locally developed, community-based injury prevention programs, including minor home modifications, individual medication assessment, evidence-based individual physical activity, and evidence-based group physical activity.</w:t>
            </w:r>
          </w:p>
          <w:p w14:paraId="32F9F161" w14:textId="5D3A5DEE" w:rsidR="009478E9" w:rsidRPr="009478E9" w:rsidRDefault="009478E9" w:rsidP="009478E9">
            <w:pPr>
              <w:rPr>
                <w:rFonts w:cstheme="minorHAnsi"/>
              </w:rPr>
            </w:pPr>
            <w:r w:rsidRPr="009478E9">
              <w:rPr>
                <w:rFonts w:ascii="Segoe UI Symbol" w:hAnsi="Segoe UI Symbol" w:cs="Segoe UI Symbol"/>
              </w:rPr>
              <w:t>☐</w:t>
            </w:r>
            <w:r w:rsidRPr="009478E9">
              <w:rPr>
                <w:rFonts w:cstheme="minorHAnsi"/>
              </w:rPr>
              <w:t xml:space="preserve"> </w:t>
            </w:r>
            <w:r w:rsidRPr="00A11EC9">
              <w:rPr>
                <w:rFonts w:cstheme="minorHAnsi"/>
                <w:b/>
                <w:bCs/>
              </w:rPr>
              <w:t>HP</w:t>
            </w:r>
            <w:r w:rsidRPr="009478E9">
              <w:rPr>
                <w:rFonts w:cstheme="minorHAnsi"/>
              </w:rPr>
              <w:t>: Evidence-based programs that support healthy lifestyles and promote healthy behaviors.</w:t>
            </w:r>
          </w:p>
          <w:p w14:paraId="07C3391B" w14:textId="286BD6C9" w:rsidR="002E6E08" w:rsidRPr="0072576F" w:rsidRDefault="002E6E08" w:rsidP="007C7C88">
            <w:pPr>
              <w:rPr>
                <w:rFonts w:cstheme="minorHAnsi"/>
                <w:szCs w:val="18"/>
              </w:rPr>
            </w:pPr>
          </w:p>
        </w:tc>
        <w:tc>
          <w:tcPr>
            <w:tcW w:w="1229" w:type="dxa"/>
            <w:vAlign w:val="bottom"/>
          </w:tcPr>
          <w:p w14:paraId="67727482" w14:textId="77777777" w:rsidR="002E6E08" w:rsidRPr="0072576F" w:rsidRDefault="002E6E08" w:rsidP="007C7C88">
            <w:pPr>
              <w:rPr>
                <w:rFonts w:cstheme="minorHAnsi"/>
                <w:szCs w:val="18"/>
              </w:rPr>
            </w:pPr>
            <w:r w:rsidRPr="0072576F">
              <w:rPr>
                <w:rFonts w:cstheme="minorHAnsi"/>
              </w:rPr>
              <w:t>Pass/Fail</w:t>
            </w:r>
          </w:p>
        </w:tc>
      </w:tr>
      <w:tr w:rsidR="00B922C2" w:rsidRPr="0072576F" w14:paraId="4BA6F3D6" w14:textId="77777777" w:rsidTr="004A1B68">
        <w:tc>
          <w:tcPr>
            <w:tcW w:w="555" w:type="dxa"/>
          </w:tcPr>
          <w:p w14:paraId="08D5FCDE" w14:textId="72DCD7E0" w:rsidR="002E6E08" w:rsidRPr="00A11EC9" w:rsidRDefault="00A11EC9" w:rsidP="007C7C88">
            <w:pPr>
              <w:rPr>
                <w:rFonts w:cstheme="minorHAnsi"/>
                <w:b/>
                <w:bCs/>
                <w:szCs w:val="18"/>
              </w:rPr>
            </w:pPr>
            <w:r w:rsidRPr="00A11EC9">
              <w:rPr>
                <w:rFonts w:cstheme="minorHAnsi"/>
                <w:b/>
                <w:bCs/>
              </w:rPr>
              <w:lastRenderedPageBreak/>
              <w:t>B.</w:t>
            </w:r>
          </w:p>
        </w:tc>
        <w:tc>
          <w:tcPr>
            <w:tcW w:w="8476" w:type="dxa"/>
          </w:tcPr>
          <w:p w14:paraId="145279A3" w14:textId="77777777" w:rsidR="002E6E08" w:rsidRPr="0072576F" w:rsidRDefault="002E6E08" w:rsidP="007C7C88">
            <w:pPr>
              <w:rPr>
                <w:rFonts w:cstheme="minorHAnsi"/>
                <w:b/>
              </w:rPr>
            </w:pPr>
            <w:r w:rsidRPr="0072576F">
              <w:rPr>
                <w:rFonts w:cstheme="minorHAnsi"/>
                <w:b/>
              </w:rPr>
              <w:t>Debarment and Suspension:</w:t>
            </w:r>
          </w:p>
          <w:p w14:paraId="3B112367" w14:textId="77777777" w:rsidR="002E6E08" w:rsidRPr="0072576F" w:rsidRDefault="002E6E08" w:rsidP="007C7C88">
            <w:pPr>
              <w:rPr>
                <w:rFonts w:cstheme="minorHAnsi"/>
                <w:szCs w:val="18"/>
              </w:rPr>
            </w:pPr>
            <w:r w:rsidRPr="0072576F">
              <w:rPr>
                <w:rFonts w:cstheme="minorHAnsi"/>
              </w:rPr>
              <w:t xml:space="preserve">Bidders, its principal, and named subcontractors are not identified on the list of Federally debarred, suspended, or other excluded parties located at </w:t>
            </w:r>
            <w:hyperlink r:id="rId32" w:history="1">
              <w:r w:rsidRPr="0072576F">
                <w:rPr>
                  <w:rFonts w:cstheme="minorHAnsi"/>
                  <w:color w:val="0000FF"/>
                  <w:u w:val="single"/>
                </w:rPr>
                <w:t>www.sam.gov/SAM</w:t>
              </w:r>
            </w:hyperlink>
            <w:r w:rsidRPr="0072576F">
              <w:rPr>
                <w:rFonts w:cstheme="minorHAnsi"/>
              </w:rPr>
              <w:t>.</w:t>
            </w:r>
          </w:p>
        </w:tc>
        <w:tc>
          <w:tcPr>
            <w:tcW w:w="1229" w:type="dxa"/>
            <w:vAlign w:val="bottom"/>
          </w:tcPr>
          <w:p w14:paraId="1B88014F" w14:textId="77777777" w:rsidR="002E6E08" w:rsidRPr="0072576F" w:rsidRDefault="002E6E08" w:rsidP="007C7C88">
            <w:pPr>
              <w:rPr>
                <w:rFonts w:cstheme="minorHAnsi"/>
                <w:szCs w:val="18"/>
              </w:rPr>
            </w:pPr>
            <w:r w:rsidRPr="0072576F">
              <w:rPr>
                <w:rFonts w:cstheme="minorHAnsi"/>
              </w:rPr>
              <w:t>Pass/Fail</w:t>
            </w:r>
          </w:p>
        </w:tc>
      </w:tr>
      <w:tr w:rsidR="00B922C2" w:rsidRPr="0072576F" w14:paraId="46B892A9" w14:textId="77777777" w:rsidTr="004A1B68">
        <w:tc>
          <w:tcPr>
            <w:tcW w:w="555" w:type="dxa"/>
          </w:tcPr>
          <w:p w14:paraId="620805BE" w14:textId="02529037" w:rsidR="002E6E08" w:rsidRPr="00A11EC9" w:rsidRDefault="00A11EC9" w:rsidP="007C7C88">
            <w:pPr>
              <w:rPr>
                <w:rFonts w:cstheme="minorHAnsi"/>
                <w:b/>
                <w:bCs/>
                <w:szCs w:val="18"/>
              </w:rPr>
            </w:pPr>
            <w:r w:rsidRPr="00A11EC9">
              <w:rPr>
                <w:rFonts w:cstheme="minorHAnsi"/>
                <w:b/>
                <w:bCs/>
                <w:szCs w:val="18"/>
              </w:rPr>
              <w:t>C</w:t>
            </w:r>
            <w:r w:rsidR="002E6E08" w:rsidRPr="00A11EC9">
              <w:rPr>
                <w:rFonts w:cstheme="minorHAnsi"/>
                <w:b/>
                <w:bCs/>
                <w:szCs w:val="18"/>
              </w:rPr>
              <w:t>.</w:t>
            </w:r>
          </w:p>
        </w:tc>
        <w:tc>
          <w:tcPr>
            <w:tcW w:w="8476" w:type="dxa"/>
          </w:tcPr>
          <w:p w14:paraId="4878B738" w14:textId="77777777" w:rsidR="00C65F64" w:rsidRPr="00C65F64" w:rsidRDefault="00C65F64" w:rsidP="00C65F64">
            <w:pPr>
              <w:rPr>
                <w:rFonts w:cstheme="minorHAnsi"/>
                <w:b/>
              </w:rPr>
            </w:pPr>
            <w:r w:rsidRPr="00C65F64">
              <w:rPr>
                <w:rFonts w:cstheme="minorHAnsi"/>
                <w:b/>
              </w:rPr>
              <w:t>Minimum Years of Experience Required:</w:t>
            </w:r>
          </w:p>
          <w:p w14:paraId="641909E1" w14:textId="77777777" w:rsidR="00C65F64" w:rsidRDefault="00C65F64" w:rsidP="00C65F64">
            <w:pPr>
              <w:tabs>
                <w:tab w:val="left" w:pos="335"/>
              </w:tabs>
              <w:rPr>
                <w:rFonts w:cstheme="minorHAnsi"/>
                <w:b/>
              </w:rPr>
            </w:pPr>
          </w:p>
          <w:p w14:paraId="5CDEB279" w14:textId="4C241134" w:rsidR="002E6E08" w:rsidRPr="00C65F64" w:rsidRDefault="00C65F64" w:rsidP="00C65F64">
            <w:pPr>
              <w:tabs>
                <w:tab w:val="left" w:pos="335"/>
              </w:tabs>
              <w:rPr>
                <w:rFonts w:cstheme="minorHAnsi"/>
                <w:bCs/>
                <w:szCs w:val="18"/>
              </w:rPr>
            </w:pPr>
            <w:r w:rsidRPr="00C65F64">
              <w:rPr>
                <w:rFonts w:cstheme="minorHAnsi"/>
                <w:bCs/>
              </w:rPr>
              <w:t xml:space="preserve">Bidder shall be regularly and continuously engaged in the business of providing </w:t>
            </w:r>
            <w:r w:rsidR="00A86054">
              <w:rPr>
                <w:rFonts w:cstheme="minorHAnsi"/>
                <w:bCs/>
              </w:rPr>
              <w:t>SIPP/HP services</w:t>
            </w:r>
            <w:r w:rsidRPr="00C65F64">
              <w:rPr>
                <w:rFonts w:cstheme="minorHAnsi"/>
                <w:bCs/>
              </w:rPr>
              <w:t xml:space="preserve"> to older adults for at least four (4) years, which is clearly stated or demonstrated in the bid response.</w:t>
            </w:r>
          </w:p>
        </w:tc>
        <w:tc>
          <w:tcPr>
            <w:tcW w:w="1229" w:type="dxa"/>
            <w:vAlign w:val="bottom"/>
          </w:tcPr>
          <w:p w14:paraId="6671A891" w14:textId="77777777" w:rsidR="002E6E08" w:rsidRPr="0072576F" w:rsidRDefault="002E6E08" w:rsidP="007C7C88">
            <w:pPr>
              <w:jc w:val="right"/>
              <w:rPr>
                <w:rFonts w:cstheme="minorHAnsi"/>
                <w:color w:val="FFFFFF"/>
                <w:sz w:val="22"/>
                <w:highlight w:val="red"/>
              </w:rPr>
            </w:pPr>
          </w:p>
          <w:p w14:paraId="315CAFFF" w14:textId="77777777" w:rsidR="002E6E08" w:rsidRPr="0072576F" w:rsidRDefault="002E6E08" w:rsidP="007C7C88">
            <w:pPr>
              <w:jc w:val="right"/>
              <w:rPr>
                <w:rFonts w:cstheme="minorHAnsi"/>
                <w:color w:val="FFFFFF"/>
                <w:sz w:val="22"/>
                <w:highlight w:val="red"/>
              </w:rPr>
            </w:pPr>
          </w:p>
          <w:p w14:paraId="4BD8A400" w14:textId="77777777" w:rsidR="002E6E08" w:rsidRPr="0072576F" w:rsidRDefault="002E6E08" w:rsidP="007C7C88">
            <w:pPr>
              <w:jc w:val="right"/>
              <w:rPr>
                <w:rFonts w:cstheme="minorHAnsi"/>
                <w:color w:val="FFFFFF"/>
                <w:sz w:val="22"/>
                <w:highlight w:val="red"/>
              </w:rPr>
            </w:pPr>
          </w:p>
          <w:p w14:paraId="51187016" w14:textId="77777777" w:rsidR="002E6E08" w:rsidRPr="0072576F" w:rsidRDefault="002E6E08" w:rsidP="007C7C88">
            <w:pPr>
              <w:jc w:val="right"/>
              <w:rPr>
                <w:rFonts w:cstheme="minorHAnsi"/>
                <w:color w:val="FFFFFF"/>
                <w:sz w:val="22"/>
                <w:highlight w:val="red"/>
              </w:rPr>
            </w:pPr>
          </w:p>
          <w:p w14:paraId="3190DEE6" w14:textId="77777777" w:rsidR="002E6E08" w:rsidRPr="0072576F" w:rsidRDefault="002E6E08" w:rsidP="007C7C88">
            <w:pPr>
              <w:jc w:val="right"/>
              <w:rPr>
                <w:rFonts w:cstheme="minorHAnsi"/>
                <w:color w:val="FFFFFF"/>
                <w:sz w:val="22"/>
                <w:highlight w:val="red"/>
              </w:rPr>
            </w:pPr>
          </w:p>
          <w:p w14:paraId="4A0B4E01" w14:textId="77777777" w:rsidR="002E6E08" w:rsidRDefault="002E6E08" w:rsidP="007C7C88">
            <w:pPr>
              <w:rPr>
                <w:rFonts w:cstheme="minorHAnsi"/>
              </w:rPr>
            </w:pPr>
          </w:p>
          <w:p w14:paraId="6D1E83F0" w14:textId="0CBA5CED" w:rsidR="00DA61BD" w:rsidRPr="0072576F" w:rsidRDefault="00DA61BD" w:rsidP="007C7C88">
            <w:pPr>
              <w:rPr>
                <w:rFonts w:cstheme="minorHAnsi"/>
                <w:szCs w:val="18"/>
              </w:rPr>
            </w:pPr>
            <w:r w:rsidRPr="0072576F">
              <w:rPr>
                <w:rFonts w:cstheme="minorHAnsi"/>
              </w:rPr>
              <w:t>Pass/Fail</w:t>
            </w:r>
          </w:p>
        </w:tc>
      </w:tr>
      <w:tr w:rsidR="00B922C2" w:rsidRPr="0072576F" w14:paraId="775012CD" w14:textId="77777777" w:rsidTr="004A1B68">
        <w:tc>
          <w:tcPr>
            <w:tcW w:w="555" w:type="dxa"/>
          </w:tcPr>
          <w:p w14:paraId="31DF3CA1" w14:textId="756AD966" w:rsidR="002E6E08" w:rsidRPr="00EF2D21" w:rsidRDefault="00432A23" w:rsidP="007C7C88">
            <w:pPr>
              <w:rPr>
                <w:rFonts w:cstheme="minorHAnsi"/>
                <w:b/>
                <w:bCs/>
                <w:szCs w:val="18"/>
              </w:rPr>
            </w:pPr>
            <w:r w:rsidRPr="00EF2D21">
              <w:rPr>
                <w:rFonts w:cstheme="minorHAnsi"/>
                <w:b/>
                <w:bCs/>
                <w:szCs w:val="18"/>
              </w:rPr>
              <w:t>D.</w:t>
            </w:r>
          </w:p>
        </w:tc>
        <w:tc>
          <w:tcPr>
            <w:tcW w:w="8476" w:type="dxa"/>
          </w:tcPr>
          <w:p w14:paraId="5C25C128" w14:textId="59B87BEC" w:rsidR="002E6E08" w:rsidRPr="0072576F" w:rsidRDefault="00663B83" w:rsidP="007C7C88">
            <w:pPr>
              <w:rPr>
                <w:rFonts w:cstheme="minorHAnsi"/>
                <w:b/>
              </w:rPr>
            </w:pPr>
            <w:r>
              <w:rPr>
                <w:rFonts w:cstheme="minorHAnsi"/>
                <w:b/>
              </w:rPr>
              <w:t>Mission, Experience, and Community Involvement</w:t>
            </w:r>
          </w:p>
          <w:p w14:paraId="61E0459D" w14:textId="77777777" w:rsidR="00EF2D21" w:rsidRDefault="00EF2D21" w:rsidP="00EF2D21">
            <w:pPr>
              <w:rPr>
                <w:rFonts w:cstheme="minorHAnsi"/>
              </w:rPr>
            </w:pPr>
          </w:p>
          <w:p w14:paraId="615EBAC7" w14:textId="32797860" w:rsidR="00540B7D" w:rsidRDefault="00540B7D" w:rsidP="00EF2D21">
            <w:pPr>
              <w:rPr>
                <w:rFonts w:ascii="Calibri" w:hAnsi="Calibri" w:cs="Calibri"/>
                <w:color w:val="000000" w:themeColor="text1"/>
              </w:rPr>
            </w:pPr>
            <w:r w:rsidRPr="561D397C">
              <w:rPr>
                <w:rFonts w:ascii="Calibri" w:hAnsi="Calibri" w:cs="Calibri"/>
                <w:color w:val="000000" w:themeColor="text1"/>
              </w:rPr>
              <w:t>Proposals will be evaluated considering the RFP specifications and the questions below:</w:t>
            </w:r>
          </w:p>
          <w:p w14:paraId="15B3FD67" w14:textId="77777777" w:rsidR="00540B7D" w:rsidRPr="00EF2D21" w:rsidRDefault="00540B7D" w:rsidP="00EF2D21">
            <w:pPr>
              <w:rPr>
                <w:rFonts w:cstheme="minorHAnsi"/>
              </w:rPr>
            </w:pPr>
          </w:p>
          <w:p w14:paraId="73DB7325" w14:textId="77777777" w:rsidR="00EF2D21" w:rsidRPr="00EF2D21" w:rsidRDefault="00EF2D21" w:rsidP="00EF2D21">
            <w:pPr>
              <w:ind w:left="347" w:hanging="347"/>
              <w:rPr>
                <w:rFonts w:cstheme="minorHAnsi"/>
              </w:rPr>
            </w:pPr>
            <w:r w:rsidRPr="00EF2D21">
              <w:rPr>
                <w:rFonts w:cstheme="minorHAnsi"/>
              </w:rPr>
              <w:t>1.</w:t>
            </w:r>
            <w:r w:rsidRPr="00EF2D21">
              <w:rPr>
                <w:rFonts w:cstheme="minorHAnsi"/>
              </w:rPr>
              <w:tab/>
              <w:t>Describe your organization’s history, purpose, and mission statement. How do SIPP or HP services fit within your organization’s scope of work and long-term goals?  (5 points)</w:t>
            </w:r>
          </w:p>
          <w:p w14:paraId="79005DF6" w14:textId="77777777" w:rsidR="00EF2D21" w:rsidRPr="00EF2D21" w:rsidRDefault="00EF2D21" w:rsidP="00EF2D21">
            <w:pPr>
              <w:rPr>
                <w:rFonts w:cstheme="minorHAnsi"/>
              </w:rPr>
            </w:pPr>
          </w:p>
          <w:p w14:paraId="1E21A84C" w14:textId="77777777" w:rsidR="00EF2D21" w:rsidRPr="00EF2D21" w:rsidRDefault="00EF2D21" w:rsidP="00EF2D21">
            <w:pPr>
              <w:ind w:left="347" w:hanging="347"/>
              <w:rPr>
                <w:rFonts w:cstheme="minorHAnsi"/>
              </w:rPr>
            </w:pPr>
            <w:r w:rsidRPr="00EF2D21">
              <w:rPr>
                <w:rFonts w:cstheme="minorHAnsi"/>
              </w:rPr>
              <w:t>2.</w:t>
            </w:r>
            <w:r w:rsidRPr="00EF2D21">
              <w:rPr>
                <w:rFonts w:cstheme="minorHAnsi"/>
              </w:rPr>
              <w:tab/>
              <w:t>Describe your organization’s experience providing meaningful services to older adults in Alameda County. Provide specific examples of how your work has increased opportunities for older adults to live healthy, engaged, and fulfilled lives. Document the number of individuals served by program area and target communities served.  (10 points)</w:t>
            </w:r>
          </w:p>
          <w:p w14:paraId="0C421DE4" w14:textId="77777777" w:rsidR="00EF2D21" w:rsidRPr="00EF2D21" w:rsidRDefault="00EF2D21" w:rsidP="00EF2D21">
            <w:pPr>
              <w:ind w:left="347" w:hanging="347"/>
              <w:rPr>
                <w:rFonts w:cstheme="minorHAnsi"/>
              </w:rPr>
            </w:pPr>
          </w:p>
          <w:p w14:paraId="5F8162BB" w14:textId="77777777" w:rsidR="00EF2D21" w:rsidRPr="00EF2D21" w:rsidRDefault="00EF2D21" w:rsidP="00EF2D21">
            <w:pPr>
              <w:ind w:left="347" w:hanging="347"/>
              <w:rPr>
                <w:rFonts w:cstheme="minorHAnsi"/>
              </w:rPr>
            </w:pPr>
            <w:r w:rsidRPr="00EF2D21">
              <w:rPr>
                <w:rFonts w:cstheme="minorHAnsi"/>
              </w:rPr>
              <w:t>3.</w:t>
            </w:r>
            <w:r w:rsidRPr="00EF2D21">
              <w:rPr>
                <w:rFonts w:cstheme="minorHAnsi"/>
              </w:rPr>
              <w:tab/>
              <w:t>Describe your organization’s efforts to coordinate with local and regional community services to integrate the service delivery system in Alameda County. How would your organization apply this experience to deliver a successful SIPP and/or HP program?  (10 points)</w:t>
            </w:r>
          </w:p>
          <w:p w14:paraId="01B594E7" w14:textId="77777777" w:rsidR="00EF2D21" w:rsidRPr="00EF2D21" w:rsidRDefault="00EF2D21" w:rsidP="00EF2D21">
            <w:pPr>
              <w:ind w:left="347" w:hanging="347"/>
              <w:rPr>
                <w:rFonts w:cstheme="minorHAnsi"/>
              </w:rPr>
            </w:pPr>
          </w:p>
          <w:p w14:paraId="2E1E03C9" w14:textId="77777777" w:rsidR="00EF2D21" w:rsidRPr="00EF2D21" w:rsidRDefault="00EF2D21" w:rsidP="00EF2D21">
            <w:pPr>
              <w:ind w:left="347" w:hanging="347"/>
              <w:rPr>
                <w:rFonts w:cstheme="minorHAnsi"/>
              </w:rPr>
            </w:pPr>
            <w:r w:rsidRPr="00EF2D21">
              <w:rPr>
                <w:rFonts w:cstheme="minorHAnsi"/>
              </w:rPr>
              <w:t>4.</w:t>
            </w:r>
            <w:r w:rsidRPr="00EF2D21">
              <w:rPr>
                <w:rFonts w:cstheme="minorHAnsi"/>
              </w:rPr>
              <w:tab/>
              <w:t>Describe your organization’s experience providing community-based SIPP/HP programs to older adults in Alameda County. Include data on the number of individuals served, target populations (e.g., low-income, LEP, ethnic minorities), and geographic areas covered. (10 points)</w:t>
            </w:r>
          </w:p>
          <w:p w14:paraId="508413C2" w14:textId="77777777" w:rsidR="00EF2D21" w:rsidRPr="00EF2D21" w:rsidRDefault="00EF2D21" w:rsidP="00EF2D21">
            <w:pPr>
              <w:ind w:left="347" w:hanging="347"/>
              <w:rPr>
                <w:rFonts w:cstheme="minorHAnsi"/>
              </w:rPr>
            </w:pPr>
            <w:r w:rsidRPr="00EF2D21">
              <w:rPr>
                <w:rFonts w:cstheme="minorHAnsi"/>
              </w:rPr>
              <w:t xml:space="preserve">     </w:t>
            </w:r>
          </w:p>
          <w:p w14:paraId="0785181A" w14:textId="3C10D5EC" w:rsidR="002E6E08" w:rsidRPr="00EF2D21" w:rsidRDefault="00EF2D21" w:rsidP="00EF2D21">
            <w:pPr>
              <w:ind w:left="347" w:hanging="347"/>
              <w:rPr>
                <w:rFonts w:cstheme="minorHAnsi"/>
              </w:rPr>
            </w:pPr>
            <w:r w:rsidRPr="00EF2D21">
              <w:rPr>
                <w:rFonts w:cstheme="minorHAnsi"/>
              </w:rPr>
              <w:t>5.</w:t>
            </w:r>
            <w:r w:rsidRPr="00EF2D21">
              <w:rPr>
                <w:rFonts w:cstheme="minorHAnsi"/>
              </w:rPr>
              <w:tab/>
              <w:t>What is your plan for ensuring your services are accessible throughout the region? In what physical locations do you intend to conduct your HP or SIPP services? How do those choices facilitate community involvement of older adults in the greatest social and/or economic need? (5 points)</w:t>
            </w:r>
          </w:p>
        </w:tc>
        <w:tc>
          <w:tcPr>
            <w:tcW w:w="1229" w:type="dxa"/>
            <w:vAlign w:val="bottom"/>
          </w:tcPr>
          <w:p w14:paraId="17FA45AF" w14:textId="049A4417" w:rsidR="002E6E08" w:rsidRPr="00F90D7F" w:rsidRDefault="00F90D7F" w:rsidP="004314FB">
            <w:pPr>
              <w:jc w:val="right"/>
              <w:rPr>
                <w:rFonts w:cstheme="minorHAnsi"/>
                <w:b/>
                <w:bCs/>
                <w:szCs w:val="18"/>
              </w:rPr>
            </w:pPr>
            <w:r w:rsidRPr="00F90D7F">
              <w:rPr>
                <w:rFonts w:cstheme="minorHAnsi"/>
                <w:b/>
                <w:bCs/>
              </w:rPr>
              <w:t xml:space="preserve">Section D: 40 </w:t>
            </w:r>
            <w:r w:rsidR="002E6E08" w:rsidRPr="00F90D7F">
              <w:rPr>
                <w:rFonts w:cstheme="minorHAnsi"/>
                <w:b/>
                <w:bCs/>
              </w:rPr>
              <w:t>Points</w:t>
            </w:r>
          </w:p>
        </w:tc>
      </w:tr>
      <w:tr w:rsidR="00B922C2" w:rsidRPr="0072576F" w14:paraId="76270680" w14:textId="77777777" w:rsidTr="004A1B68">
        <w:tc>
          <w:tcPr>
            <w:tcW w:w="555" w:type="dxa"/>
          </w:tcPr>
          <w:p w14:paraId="55EE4692" w14:textId="13344D57" w:rsidR="002E6E08" w:rsidRPr="004B4D0E" w:rsidRDefault="004B4D0E" w:rsidP="007C7C88">
            <w:pPr>
              <w:rPr>
                <w:rFonts w:cstheme="minorHAnsi"/>
                <w:b/>
                <w:bCs/>
                <w:szCs w:val="18"/>
              </w:rPr>
            </w:pPr>
            <w:r w:rsidRPr="004B4D0E">
              <w:rPr>
                <w:rFonts w:cstheme="minorHAnsi"/>
                <w:b/>
                <w:bCs/>
                <w:szCs w:val="18"/>
              </w:rPr>
              <w:t>E.</w:t>
            </w:r>
          </w:p>
        </w:tc>
        <w:tc>
          <w:tcPr>
            <w:tcW w:w="8476" w:type="dxa"/>
          </w:tcPr>
          <w:p w14:paraId="311631DF" w14:textId="57D877E9" w:rsidR="002E6E08" w:rsidRPr="0072576F" w:rsidRDefault="00E57E41" w:rsidP="007C7C88">
            <w:pPr>
              <w:rPr>
                <w:rFonts w:cstheme="minorHAnsi"/>
                <w:b/>
              </w:rPr>
            </w:pPr>
            <w:r>
              <w:rPr>
                <w:rFonts w:cstheme="minorHAnsi"/>
                <w:b/>
              </w:rPr>
              <w:t>Program De</w:t>
            </w:r>
            <w:r w:rsidR="00A5126B">
              <w:rPr>
                <w:rFonts w:cstheme="minorHAnsi"/>
                <w:b/>
              </w:rPr>
              <w:t>livery</w:t>
            </w:r>
          </w:p>
          <w:p w14:paraId="2307C79C" w14:textId="77777777" w:rsidR="0029165D" w:rsidRDefault="0029165D" w:rsidP="007C7C88">
            <w:pPr>
              <w:rPr>
                <w:rFonts w:cstheme="minorHAnsi"/>
              </w:rPr>
            </w:pPr>
          </w:p>
          <w:p w14:paraId="3B8401E4" w14:textId="287B736C" w:rsidR="002E6E08" w:rsidRPr="0072576F" w:rsidRDefault="002E6E08" w:rsidP="007C7C88">
            <w:pPr>
              <w:rPr>
                <w:rFonts w:cstheme="minorHAnsi"/>
              </w:rPr>
            </w:pPr>
            <w:r w:rsidRPr="0072576F">
              <w:rPr>
                <w:rFonts w:cstheme="minorHAnsi"/>
              </w:rPr>
              <w:t>Proposals will be evaluated considering the RFP specifications and the questions below:</w:t>
            </w:r>
          </w:p>
          <w:p w14:paraId="39D69A2E" w14:textId="77777777" w:rsidR="002E6E08" w:rsidRDefault="002E6E08" w:rsidP="00DF25A5">
            <w:pPr>
              <w:rPr>
                <w:rFonts w:cstheme="minorHAnsi"/>
              </w:rPr>
            </w:pPr>
          </w:p>
          <w:p w14:paraId="64D77655" w14:textId="3B8C0EAE" w:rsidR="00776F23" w:rsidRPr="002F584A" w:rsidRDefault="00776F23" w:rsidP="0029165D">
            <w:pPr>
              <w:pStyle w:val="ListParagraph"/>
              <w:numPr>
                <w:ilvl w:val="0"/>
                <w:numId w:val="108"/>
              </w:numPr>
              <w:ind w:left="347"/>
              <w:rPr>
                <w:rFonts w:ascii="Calibri" w:hAnsi="Calibri" w:cs="Calibri"/>
                <w:color w:val="000000"/>
              </w:rPr>
            </w:pPr>
            <w:r w:rsidRPr="002F584A">
              <w:rPr>
                <w:rFonts w:ascii="Calibri" w:hAnsi="Calibri" w:cs="Calibri"/>
              </w:rPr>
              <w:t xml:space="preserve">Using the </w:t>
            </w:r>
            <w:r>
              <w:rPr>
                <w:rFonts w:ascii="Calibri" w:hAnsi="Calibri" w:cs="Calibri"/>
              </w:rPr>
              <w:t>table below</w:t>
            </w:r>
            <w:r w:rsidRPr="002F584A">
              <w:rPr>
                <w:rFonts w:ascii="Calibri" w:hAnsi="Calibri" w:cs="Calibri"/>
              </w:rPr>
              <w:t>, describe in detail how your organization will provide each proposed service and its corresponding units. Provide a separate line for each service category and include a narrative explaining how each service will be delivered. If proposing multiple categories, differentiate the number of seniors served, units of service, and staffing allocated to each category.</w:t>
            </w:r>
            <w:r>
              <w:rPr>
                <w:rFonts w:ascii="Calibri" w:hAnsi="Calibri" w:cs="Calibri"/>
              </w:rPr>
              <w:t xml:space="preserve"> </w:t>
            </w:r>
            <w:r w:rsidR="006E165D">
              <w:rPr>
                <w:rFonts w:ascii="Calibri" w:hAnsi="Calibri" w:cs="Calibri"/>
              </w:rPr>
              <w:t xml:space="preserve">Reference </w:t>
            </w:r>
            <w:r w:rsidR="006276D5">
              <w:rPr>
                <w:rFonts w:ascii="Calibri" w:hAnsi="Calibri" w:cs="Calibri"/>
              </w:rPr>
              <w:t>Exhibit F:</w:t>
            </w:r>
            <w:r w:rsidR="006E165D">
              <w:rPr>
                <w:rFonts w:ascii="Calibri" w:hAnsi="Calibri" w:cs="Calibri"/>
              </w:rPr>
              <w:t xml:space="preserve"> </w:t>
            </w:r>
            <w:r w:rsidR="006E165D" w:rsidRPr="00BA0360">
              <w:rPr>
                <w:rFonts w:ascii="Calibri" w:hAnsi="Calibri" w:cs="Calibri"/>
                <w:b/>
                <w:bCs/>
              </w:rPr>
              <w:t>“</w:t>
            </w:r>
            <w:r w:rsidR="007560F1" w:rsidRPr="00BA0360">
              <w:rPr>
                <w:rFonts w:ascii="Calibri" w:hAnsi="Calibri" w:cs="Calibri"/>
                <w:b/>
                <w:bCs/>
              </w:rPr>
              <w:t>SIPP</w:t>
            </w:r>
            <w:r w:rsidR="006276D5">
              <w:rPr>
                <w:rFonts w:ascii="Calibri" w:hAnsi="Calibri" w:cs="Calibri"/>
                <w:b/>
                <w:bCs/>
              </w:rPr>
              <w:t xml:space="preserve"> </w:t>
            </w:r>
            <w:r w:rsidR="007560F1" w:rsidRPr="00BA0360">
              <w:rPr>
                <w:rFonts w:ascii="Calibri" w:hAnsi="Calibri" w:cs="Calibri"/>
                <w:b/>
                <w:bCs/>
              </w:rPr>
              <w:t>HP Evidence Based Programs</w:t>
            </w:r>
            <w:r w:rsidR="007560F1" w:rsidRPr="006276D5">
              <w:rPr>
                <w:rFonts w:ascii="Calibri" w:hAnsi="Calibri" w:cs="Calibri"/>
                <w:b/>
                <w:bCs/>
              </w:rPr>
              <w:t>”</w:t>
            </w:r>
            <w:r>
              <w:t xml:space="preserve"> </w:t>
            </w:r>
            <w:r>
              <w:rPr>
                <w:rFonts w:cstheme="minorHAnsi"/>
              </w:rPr>
              <w:t>(5 points)</w:t>
            </w:r>
          </w:p>
          <w:p w14:paraId="1B77D524" w14:textId="77777777" w:rsidR="00B922C2" w:rsidRDefault="00B922C2" w:rsidP="00DF25A5">
            <w:pPr>
              <w:rPr>
                <w:rFonts w:cstheme="minorHAnsi"/>
                <w:noProof/>
              </w:rPr>
            </w:pPr>
          </w:p>
          <w:p w14:paraId="26AA7B3D" w14:textId="14D2C001" w:rsidR="00B922C2" w:rsidRDefault="004314FB" w:rsidP="00D72C54">
            <w:pPr>
              <w:ind w:left="347"/>
              <w:rPr>
                <w:rFonts w:cstheme="minorHAnsi"/>
                <w:noProof/>
              </w:rPr>
            </w:pPr>
            <w:r w:rsidRPr="004314FB">
              <w:rPr>
                <w:rFonts w:cstheme="minorHAnsi"/>
                <w:noProof/>
              </w:rPr>
              <w:drawing>
                <wp:inline distT="0" distB="0" distL="0" distR="0" wp14:anchorId="35701814" wp14:editId="6E2F80AB">
                  <wp:extent cx="4401015" cy="1566363"/>
                  <wp:effectExtent l="0" t="0" r="0" b="0"/>
                  <wp:docPr id="210995682" name="Picture 1" descr="service category and units of servic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5682" name="Picture 1" descr="service category and units of service table"/>
                          <pic:cNvPicPr/>
                        </pic:nvPicPr>
                        <pic:blipFill>
                          <a:blip r:embed="rId33"/>
                          <a:stretch>
                            <a:fillRect/>
                          </a:stretch>
                        </pic:blipFill>
                        <pic:spPr>
                          <a:xfrm>
                            <a:off x="0" y="0"/>
                            <a:ext cx="4417310" cy="1572163"/>
                          </a:xfrm>
                          <a:prstGeom prst="rect">
                            <a:avLst/>
                          </a:prstGeom>
                        </pic:spPr>
                      </pic:pic>
                    </a:graphicData>
                  </a:graphic>
                </wp:inline>
              </w:drawing>
            </w:r>
          </w:p>
          <w:p w14:paraId="3FD17B92" w14:textId="77777777" w:rsidR="00B922C2" w:rsidRDefault="00B922C2" w:rsidP="00DF25A5">
            <w:pPr>
              <w:rPr>
                <w:rFonts w:cstheme="minorHAnsi"/>
              </w:rPr>
            </w:pPr>
          </w:p>
          <w:p w14:paraId="692EFDB3" w14:textId="7D957FAC" w:rsidR="00BB7076" w:rsidRPr="00BB7076" w:rsidRDefault="00BB7076" w:rsidP="00FE0BB8">
            <w:pPr>
              <w:pStyle w:val="Item1"/>
              <w:numPr>
                <w:ilvl w:val="0"/>
                <w:numId w:val="108"/>
              </w:numPr>
              <w:spacing w:after="0"/>
              <w:ind w:left="347"/>
              <w:rPr>
                <w:rFonts w:cstheme="minorHAnsi"/>
              </w:rPr>
            </w:pPr>
            <w:r w:rsidRPr="00BB7076">
              <w:rPr>
                <w:rFonts w:cstheme="minorHAnsi"/>
              </w:rPr>
              <w:t>The Older Americans Act requires services to be targeted to individuals with the greatest social and economic need (low-income, functionally impaired, minority populations). Describe how your program will ensure these groups are engaged at levels at least as high as the percentages shown in the RFP demographic table. Include specific outreach strategies and culturally and linguistically appropriate approaches.  (10 points)</w:t>
            </w:r>
          </w:p>
          <w:p w14:paraId="4AC7A035" w14:textId="77777777" w:rsidR="00BB7076" w:rsidRPr="00BB7076" w:rsidRDefault="00BB7076" w:rsidP="00FE0BB8">
            <w:pPr>
              <w:ind w:left="347" w:hanging="360"/>
              <w:rPr>
                <w:rFonts w:cstheme="minorHAnsi"/>
              </w:rPr>
            </w:pPr>
            <w:r w:rsidRPr="00BB7076">
              <w:rPr>
                <w:rFonts w:cstheme="minorHAnsi"/>
              </w:rPr>
              <w:t xml:space="preserve"> </w:t>
            </w:r>
          </w:p>
          <w:p w14:paraId="7EC53316" w14:textId="0B5E3077" w:rsidR="00BB7076" w:rsidRPr="00FE0BB8" w:rsidRDefault="00BB7076" w:rsidP="00FE0BB8">
            <w:pPr>
              <w:pStyle w:val="ListParagraph"/>
              <w:numPr>
                <w:ilvl w:val="0"/>
                <w:numId w:val="108"/>
              </w:numPr>
              <w:ind w:left="347"/>
              <w:rPr>
                <w:rFonts w:cstheme="minorHAnsi"/>
              </w:rPr>
            </w:pPr>
            <w:r w:rsidRPr="00BB7076">
              <w:rPr>
                <w:rFonts w:cstheme="minorHAnsi"/>
              </w:rPr>
              <w:t xml:space="preserve">Discuss the outreach and public information methods your organization will use to generate participation, particularly among the identified target populations. Include examples of means, community partnerships, and strategies for reaching isolated seniors. (10 points)    </w:t>
            </w:r>
          </w:p>
          <w:p w14:paraId="6E45D4EA" w14:textId="77777777" w:rsidR="00BB7076" w:rsidRPr="00BB7076" w:rsidRDefault="00BB7076" w:rsidP="00FE0BB8">
            <w:pPr>
              <w:ind w:left="347" w:hanging="360"/>
              <w:rPr>
                <w:rFonts w:cstheme="minorHAnsi"/>
              </w:rPr>
            </w:pPr>
          </w:p>
          <w:p w14:paraId="08061404" w14:textId="3D4D800B" w:rsidR="00BB7076" w:rsidRPr="00BB7076" w:rsidRDefault="00BB7076" w:rsidP="00FE0BB8">
            <w:pPr>
              <w:pStyle w:val="ListParagraph"/>
              <w:numPr>
                <w:ilvl w:val="0"/>
                <w:numId w:val="108"/>
              </w:numPr>
              <w:ind w:left="347"/>
              <w:rPr>
                <w:rFonts w:cstheme="minorHAnsi"/>
              </w:rPr>
            </w:pPr>
            <w:r w:rsidRPr="00BB7076">
              <w:rPr>
                <w:rFonts w:cstheme="minorHAnsi"/>
              </w:rPr>
              <w:t>Describe how the staff responsible for delivering program services possess the qualifications, roles, and experience required to successfully meet the objectives of the proposed services. Include any program certifications required and any bilingual capabilities that strengthen service delivery to the target population. (10 points)</w:t>
            </w:r>
          </w:p>
          <w:p w14:paraId="6C3A8C6E" w14:textId="77777777" w:rsidR="00BB7076" w:rsidRPr="00BB7076" w:rsidRDefault="00BB7076" w:rsidP="00FE0BB8">
            <w:pPr>
              <w:ind w:left="347" w:hanging="360"/>
              <w:rPr>
                <w:rFonts w:cstheme="minorHAnsi"/>
              </w:rPr>
            </w:pPr>
          </w:p>
          <w:p w14:paraId="603805B5" w14:textId="122AE7E6" w:rsidR="00E42F98" w:rsidRPr="0062449A" w:rsidRDefault="00BB7076" w:rsidP="0062449A">
            <w:pPr>
              <w:pStyle w:val="ListParagraph"/>
              <w:numPr>
                <w:ilvl w:val="0"/>
                <w:numId w:val="108"/>
              </w:numPr>
              <w:ind w:left="347"/>
              <w:rPr>
                <w:rFonts w:cstheme="minorHAnsi"/>
              </w:rPr>
            </w:pPr>
            <w:r w:rsidRPr="00BB7076">
              <w:rPr>
                <w:rFonts w:cstheme="minorHAnsi"/>
              </w:rPr>
              <w:t>Explain how your agency will evaluate the effectiveness of services, track measurable outcomes, and assess client satisfaction. Describe how participants and community members will be involved in planning and providing feedback. Address how your program incorporates older adults expressed interests in relation to HP or SIPP services. (5 points)</w:t>
            </w:r>
            <w:r w:rsidR="00F420BE">
              <w:rPr>
                <w:rFonts w:cstheme="minorHAnsi"/>
              </w:rPr>
              <w:t xml:space="preserve"> </w:t>
            </w:r>
          </w:p>
        </w:tc>
        <w:tc>
          <w:tcPr>
            <w:tcW w:w="1229" w:type="dxa"/>
            <w:vAlign w:val="bottom"/>
          </w:tcPr>
          <w:p w14:paraId="603FE989" w14:textId="77777777" w:rsidR="002E6E08" w:rsidRPr="0072576F" w:rsidRDefault="002E6E08" w:rsidP="007C7C88">
            <w:pPr>
              <w:jc w:val="right"/>
              <w:rPr>
                <w:rFonts w:cstheme="minorHAnsi"/>
                <w:color w:val="FF0000"/>
              </w:rPr>
            </w:pPr>
          </w:p>
          <w:p w14:paraId="0EEF257B" w14:textId="77777777" w:rsidR="002E6E08" w:rsidRPr="0072576F" w:rsidRDefault="002E6E08" w:rsidP="007C7C88">
            <w:pPr>
              <w:jc w:val="right"/>
              <w:rPr>
                <w:rFonts w:cstheme="minorHAnsi"/>
                <w:color w:val="FF0000"/>
              </w:rPr>
            </w:pPr>
          </w:p>
          <w:p w14:paraId="077DAB11" w14:textId="77777777" w:rsidR="002E6E08" w:rsidRPr="0072576F" w:rsidRDefault="002E6E08" w:rsidP="007C7C88">
            <w:pPr>
              <w:jc w:val="right"/>
              <w:rPr>
                <w:rFonts w:cstheme="minorHAnsi"/>
                <w:color w:val="FF0000"/>
              </w:rPr>
            </w:pPr>
          </w:p>
          <w:p w14:paraId="7B18544F" w14:textId="77777777" w:rsidR="002E6E08" w:rsidRPr="0072576F" w:rsidRDefault="002E6E08" w:rsidP="007C7C88">
            <w:pPr>
              <w:jc w:val="right"/>
              <w:rPr>
                <w:rFonts w:cstheme="minorHAnsi"/>
                <w:color w:val="FF0000"/>
              </w:rPr>
            </w:pPr>
          </w:p>
          <w:p w14:paraId="6F67502F" w14:textId="77777777" w:rsidR="002E6E08" w:rsidRPr="0072576F" w:rsidRDefault="002E6E08" w:rsidP="007C7C88">
            <w:pPr>
              <w:jc w:val="right"/>
              <w:rPr>
                <w:rFonts w:cstheme="minorHAnsi"/>
                <w:color w:val="FF0000"/>
              </w:rPr>
            </w:pPr>
          </w:p>
          <w:p w14:paraId="697C1415" w14:textId="77777777" w:rsidR="002E6E08" w:rsidRPr="0072576F" w:rsidRDefault="002E6E08" w:rsidP="007C7C88">
            <w:pPr>
              <w:jc w:val="right"/>
              <w:rPr>
                <w:rFonts w:cstheme="minorHAnsi"/>
                <w:color w:val="FF0000"/>
              </w:rPr>
            </w:pPr>
          </w:p>
          <w:p w14:paraId="581B50F4" w14:textId="77777777" w:rsidR="002E6E08" w:rsidRPr="0072576F" w:rsidRDefault="002E6E08" w:rsidP="007C7C88">
            <w:pPr>
              <w:jc w:val="right"/>
              <w:rPr>
                <w:rFonts w:cstheme="minorHAnsi"/>
                <w:color w:val="FF0000"/>
              </w:rPr>
            </w:pPr>
          </w:p>
          <w:p w14:paraId="2AFD8CFD" w14:textId="77777777" w:rsidR="002E6E08" w:rsidRPr="0072576F" w:rsidRDefault="002E6E08" w:rsidP="007C7C88">
            <w:pPr>
              <w:jc w:val="right"/>
              <w:rPr>
                <w:rFonts w:cstheme="minorHAnsi"/>
                <w:color w:val="FF0000"/>
              </w:rPr>
            </w:pPr>
          </w:p>
          <w:p w14:paraId="5C169269" w14:textId="77777777" w:rsidR="002E6E08" w:rsidRPr="0072576F" w:rsidRDefault="002E6E08" w:rsidP="007C7C88">
            <w:pPr>
              <w:jc w:val="right"/>
              <w:rPr>
                <w:rFonts w:cstheme="minorHAnsi"/>
                <w:color w:val="FF0000"/>
              </w:rPr>
            </w:pPr>
          </w:p>
          <w:p w14:paraId="68FBB171" w14:textId="77777777" w:rsidR="002E6E08" w:rsidRPr="0072576F" w:rsidRDefault="002E6E08" w:rsidP="007C7C88">
            <w:pPr>
              <w:jc w:val="right"/>
              <w:rPr>
                <w:rFonts w:cstheme="minorHAnsi"/>
                <w:color w:val="FF0000"/>
              </w:rPr>
            </w:pPr>
          </w:p>
          <w:p w14:paraId="1AD31A17" w14:textId="77777777" w:rsidR="002E6E08" w:rsidRPr="0072576F" w:rsidRDefault="002E6E08" w:rsidP="007C7C88">
            <w:pPr>
              <w:jc w:val="right"/>
              <w:rPr>
                <w:rFonts w:cstheme="minorHAnsi"/>
                <w:color w:val="FF0000"/>
              </w:rPr>
            </w:pPr>
          </w:p>
          <w:p w14:paraId="2F9C9642" w14:textId="77777777" w:rsidR="002E6E08" w:rsidRDefault="002E6E08" w:rsidP="007C7C88">
            <w:pPr>
              <w:jc w:val="right"/>
              <w:rPr>
                <w:rFonts w:cstheme="minorHAnsi"/>
                <w:color w:val="FF0000"/>
              </w:rPr>
            </w:pPr>
          </w:p>
          <w:p w14:paraId="4570476D" w14:textId="77777777" w:rsidR="004314FB" w:rsidRDefault="004314FB" w:rsidP="007C7C88">
            <w:pPr>
              <w:jc w:val="right"/>
              <w:rPr>
                <w:rFonts w:cstheme="minorHAnsi"/>
                <w:color w:val="FF0000"/>
              </w:rPr>
            </w:pPr>
          </w:p>
          <w:p w14:paraId="70A09472" w14:textId="77777777" w:rsidR="004314FB" w:rsidRDefault="004314FB" w:rsidP="007C7C88">
            <w:pPr>
              <w:jc w:val="right"/>
              <w:rPr>
                <w:rFonts w:cstheme="minorHAnsi"/>
                <w:color w:val="FF0000"/>
              </w:rPr>
            </w:pPr>
          </w:p>
          <w:p w14:paraId="2682A416" w14:textId="77777777" w:rsidR="004314FB" w:rsidRDefault="004314FB" w:rsidP="007C7C88">
            <w:pPr>
              <w:jc w:val="right"/>
              <w:rPr>
                <w:rFonts w:cstheme="minorHAnsi"/>
                <w:color w:val="FF0000"/>
              </w:rPr>
            </w:pPr>
          </w:p>
          <w:p w14:paraId="5318758F" w14:textId="77777777" w:rsidR="004314FB" w:rsidRDefault="004314FB" w:rsidP="007C7C88">
            <w:pPr>
              <w:jc w:val="right"/>
              <w:rPr>
                <w:rFonts w:cstheme="minorHAnsi"/>
                <w:color w:val="FF0000"/>
              </w:rPr>
            </w:pPr>
          </w:p>
          <w:p w14:paraId="724B9D04" w14:textId="77777777" w:rsidR="004314FB" w:rsidRDefault="004314FB" w:rsidP="007C7C88">
            <w:pPr>
              <w:jc w:val="right"/>
              <w:rPr>
                <w:rFonts w:cstheme="minorHAnsi"/>
                <w:color w:val="FF0000"/>
              </w:rPr>
            </w:pPr>
          </w:p>
          <w:p w14:paraId="38A7F2EC" w14:textId="77777777" w:rsidR="004314FB" w:rsidRDefault="004314FB" w:rsidP="007C7C88">
            <w:pPr>
              <w:jc w:val="right"/>
              <w:rPr>
                <w:rFonts w:cstheme="minorHAnsi"/>
                <w:color w:val="FF0000"/>
              </w:rPr>
            </w:pPr>
          </w:p>
          <w:p w14:paraId="3E3A1A1C" w14:textId="77777777" w:rsidR="004314FB" w:rsidRDefault="004314FB" w:rsidP="007C7C88">
            <w:pPr>
              <w:jc w:val="right"/>
              <w:rPr>
                <w:rFonts w:cstheme="minorHAnsi"/>
                <w:color w:val="FF0000"/>
              </w:rPr>
            </w:pPr>
          </w:p>
          <w:p w14:paraId="4B833447" w14:textId="77777777" w:rsidR="004314FB" w:rsidRDefault="004314FB" w:rsidP="007C7C88">
            <w:pPr>
              <w:jc w:val="right"/>
              <w:rPr>
                <w:rFonts w:cstheme="minorHAnsi"/>
                <w:color w:val="FF0000"/>
              </w:rPr>
            </w:pPr>
          </w:p>
          <w:p w14:paraId="69B266C6" w14:textId="77777777" w:rsidR="004314FB" w:rsidRDefault="004314FB" w:rsidP="007C7C88">
            <w:pPr>
              <w:jc w:val="right"/>
              <w:rPr>
                <w:rFonts w:cstheme="minorHAnsi"/>
                <w:color w:val="FF0000"/>
              </w:rPr>
            </w:pPr>
          </w:p>
          <w:p w14:paraId="2512AA3C" w14:textId="77777777" w:rsidR="004314FB" w:rsidRDefault="004314FB" w:rsidP="007C7C88">
            <w:pPr>
              <w:jc w:val="right"/>
              <w:rPr>
                <w:rFonts w:cstheme="minorHAnsi"/>
                <w:color w:val="FF0000"/>
              </w:rPr>
            </w:pPr>
          </w:p>
          <w:p w14:paraId="7586B610" w14:textId="77777777" w:rsidR="004314FB" w:rsidRDefault="004314FB" w:rsidP="007C7C88">
            <w:pPr>
              <w:jc w:val="right"/>
              <w:rPr>
                <w:rFonts w:cstheme="minorHAnsi"/>
                <w:color w:val="FF0000"/>
              </w:rPr>
            </w:pPr>
          </w:p>
          <w:p w14:paraId="1B99B898" w14:textId="77777777" w:rsidR="004314FB" w:rsidRDefault="004314FB" w:rsidP="007C7C88">
            <w:pPr>
              <w:jc w:val="right"/>
              <w:rPr>
                <w:rFonts w:cstheme="minorHAnsi"/>
                <w:color w:val="FF0000"/>
              </w:rPr>
            </w:pPr>
          </w:p>
          <w:p w14:paraId="3A192D53" w14:textId="77777777" w:rsidR="00BB7076" w:rsidRDefault="00BB7076" w:rsidP="007C7C88">
            <w:pPr>
              <w:jc w:val="right"/>
              <w:rPr>
                <w:rFonts w:cstheme="minorHAnsi"/>
                <w:color w:val="FF0000"/>
              </w:rPr>
            </w:pPr>
          </w:p>
          <w:p w14:paraId="11DB4242" w14:textId="77777777" w:rsidR="00BB7076" w:rsidRDefault="00BB7076" w:rsidP="007C7C88">
            <w:pPr>
              <w:jc w:val="right"/>
              <w:rPr>
                <w:rFonts w:cstheme="minorHAnsi"/>
                <w:color w:val="FF0000"/>
              </w:rPr>
            </w:pPr>
          </w:p>
          <w:p w14:paraId="5DB18F7B" w14:textId="77777777" w:rsidR="00BB7076" w:rsidRDefault="00BB7076" w:rsidP="007C7C88">
            <w:pPr>
              <w:jc w:val="right"/>
              <w:rPr>
                <w:rFonts w:cstheme="minorHAnsi"/>
                <w:color w:val="FF0000"/>
              </w:rPr>
            </w:pPr>
          </w:p>
          <w:p w14:paraId="2F49A8A8" w14:textId="77777777" w:rsidR="00BB7076" w:rsidRDefault="00BB7076" w:rsidP="007C7C88">
            <w:pPr>
              <w:jc w:val="right"/>
              <w:rPr>
                <w:rFonts w:cstheme="minorHAnsi"/>
                <w:color w:val="FF0000"/>
              </w:rPr>
            </w:pPr>
          </w:p>
          <w:p w14:paraId="0066C456" w14:textId="77777777" w:rsidR="00BB7076" w:rsidRDefault="00BB7076" w:rsidP="007C7C88">
            <w:pPr>
              <w:jc w:val="right"/>
              <w:rPr>
                <w:rFonts w:cstheme="minorHAnsi"/>
                <w:color w:val="FF0000"/>
              </w:rPr>
            </w:pPr>
          </w:p>
          <w:p w14:paraId="6A1BA5D2" w14:textId="77777777" w:rsidR="00BB7076" w:rsidRDefault="00BB7076" w:rsidP="007C7C88">
            <w:pPr>
              <w:jc w:val="right"/>
              <w:rPr>
                <w:rFonts w:cstheme="minorHAnsi"/>
                <w:color w:val="FF0000"/>
              </w:rPr>
            </w:pPr>
          </w:p>
          <w:p w14:paraId="128B3C0F" w14:textId="77777777" w:rsidR="00BB7076" w:rsidRDefault="00BB7076" w:rsidP="007C7C88">
            <w:pPr>
              <w:jc w:val="right"/>
              <w:rPr>
                <w:rFonts w:cstheme="minorHAnsi"/>
                <w:color w:val="FF0000"/>
              </w:rPr>
            </w:pPr>
          </w:p>
          <w:p w14:paraId="725232A9" w14:textId="77777777" w:rsidR="00BB7076" w:rsidRDefault="00BB7076" w:rsidP="007C7C88">
            <w:pPr>
              <w:jc w:val="right"/>
              <w:rPr>
                <w:rFonts w:cstheme="minorHAnsi"/>
                <w:color w:val="FF0000"/>
              </w:rPr>
            </w:pPr>
          </w:p>
          <w:p w14:paraId="45958872" w14:textId="77777777" w:rsidR="00BB7076" w:rsidRDefault="00BB7076" w:rsidP="007C7C88">
            <w:pPr>
              <w:jc w:val="right"/>
              <w:rPr>
                <w:rFonts w:cstheme="minorHAnsi"/>
                <w:color w:val="FF0000"/>
              </w:rPr>
            </w:pPr>
          </w:p>
          <w:p w14:paraId="68C45E1F" w14:textId="77777777" w:rsidR="00BB7076" w:rsidRDefault="00BB7076" w:rsidP="007C7C88">
            <w:pPr>
              <w:jc w:val="right"/>
              <w:rPr>
                <w:rFonts w:cstheme="minorHAnsi"/>
                <w:color w:val="FF0000"/>
              </w:rPr>
            </w:pPr>
          </w:p>
          <w:p w14:paraId="76ADBBF0" w14:textId="77777777" w:rsidR="00BB7076" w:rsidRDefault="00BB7076" w:rsidP="007C7C88">
            <w:pPr>
              <w:jc w:val="right"/>
              <w:rPr>
                <w:rFonts w:cstheme="minorHAnsi"/>
                <w:color w:val="FF0000"/>
              </w:rPr>
            </w:pPr>
          </w:p>
          <w:p w14:paraId="153C09F0" w14:textId="77777777" w:rsidR="00BB7076" w:rsidRDefault="00BB7076" w:rsidP="007C7C88">
            <w:pPr>
              <w:jc w:val="right"/>
              <w:rPr>
                <w:rFonts w:cstheme="minorHAnsi"/>
                <w:color w:val="FF0000"/>
              </w:rPr>
            </w:pPr>
          </w:p>
          <w:p w14:paraId="4F9CF96C" w14:textId="77777777" w:rsidR="00BB7076" w:rsidRDefault="00BB7076" w:rsidP="007C7C88">
            <w:pPr>
              <w:jc w:val="right"/>
              <w:rPr>
                <w:rFonts w:cstheme="minorHAnsi"/>
                <w:color w:val="FF0000"/>
              </w:rPr>
            </w:pPr>
          </w:p>
          <w:p w14:paraId="2F6B92C1" w14:textId="77777777" w:rsidR="00BB7076" w:rsidRDefault="00BB7076" w:rsidP="007C7C88">
            <w:pPr>
              <w:jc w:val="right"/>
              <w:rPr>
                <w:rFonts w:cstheme="minorHAnsi"/>
                <w:color w:val="FF0000"/>
              </w:rPr>
            </w:pPr>
          </w:p>
          <w:p w14:paraId="68A53097" w14:textId="77777777" w:rsidR="00BB7076" w:rsidRDefault="00BB7076" w:rsidP="007C7C88">
            <w:pPr>
              <w:jc w:val="right"/>
              <w:rPr>
                <w:rFonts w:cstheme="minorHAnsi"/>
                <w:color w:val="FF0000"/>
              </w:rPr>
            </w:pPr>
          </w:p>
          <w:p w14:paraId="261A1302" w14:textId="77777777" w:rsidR="00BB7076" w:rsidRDefault="00BB7076" w:rsidP="007C7C88">
            <w:pPr>
              <w:jc w:val="right"/>
              <w:rPr>
                <w:rFonts w:cstheme="minorHAnsi"/>
                <w:color w:val="FF0000"/>
              </w:rPr>
            </w:pPr>
          </w:p>
          <w:p w14:paraId="35DC31BA" w14:textId="77777777" w:rsidR="00BB7076" w:rsidRDefault="00BB7076" w:rsidP="007C7C88">
            <w:pPr>
              <w:jc w:val="right"/>
              <w:rPr>
                <w:rFonts w:cstheme="minorHAnsi"/>
                <w:color w:val="FF0000"/>
              </w:rPr>
            </w:pPr>
          </w:p>
          <w:p w14:paraId="662D9661" w14:textId="77777777" w:rsidR="00BB7076" w:rsidRDefault="00BB7076" w:rsidP="007C7C88">
            <w:pPr>
              <w:jc w:val="right"/>
              <w:rPr>
                <w:rFonts w:cstheme="minorHAnsi"/>
                <w:color w:val="FF0000"/>
              </w:rPr>
            </w:pPr>
          </w:p>
          <w:p w14:paraId="2C468DCF" w14:textId="77777777" w:rsidR="0061598A" w:rsidRDefault="0061598A" w:rsidP="00D72C54">
            <w:pPr>
              <w:rPr>
                <w:rFonts w:cstheme="minorHAnsi"/>
                <w:color w:val="FF0000"/>
              </w:rPr>
            </w:pPr>
          </w:p>
          <w:p w14:paraId="253D3AC5" w14:textId="43C3E8D6" w:rsidR="002E6E08" w:rsidRPr="004314FB" w:rsidRDefault="004314FB" w:rsidP="004314FB">
            <w:pPr>
              <w:jc w:val="right"/>
              <w:rPr>
                <w:rFonts w:cstheme="minorHAnsi"/>
                <w:b/>
                <w:bCs/>
              </w:rPr>
            </w:pPr>
            <w:r w:rsidRPr="004314FB">
              <w:rPr>
                <w:rFonts w:cstheme="minorHAnsi"/>
                <w:b/>
                <w:bCs/>
              </w:rPr>
              <w:t>Section E:</w:t>
            </w:r>
          </w:p>
          <w:p w14:paraId="794F36D3" w14:textId="77777777" w:rsidR="002E6E08" w:rsidRDefault="004314FB" w:rsidP="004314FB">
            <w:pPr>
              <w:jc w:val="right"/>
              <w:rPr>
                <w:rFonts w:cstheme="minorHAnsi"/>
                <w:b/>
                <w:bCs/>
              </w:rPr>
            </w:pPr>
            <w:r w:rsidRPr="004314FB">
              <w:rPr>
                <w:rFonts w:cstheme="minorHAnsi"/>
                <w:b/>
                <w:bCs/>
              </w:rPr>
              <w:t>40</w:t>
            </w:r>
            <w:r w:rsidR="002E6E08" w:rsidRPr="004314FB">
              <w:rPr>
                <w:rFonts w:cstheme="minorHAnsi"/>
                <w:b/>
                <w:bCs/>
              </w:rPr>
              <w:t xml:space="preserve"> Points</w:t>
            </w:r>
          </w:p>
          <w:p w14:paraId="2ECD055A" w14:textId="77777777" w:rsidR="0061598A" w:rsidRDefault="0061598A" w:rsidP="004314FB">
            <w:pPr>
              <w:jc w:val="right"/>
              <w:rPr>
                <w:rFonts w:cstheme="minorHAnsi"/>
                <w:b/>
                <w:bCs/>
              </w:rPr>
            </w:pPr>
          </w:p>
          <w:p w14:paraId="39045469" w14:textId="7A257567" w:rsidR="0061598A" w:rsidRPr="0072576F" w:rsidRDefault="0061598A" w:rsidP="004314FB">
            <w:pPr>
              <w:jc w:val="right"/>
              <w:rPr>
                <w:rFonts w:cstheme="minorHAnsi"/>
                <w:szCs w:val="18"/>
              </w:rPr>
            </w:pPr>
          </w:p>
        </w:tc>
      </w:tr>
      <w:tr w:rsidR="00B922C2" w:rsidRPr="0072576F" w14:paraId="4B0AF8E2" w14:textId="77777777" w:rsidTr="004A1B68">
        <w:tc>
          <w:tcPr>
            <w:tcW w:w="555" w:type="dxa"/>
          </w:tcPr>
          <w:p w14:paraId="52314BD8" w14:textId="1DF514CE" w:rsidR="002E6E08" w:rsidRPr="004C5504" w:rsidRDefault="004C5504" w:rsidP="007C7C88">
            <w:pPr>
              <w:rPr>
                <w:rFonts w:cstheme="minorHAnsi"/>
                <w:b/>
                <w:bCs/>
              </w:rPr>
            </w:pPr>
            <w:r w:rsidRPr="004C5504">
              <w:rPr>
                <w:rFonts w:cstheme="minorHAnsi"/>
                <w:b/>
                <w:bCs/>
              </w:rPr>
              <w:lastRenderedPageBreak/>
              <w:t>F.</w:t>
            </w:r>
          </w:p>
        </w:tc>
        <w:tc>
          <w:tcPr>
            <w:tcW w:w="8476" w:type="dxa"/>
          </w:tcPr>
          <w:p w14:paraId="4837744F" w14:textId="4AD867BC" w:rsidR="002E6E08" w:rsidRDefault="00EF6301" w:rsidP="007C7C88">
            <w:pPr>
              <w:rPr>
                <w:rFonts w:cstheme="minorHAnsi"/>
                <w:b/>
              </w:rPr>
            </w:pPr>
            <w:r>
              <w:rPr>
                <w:rFonts w:cstheme="minorHAnsi"/>
                <w:b/>
              </w:rPr>
              <w:t>Administrative and Fiscal Qualifications</w:t>
            </w:r>
          </w:p>
          <w:p w14:paraId="59E74729" w14:textId="77777777" w:rsidR="005A5C60" w:rsidRPr="0072576F" w:rsidRDefault="005A5C60" w:rsidP="007C7C88">
            <w:pPr>
              <w:rPr>
                <w:rFonts w:cstheme="minorHAnsi"/>
                <w:b/>
              </w:rPr>
            </w:pPr>
          </w:p>
          <w:p w14:paraId="18641F9E" w14:textId="77777777" w:rsidR="00640932" w:rsidRDefault="005A5C60" w:rsidP="007C2323">
            <w:pPr>
              <w:pStyle w:val="ListParagraph"/>
              <w:numPr>
                <w:ilvl w:val="0"/>
                <w:numId w:val="110"/>
              </w:numPr>
              <w:ind w:left="331"/>
              <w:rPr>
                <w:rFonts w:ascii="Calibri" w:hAnsi="Calibri" w:cs="Calibri"/>
              </w:rPr>
            </w:pPr>
            <w:r w:rsidRPr="0ADB77BC">
              <w:rPr>
                <w:rFonts w:ascii="Calibri" w:hAnsi="Calibri" w:cs="Calibri"/>
                <w:color w:val="000000" w:themeColor="text1"/>
              </w:rPr>
              <w:t xml:space="preserve">Provide a staffing plan using the format below. Include job titles, total agency FTE percentage, and the percentage of time allocated to this program. Ensure staffing allocations align with personnel costs in the submitted budget. </w:t>
            </w:r>
            <w:r w:rsidRPr="0ADB77BC">
              <w:rPr>
                <w:rFonts w:ascii="Calibri" w:hAnsi="Calibri" w:cs="Calibri"/>
              </w:rPr>
              <w:t xml:space="preserve"> </w:t>
            </w:r>
          </w:p>
          <w:p w14:paraId="473F4435" w14:textId="38D32CA2" w:rsidR="000F7DCC" w:rsidRDefault="005A5C60" w:rsidP="007C2323">
            <w:pPr>
              <w:pStyle w:val="ListParagraph"/>
              <w:ind w:left="331"/>
              <w:rPr>
                <w:rFonts w:ascii="Calibri" w:hAnsi="Calibri" w:cs="Calibri"/>
              </w:rPr>
            </w:pPr>
            <w:r w:rsidRPr="0ADB77BC">
              <w:rPr>
                <w:rFonts w:ascii="Calibri" w:hAnsi="Calibri" w:cs="Calibri"/>
              </w:rPr>
              <w:t>(4 points)</w:t>
            </w:r>
          </w:p>
          <w:p w14:paraId="67D1B95E" w14:textId="77777777" w:rsidR="00640932" w:rsidRPr="0061598A" w:rsidRDefault="00640932" w:rsidP="00640932">
            <w:pPr>
              <w:pStyle w:val="ListParagraph"/>
              <w:rPr>
                <w:rFonts w:ascii="Calibri" w:hAnsi="Calibri" w:cs="Calibri"/>
                <w:sz w:val="20"/>
                <w:szCs w:val="20"/>
              </w:rPr>
            </w:pPr>
          </w:p>
          <w:p w14:paraId="063594F4" w14:textId="28EEF1E0" w:rsidR="000F7DCC" w:rsidRDefault="000F7DCC" w:rsidP="000F7DCC">
            <w:pPr>
              <w:pStyle w:val="ListParagraph"/>
              <w:rPr>
                <w:rFonts w:ascii="Calibri" w:hAnsi="Calibri" w:cs="Calibri"/>
              </w:rPr>
            </w:pPr>
            <w:r w:rsidRPr="000F7DCC">
              <w:rPr>
                <w:rFonts w:ascii="Calibri" w:hAnsi="Calibri" w:cs="Calibri"/>
                <w:noProof/>
              </w:rPr>
              <w:drawing>
                <wp:inline distT="0" distB="0" distL="0" distR="0" wp14:anchorId="71C1F4C4" wp14:editId="3D5F6B8F">
                  <wp:extent cx="4184072" cy="506992"/>
                  <wp:effectExtent l="0" t="0" r="6985" b="7620"/>
                  <wp:docPr id="669121285" name="Picture 1" descr="staffing pla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21285" name="Picture 1" descr="staffing plan table"/>
                          <pic:cNvPicPr/>
                        </pic:nvPicPr>
                        <pic:blipFill>
                          <a:blip r:embed="rId34"/>
                          <a:stretch>
                            <a:fillRect/>
                          </a:stretch>
                        </pic:blipFill>
                        <pic:spPr>
                          <a:xfrm>
                            <a:off x="0" y="0"/>
                            <a:ext cx="4228693" cy="512399"/>
                          </a:xfrm>
                          <a:prstGeom prst="rect">
                            <a:avLst/>
                          </a:prstGeom>
                        </pic:spPr>
                      </pic:pic>
                    </a:graphicData>
                  </a:graphic>
                </wp:inline>
              </w:drawing>
            </w:r>
          </w:p>
          <w:p w14:paraId="50EB2934" w14:textId="77777777" w:rsidR="006F30C3" w:rsidRDefault="006F30C3" w:rsidP="000F7DCC">
            <w:pPr>
              <w:pStyle w:val="ListParagraph"/>
              <w:rPr>
                <w:rFonts w:ascii="Calibri" w:hAnsi="Calibri" w:cs="Calibri"/>
              </w:rPr>
            </w:pPr>
          </w:p>
          <w:p w14:paraId="597A6D17" w14:textId="05176D6A" w:rsidR="006F30C3" w:rsidRDefault="006F30C3" w:rsidP="007C2323">
            <w:pPr>
              <w:pStyle w:val="ListParagraph"/>
              <w:numPr>
                <w:ilvl w:val="0"/>
                <w:numId w:val="110"/>
              </w:numPr>
              <w:ind w:left="331"/>
              <w:rPr>
                <w:rFonts w:ascii="Calibri" w:hAnsi="Calibri" w:cs="Calibri"/>
              </w:rPr>
            </w:pPr>
            <w:r w:rsidRPr="006F30C3">
              <w:rPr>
                <w:rFonts w:ascii="Calibri" w:hAnsi="Calibri" w:cs="Calibri"/>
              </w:rPr>
              <w:t>Submit a three-year history of your agency’s total revenue and total expenses using the format below. Include a narrative explaining any significant fluctuations in income or expenses and provide an explanation for any deficits. (2 points)</w:t>
            </w:r>
          </w:p>
          <w:p w14:paraId="77590857" w14:textId="77777777" w:rsidR="007C2323" w:rsidRPr="0061598A" w:rsidRDefault="007C2323" w:rsidP="007C2323">
            <w:pPr>
              <w:pStyle w:val="ListParagraph"/>
              <w:ind w:left="331"/>
              <w:rPr>
                <w:rFonts w:ascii="Calibri" w:hAnsi="Calibri" w:cs="Calibri"/>
                <w:sz w:val="20"/>
                <w:szCs w:val="20"/>
              </w:rPr>
            </w:pPr>
          </w:p>
          <w:p w14:paraId="71A0AB2F" w14:textId="7333FF3E" w:rsidR="008A3965" w:rsidRPr="006F30C3" w:rsidRDefault="00DD6C5C" w:rsidP="006F30C3">
            <w:pPr>
              <w:pStyle w:val="ListParagraph"/>
              <w:rPr>
                <w:rFonts w:ascii="Calibri" w:hAnsi="Calibri" w:cs="Calibri"/>
              </w:rPr>
            </w:pPr>
            <w:r>
              <w:rPr>
                <w:rFonts w:ascii="Calibri" w:hAnsi="Calibri" w:cs="Calibri"/>
                <w:noProof/>
              </w:rPr>
              <w:drawing>
                <wp:inline distT="0" distB="0" distL="0" distR="0" wp14:anchorId="71527B22" wp14:editId="4EAD7043">
                  <wp:extent cx="4297716" cy="1058487"/>
                  <wp:effectExtent l="0" t="0" r="0" b="8890"/>
                  <wp:docPr id="1844882079" name="Picture 2" descr="revenue and expens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882079" name="Picture 2" descr="revenue and expense tabl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56597" cy="1072989"/>
                          </a:xfrm>
                          <a:prstGeom prst="rect">
                            <a:avLst/>
                          </a:prstGeom>
                          <a:noFill/>
                        </pic:spPr>
                      </pic:pic>
                    </a:graphicData>
                  </a:graphic>
                </wp:inline>
              </w:drawing>
            </w:r>
          </w:p>
          <w:p w14:paraId="0D156E36" w14:textId="77777777" w:rsidR="007C2323" w:rsidRPr="007C2323" w:rsidRDefault="007C2323" w:rsidP="007C2323">
            <w:pPr>
              <w:pStyle w:val="ListParagraph"/>
              <w:rPr>
                <w:rFonts w:ascii="Calibri" w:hAnsi="Calibri" w:cs="Calibri"/>
              </w:rPr>
            </w:pPr>
          </w:p>
          <w:p w14:paraId="61331622" w14:textId="58A6ABB0" w:rsidR="00165AA4" w:rsidRPr="006E38B8" w:rsidRDefault="00165AA4" w:rsidP="007C2323">
            <w:pPr>
              <w:pStyle w:val="ListParagraph"/>
              <w:numPr>
                <w:ilvl w:val="0"/>
                <w:numId w:val="110"/>
              </w:numPr>
              <w:ind w:left="331"/>
              <w:rPr>
                <w:rFonts w:ascii="Calibri" w:hAnsi="Calibri" w:cs="Calibri"/>
              </w:rPr>
            </w:pPr>
            <w:r w:rsidRPr="0ADB77BC">
              <w:rPr>
                <w:rFonts w:ascii="Calibri" w:hAnsi="Calibri" w:cs="Calibri"/>
                <w:color w:val="000000" w:themeColor="text1"/>
              </w:rPr>
              <w:t>Using the instructions and template provided in Exhibit B, submit a detailed line-item budget for this program. Include a narrative describing your approach to delivering services in the most cost-effective manner. (4 points)</w:t>
            </w:r>
          </w:p>
          <w:p w14:paraId="75F365A8" w14:textId="77777777" w:rsidR="006E38B8" w:rsidRDefault="006E38B8" w:rsidP="006E38B8">
            <w:pPr>
              <w:pStyle w:val="ListParagraph"/>
              <w:rPr>
                <w:rFonts w:ascii="Calibri" w:hAnsi="Calibri" w:cs="Calibri"/>
              </w:rPr>
            </w:pPr>
          </w:p>
          <w:p w14:paraId="25445D4C" w14:textId="77777777" w:rsidR="006E38B8" w:rsidRDefault="006E38B8" w:rsidP="007C2323">
            <w:pPr>
              <w:pStyle w:val="ListParagraph"/>
              <w:numPr>
                <w:ilvl w:val="0"/>
                <w:numId w:val="110"/>
              </w:numPr>
              <w:ind w:left="331"/>
              <w:rPr>
                <w:rFonts w:ascii="Calibri" w:eastAsia="Calibri" w:hAnsi="Calibri" w:cs="Calibri"/>
                <w:color w:val="000000" w:themeColor="text1"/>
              </w:rPr>
            </w:pPr>
            <w:r w:rsidRPr="0ADB77BC">
              <w:rPr>
                <w:rFonts w:ascii="Calibri" w:eastAsia="Calibri" w:hAnsi="Calibri" w:cs="Calibri"/>
                <w:color w:val="000000" w:themeColor="text1"/>
              </w:rPr>
              <w:t>Describe your organization’s current accounting system, including:</w:t>
            </w:r>
          </w:p>
          <w:p w14:paraId="4ABBEB79" w14:textId="77777777" w:rsidR="006E38B8" w:rsidRDefault="006E38B8" w:rsidP="007C2323">
            <w:pPr>
              <w:pStyle w:val="ListParagraph"/>
              <w:numPr>
                <w:ilvl w:val="0"/>
                <w:numId w:val="111"/>
              </w:numPr>
              <w:ind w:left="691"/>
              <w:rPr>
                <w:rFonts w:ascii="Calibri" w:eastAsia="Calibri" w:hAnsi="Calibri" w:cs="Calibri"/>
                <w:color w:val="000000" w:themeColor="text1"/>
              </w:rPr>
            </w:pPr>
            <w:r w:rsidRPr="0ADB77BC">
              <w:rPr>
                <w:rFonts w:ascii="Calibri" w:eastAsia="Calibri" w:hAnsi="Calibri" w:cs="Calibri"/>
                <w:color w:val="000000" w:themeColor="text1"/>
              </w:rPr>
              <w:t>How and how often receivables and payables are recorded</w:t>
            </w:r>
          </w:p>
          <w:p w14:paraId="26456A02" w14:textId="77777777" w:rsidR="006E38B8" w:rsidRDefault="006E38B8" w:rsidP="007C2323">
            <w:pPr>
              <w:pStyle w:val="ListParagraph"/>
              <w:numPr>
                <w:ilvl w:val="0"/>
                <w:numId w:val="111"/>
              </w:numPr>
              <w:ind w:left="691"/>
              <w:rPr>
                <w:rFonts w:ascii="Calibri" w:eastAsia="Calibri" w:hAnsi="Calibri" w:cs="Calibri"/>
                <w:color w:val="000000" w:themeColor="text1"/>
              </w:rPr>
            </w:pPr>
            <w:r w:rsidRPr="0ADB77BC">
              <w:rPr>
                <w:rFonts w:ascii="Calibri" w:eastAsia="Calibri" w:hAnsi="Calibri" w:cs="Calibri"/>
                <w:color w:val="000000" w:themeColor="text1"/>
              </w:rPr>
              <w:t>Payroll processing procedures</w:t>
            </w:r>
          </w:p>
          <w:p w14:paraId="50009B87" w14:textId="77777777" w:rsidR="006E38B8" w:rsidRDefault="006E38B8" w:rsidP="007C2323">
            <w:pPr>
              <w:pStyle w:val="ListParagraph"/>
              <w:numPr>
                <w:ilvl w:val="0"/>
                <w:numId w:val="111"/>
              </w:numPr>
              <w:ind w:left="691"/>
              <w:rPr>
                <w:rFonts w:ascii="Calibri" w:eastAsia="Calibri" w:hAnsi="Calibri" w:cs="Calibri"/>
                <w:color w:val="000000" w:themeColor="text1"/>
              </w:rPr>
            </w:pPr>
            <w:r w:rsidRPr="0ADB77BC">
              <w:rPr>
                <w:rFonts w:ascii="Calibri" w:eastAsia="Calibri" w:hAnsi="Calibri" w:cs="Calibri"/>
                <w:color w:val="000000" w:themeColor="text1"/>
              </w:rPr>
              <w:t>Financial statement preparation</w:t>
            </w:r>
          </w:p>
          <w:p w14:paraId="566FB1A8" w14:textId="77777777" w:rsidR="006E38B8" w:rsidRDefault="006E38B8" w:rsidP="007C2323">
            <w:pPr>
              <w:pStyle w:val="ListParagraph"/>
              <w:numPr>
                <w:ilvl w:val="0"/>
                <w:numId w:val="111"/>
              </w:numPr>
              <w:ind w:left="691"/>
              <w:rPr>
                <w:rFonts w:ascii="Calibri" w:eastAsia="Calibri" w:hAnsi="Calibri" w:cs="Calibri"/>
                <w:color w:val="000000" w:themeColor="text1"/>
              </w:rPr>
            </w:pPr>
            <w:r w:rsidRPr="0ADB77BC">
              <w:rPr>
                <w:rFonts w:ascii="Calibri" w:eastAsia="Calibri" w:hAnsi="Calibri" w:cs="Calibri"/>
                <w:color w:val="000000" w:themeColor="text1"/>
              </w:rPr>
              <w:t xml:space="preserve">Internal and external auditing practices </w:t>
            </w:r>
          </w:p>
          <w:p w14:paraId="425B6ADA" w14:textId="49B240E0" w:rsidR="006E38B8" w:rsidRDefault="006E38B8" w:rsidP="007C2323">
            <w:pPr>
              <w:pStyle w:val="ListParagraph"/>
              <w:ind w:left="691"/>
              <w:rPr>
                <w:rFonts w:ascii="Calibri" w:eastAsia="Calibri" w:hAnsi="Calibri" w:cs="Calibri"/>
                <w:color w:val="000000" w:themeColor="text1"/>
              </w:rPr>
            </w:pPr>
            <w:r w:rsidRPr="0ADB77BC">
              <w:rPr>
                <w:rFonts w:ascii="Calibri" w:eastAsia="Calibri" w:hAnsi="Calibri" w:cs="Calibri"/>
                <w:color w:val="000000" w:themeColor="text1"/>
              </w:rPr>
              <w:t>(2 points)</w:t>
            </w:r>
          </w:p>
          <w:p w14:paraId="73770D3D" w14:textId="77777777" w:rsidR="00510AFA" w:rsidRDefault="00510AFA" w:rsidP="006E38B8">
            <w:pPr>
              <w:pStyle w:val="ListParagraph"/>
              <w:ind w:left="1080"/>
              <w:rPr>
                <w:rFonts w:ascii="Calibri" w:eastAsia="Calibri" w:hAnsi="Calibri" w:cs="Calibri"/>
                <w:color w:val="000000" w:themeColor="text1"/>
              </w:rPr>
            </w:pPr>
          </w:p>
          <w:p w14:paraId="53AF9A03" w14:textId="426B767B" w:rsidR="006E38B8" w:rsidRDefault="00510AFA" w:rsidP="007C2323">
            <w:pPr>
              <w:pStyle w:val="ListParagraph"/>
              <w:numPr>
                <w:ilvl w:val="0"/>
                <w:numId w:val="110"/>
              </w:numPr>
              <w:ind w:left="331"/>
              <w:rPr>
                <w:rFonts w:ascii="Calibri" w:eastAsia="Calibri" w:hAnsi="Calibri" w:cs="Calibri"/>
                <w:color w:val="000000" w:themeColor="text1"/>
              </w:rPr>
            </w:pPr>
            <w:r w:rsidRPr="00510AFA">
              <w:rPr>
                <w:rFonts w:ascii="Calibri" w:eastAsia="Calibri" w:hAnsi="Calibri" w:cs="Calibri"/>
                <w:color w:val="000000" w:themeColor="text1"/>
              </w:rPr>
              <w:t>Describe how your organization will sustain the proposed services through both short-term and long-term funding strategies. How will your organization leverage strategic planning, resource development, and additional funding opportunities (e.g., partnerships, donations, grants) to ensure ongoing program viability and maximize impact? (3 points)</w:t>
            </w:r>
          </w:p>
          <w:p w14:paraId="4E77196E" w14:textId="77777777" w:rsidR="007C2323" w:rsidRDefault="007C2323" w:rsidP="007C2323">
            <w:pPr>
              <w:rPr>
                <w:rFonts w:ascii="Calibri" w:eastAsia="Calibri" w:hAnsi="Calibri" w:cs="Calibri"/>
                <w:color w:val="000000" w:themeColor="text1"/>
              </w:rPr>
            </w:pPr>
          </w:p>
          <w:p w14:paraId="35C50AC8" w14:textId="0581F3F9" w:rsidR="007C2323" w:rsidRPr="007C2323" w:rsidRDefault="007C2323" w:rsidP="007C2323">
            <w:pPr>
              <w:pStyle w:val="ListParagraph"/>
              <w:numPr>
                <w:ilvl w:val="0"/>
                <w:numId w:val="110"/>
              </w:numPr>
              <w:ind w:left="331"/>
              <w:rPr>
                <w:rFonts w:ascii="Calibri" w:eastAsia="Calibri" w:hAnsi="Calibri" w:cs="Calibri"/>
                <w:color w:val="000000" w:themeColor="text1"/>
              </w:rPr>
            </w:pPr>
            <w:r w:rsidRPr="007C2323">
              <w:rPr>
                <w:rFonts w:ascii="Calibri" w:eastAsia="Calibri" w:hAnsi="Calibri" w:cs="Calibri"/>
                <w:color w:val="000000" w:themeColor="text1"/>
              </w:rPr>
              <w:t>Describe special attributes of your current or proposed board of directors that will:</w:t>
            </w:r>
          </w:p>
          <w:p w14:paraId="633B5A58" w14:textId="72E70A31" w:rsidR="007C2323" w:rsidRPr="0080059D" w:rsidRDefault="007C2323" w:rsidP="0080059D">
            <w:pPr>
              <w:pStyle w:val="ListParagraph"/>
              <w:numPr>
                <w:ilvl w:val="0"/>
                <w:numId w:val="115"/>
              </w:numPr>
              <w:rPr>
                <w:rFonts w:ascii="Calibri" w:eastAsia="Calibri" w:hAnsi="Calibri" w:cs="Calibri"/>
                <w:color w:val="000000" w:themeColor="text1"/>
              </w:rPr>
            </w:pPr>
            <w:r w:rsidRPr="0080059D">
              <w:rPr>
                <w:rFonts w:ascii="Calibri" w:eastAsia="Calibri" w:hAnsi="Calibri" w:cs="Calibri"/>
                <w:color w:val="000000" w:themeColor="text1"/>
              </w:rPr>
              <w:t>Enhance outreach and service to your targeted population</w:t>
            </w:r>
          </w:p>
          <w:p w14:paraId="7705CAF1" w14:textId="63190592" w:rsidR="007C2323" w:rsidRPr="0080059D" w:rsidRDefault="007C2323" w:rsidP="0080059D">
            <w:pPr>
              <w:pStyle w:val="ListParagraph"/>
              <w:numPr>
                <w:ilvl w:val="0"/>
                <w:numId w:val="115"/>
              </w:numPr>
              <w:rPr>
                <w:rFonts w:ascii="Calibri" w:eastAsia="Calibri" w:hAnsi="Calibri" w:cs="Calibri"/>
                <w:color w:val="000000" w:themeColor="text1"/>
              </w:rPr>
            </w:pPr>
            <w:r w:rsidRPr="0080059D">
              <w:rPr>
                <w:rFonts w:ascii="Calibri" w:eastAsia="Calibri" w:hAnsi="Calibri" w:cs="Calibri"/>
                <w:color w:val="000000" w:themeColor="text1"/>
              </w:rPr>
              <w:t>Contribute expertise relevant to the services provided</w:t>
            </w:r>
          </w:p>
          <w:p w14:paraId="2AEFFF20" w14:textId="77777777" w:rsidR="00702CD0" w:rsidRDefault="007C2323" w:rsidP="00702CD0">
            <w:pPr>
              <w:pStyle w:val="ListParagraph"/>
              <w:numPr>
                <w:ilvl w:val="0"/>
                <w:numId w:val="115"/>
              </w:numPr>
              <w:rPr>
                <w:rFonts w:ascii="Calibri" w:eastAsia="Calibri" w:hAnsi="Calibri" w:cs="Calibri"/>
                <w:color w:val="000000" w:themeColor="text1"/>
              </w:rPr>
            </w:pPr>
            <w:r w:rsidRPr="0080059D">
              <w:rPr>
                <w:rFonts w:ascii="Calibri" w:eastAsia="Calibri" w:hAnsi="Calibri" w:cs="Calibri"/>
                <w:color w:val="000000" w:themeColor="text1"/>
              </w:rPr>
              <w:t>Support quality assurance efforts</w:t>
            </w:r>
          </w:p>
          <w:p w14:paraId="32FD6351" w14:textId="1BBC8967" w:rsidR="007C2323" w:rsidRPr="00702CD0" w:rsidRDefault="007C2323" w:rsidP="00702CD0">
            <w:pPr>
              <w:pStyle w:val="ListParagraph"/>
              <w:numPr>
                <w:ilvl w:val="0"/>
                <w:numId w:val="115"/>
              </w:numPr>
              <w:rPr>
                <w:rFonts w:ascii="Calibri" w:eastAsia="Calibri" w:hAnsi="Calibri" w:cs="Calibri"/>
                <w:color w:val="000000" w:themeColor="text1"/>
              </w:rPr>
            </w:pPr>
            <w:r w:rsidRPr="00702CD0">
              <w:rPr>
                <w:rFonts w:ascii="Calibri" w:eastAsia="Calibri" w:hAnsi="Calibri" w:cs="Calibri"/>
                <w:color w:val="000000" w:themeColor="text1"/>
              </w:rPr>
              <w:lastRenderedPageBreak/>
              <w:t>Assume responsibility for developing and implementing strategic plans, including financial stability (2 points)</w:t>
            </w:r>
          </w:p>
          <w:p w14:paraId="1EDCDC3C" w14:textId="77777777" w:rsidR="007C2323" w:rsidRPr="007C2323" w:rsidRDefault="007C2323" w:rsidP="007C2323">
            <w:pPr>
              <w:rPr>
                <w:rFonts w:ascii="Calibri" w:eastAsia="Calibri" w:hAnsi="Calibri" w:cs="Calibri"/>
                <w:color w:val="000000" w:themeColor="text1"/>
              </w:rPr>
            </w:pPr>
          </w:p>
          <w:p w14:paraId="19F9A2BF" w14:textId="77777777" w:rsidR="007C2323" w:rsidRPr="007C2323" w:rsidRDefault="007C2323" w:rsidP="007C2323">
            <w:pPr>
              <w:ind w:left="360" w:hanging="389"/>
              <w:rPr>
                <w:rFonts w:ascii="Calibri" w:eastAsia="Calibri" w:hAnsi="Calibri" w:cs="Calibri"/>
                <w:color w:val="000000" w:themeColor="text1"/>
              </w:rPr>
            </w:pPr>
            <w:r w:rsidRPr="007C2323">
              <w:rPr>
                <w:rFonts w:ascii="Calibri" w:eastAsia="Calibri" w:hAnsi="Calibri" w:cs="Calibri"/>
                <w:color w:val="000000" w:themeColor="text1"/>
              </w:rPr>
              <w:t>7.</w:t>
            </w:r>
            <w:r w:rsidRPr="007C2323">
              <w:rPr>
                <w:rFonts w:ascii="Calibri" w:eastAsia="Calibri" w:hAnsi="Calibri" w:cs="Calibri"/>
                <w:color w:val="000000" w:themeColor="text1"/>
              </w:rPr>
              <w:tab/>
              <w:t>Describe your organization’s capacity to collect, track, and report client data and service units in alignment with program reporting requirements. (1 point)</w:t>
            </w:r>
          </w:p>
          <w:p w14:paraId="18E52EAA" w14:textId="77777777" w:rsidR="007C2323" w:rsidRPr="007C2323" w:rsidRDefault="007C2323" w:rsidP="007C2323">
            <w:pPr>
              <w:ind w:left="360"/>
              <w:rPr>
                <w:rFonts w:ascii="Calibri" w:eastAsia="Calibri" w:hAnsi="Calibri" w:cs="Calibri"/>
                <w:color w:val="000000" w:themeColor="text1"/>
              </w:rPr>
            </w:pPr>
          </w:p>
          <w:p w14:paraId="2B3BE8DB" w14:textId="77777777" w:rsidR="007C2323" w:rsidRPr="007C2323" w:rsidRDefault="007C2323" w:rsidP="007C2323">
            <w:pPr>
              <w:ind w:left="360" w:hanging="360"/>
              <w:rPr>
                <w:rFonts w:ascii="Calibri" w:eastAsia="Calibri" w:hAnsi="Calibri" w:cs="Calibri"/>
                <w:color w:val="000000" w:themeColor="text1"/>
              </w:rPr>
            </w:pPr>
            <w:r w:rsidRPr="007C2323">
              <w:rPr>
                <w:rFonts w:ascii="Calibri" w:eastAsia="Calibri" w:hAnsi="Calibri" w:cs="Calibri"/>
                <w:color w:val="000000" w:themeColor="text1"/>
              </w:rPr>
              <w:t>8.</w:t>
            </w:r>
            <w:r w:rsidRPr="007C2323">
              <w:rPr>
                <w:rFonts w:ascii="Calibri" w:eastAsia="Calibri" w:hAnsi="Calibri" w:cs="Calibri"/>
                <w:color w:val="000000" w:themeColor="text1"/>
              </w:rPr>
              <w:tab/>
              <w:t>Describe your organization’s physical facilities and equipment that will support adequate service delivery. (1 point)</w:t>
            </w:r>
          </w:p>
          <w:p w14:paraId="3460DCC5" w14:textId="77777777" w:rsidR="007C2323" w:rsidRPr="007C2323" w:rsidRDefault="007C2323" w:rsidP="007C2323">
            <w:pPr>
              <w:ind w:left="360" w:hanging="360"/>
              <w:rPr>
                <w:rFonts w:ascii="Calibri" w:eastAsia="Calibri" w:hAnsi="Calibri" w:cs="Calibri"/>
                <w:color w:val="000000" w:themeColor="text1"/>
              </w:rPr>
            </w:pPr>
          </w:p>
          <w:p w14:paraId="61291CD9" w14:textId="030248C9" w:rsidR="00BB23ED" w:rsidRPr="007C2323" w:rsidRDefault="007C2323" w:rsidP="007C2323">
            <w:pPr>
              <w:ind w:left="360" w:hanging="360"/>
              <w:rPr>
                <w:rFonts w:ascii="Calibri" w:eastAsia="Calibri" w:hAnsi="Calibri" w:cs="Calibri"/>
                <w:color w:val="000000" w:themeColor="text1"/>
              </w:rPr>
            </w:pPr>
            <w:r w:rsidRPr="007C2323">
              <w:rPr>
                <w:rFonts w:ascii="Calibri" w:eastAsia="Calibri" w:hAnsi="Calibri" w:cs="Calibri"/>
                <w:color w:val="000000" w:themeColor="text1"/>
              </w:rPr>
              <w:t>9.</w:t>
            </w:r>
            <w:r w:rsidRPr="007C2323">
              <w:rPr>
                <w:rFonts w:ascii="Calibri" w:eastAsia="Calibri" w:hAnsi="Calibri" w:cs="Calibri"/>
                <w:color w:val="000000" w:themeColor="text1"/>
              </w:rPr>
              <w:tab/>
              <w:t>Describe your organization’s disaster preparedness and continuity plan to ensure uninterrupted services to seniors in the event of a catastrophic event (e.g., earthquake, wildfire, power outage). (1 point)</w:t>
            </w:r>
          </w:p>
          <w:p w14:paraId="1AA8C009" w14:textId="12BABAFA" w:rsidR="002E6E08" w:rsidRPr="0072576F" w:rsidRDefault="002E6E08" w:rsidP="005A5C60">
            <w:pPr>
              <w:ind w:left="304"/>
              <w:rPr>
                <w:rFonts w:cstheme="minorHAnsi"/>
                <w:b/>
                <w:color w:val="FF0000"/>
              </w:rPr>
            </w:pPr>
          </w:p>
        </w:tc>
        <w:tc>
          <w:tcPr>
            <w:tcW w:w="1229" w:type="dxa"/>
            <w:vAlign w:val="bottom"/>
          </w:tcPr>
          <w:p w14:paraId="3665A23B" w14:textId="77777777" w:rsidR="00510AFA" w:rsidRDefault="00510AFA" w:rsidP="007C7C88">
            <w:pPr>
              <w:rPr>
                <w:rFonts w:cstheme="minorHAnsi"/>
                <w:color w:val="FF0000"/>
              </w:rPr>
            </w:pPr>
          </w:p>
          <w:p w14:paraId="33FBA455" w14:textId="77777777" w:rsidR="00510AFA" w:rsidRDefault="00510AFA" w:rsidP="007C7C88">
            <w:pPr>
              <w:rPr>
                <w:rFonts w:cstheme="minorHAnsi"/>
                <w:color w:val="FF0000"/>
              </w:rPr>
            </w:pPr>
          </w:p>
          <w:p w14:paraId="28CCD6C9" w14:textId="77777777" w:rsidR="00510AFA" w:rsidRDefault="00510AFA" w:rsidP="007C7C88">
            <w:pPr>
              <w:rPr>
                <w:rFonts w:cstheme="minorHAnsi"/>
                <w:color w:val="FF0000"/>
              </w:rPr>
            </w:pPr>
          </w:p>
          <w:p w14:paraId="2DBDAB26" w14:textId="77777777" w:rsidR="00510AFA" w:rsidRDefault="00510AFA" w:rsidP="007C7C88">
            <w:pPr>
              <w:rPr>
                <w:rFonts w:cstheme="minorHAnsi"/>
                <w:color w:val="FF0000"/>
              </w:rPr>
            </w:pPr>
          </w:p>
          <w:p w14:paraId="4BE36C26" w14:textId="77777777" w:rsidR="00510AFA" w:rsidRDefault="00510AFA" w:rsidP="007C7C88">
            <w:pPr>
              <w:rPr>
                <w:rFonts w:cstheme="minorHAnsi"/>
                <w:color w:val="FF0000"/>
              </w:rPr>
            </w:pPr>
          </w:p>
          <w:p w14:paraId="1B40194C" w14:textId="77777777" w:rsidR="00510AFA" w:rsidRDefault="00510AFA" w:rsidP="007C7C88">
            <w:pPr>
              <w:rPr>
                <w:rFonts w:cstheme="minorHAnsi"/>
                <w:color w:val="FF0000"/>
              </w:rPr>
            </w:pPr>
          </w:p>
          <w:p w14:paraId="7736E405" w14:textId="77777777" w:rsidR="00510AFA" w:rsidRDefault="00510AFA" w:rsidP="007C7C88">
            <w:pPr>
              <w:rPr>
                <w:rFonts w:cstheme="minorHAnsi"/>
                <w:color w:val="FF0000"/>
              </w:rPr>
            </w:pPr>
          </w:p>
          <w:p w14:paraId="49F0F354" w14:textId="77777777" w:rsidR="00510AFA" w:rsidRDefault="00510AFA" w:rsidP="007C7C88">
            <w:pPr>
              <w:rPr>
                <w:rFonts w:cstheme="minorHAnsi"/>
                <w:color w:val="FF0000"/>
              </w:rPr>
            </w:pPr>
          </w:p>
          <w:p w14:paraId="3150B2D1" w14:textId="77777777" w:rsidR="00510AFA" w:rsidRDefault="00510AFA" w:rsidP="007C7C88">
            <w:pPr>
              <w:rPr>
                <w:rFonts w:cstheme="minorHAnsi"/>
                <w:color w:val="FF0000"/>
              </w:rPr>
            </w:pPr>
          </w:p>
          <w:p w14:paraId="41581098" w14:textId="77777777" w:rsidR="00D72C54" w:rsidRDefault="00D72C54" w:rsidP="007C7C88">
            <w:pPr>
              <w:rPr>
                <w:rFonts w:cstheme="minorHAnsi"/>
                <w:color w:val="FF0000"/>
              </w:rPr>
            </w:pPr>
          </w:p>
          <w:p w14:paraId="6E8C2AA1" w14:textId="77777777" w:rsidR="00D72C54" w:rsidRDefault="00D72C54" w:rsidP="007C7C88">
            <w:pPr>
              <w:rPr>
                <w:rFonts w:cstheme="minorHAnsi"/>
                <w:color w:val="FF0000"/>
              </w:rPr>
            </w:pPr>
          </w:p>
          <w:p w14:paraId="543A1D4C" w14:textId="77777777" w:rsidR="00510AFA" w:rsidRDefault="00510AFA" w:rsidP="007C7C88">
            <w:pPr>
              <w:rPr>
                <w:rFonts w:cstheme="minorHAnsi"/>
                <w:color w:val="FF0000"/>
              </w:rPr>
            </w:pPr>
          </w:p>
          <w:p w14:paraId="07AF49CF" w14:textId="77777777" w:rsidR="00510AFA" w:rsidRDefault="00510AFA" w:rsidP="007C7C88">
            <w:pPr>
              <w:rPr>
                <w:rFonts w:cstheme="minorHAnsi"/>
                <w:color w:val="FF0000"/>
              </w:rPr>
            </w:pPr>
          </w:p>
          <w:p w14:paraId="0F2E6141" w14:textId="77777777" w:rsidR="00510AFA" w:rsidRDefault="00510AFA" w:rsidP="007C7C88">
            <w:pPr>
              <w:rPr>
                <w:rFonts w:cstheme="minorHAnsi"/>
                <w:color w:val="FF0000"/>
              </w:rPr>
            </w:pPr>
          </w:p>
          <w:p w14:paraId="2B0270B0" w14:textId="77777777" w:rsidR="00510AFA" w:rsidRDefault="00510AFA" w:rsidP="007C7C88">
            <w:pPr>
              <w:rPr>
                <w:rFonts w:cstheme="minorHAnsi"/>
                <w:color w:val="FF0000"/>
              </w:rPr>
            </w:pPr>
          </w:p>
          <w:p w14:paraId="2C990ED0" w14:textId="77777777" w:rsidR="00510AFA" w:rsidRDefault="00510AFA" w:rsidP="007C7C88">
            <w:pPr>
              <w:rPr>
                <w:rFonts w:cstheme="minorHAnsi"/>
                <w:color w:val="FF0000"/>
              </w:rPr>
            </w:pPr>
          </w:p>
          <w:p w14:paraId="7F4019A0" w14:textId="77777777" w:rsidR="00640932" w:rsidRDefault="00640932" w:rsidP="007C7C88">
            <w:pPr>
              <w:rPr>
                <w:rFonts w:cstheme="minorHAnsi"/>
                <w:color w:val="FF0000"/>
              </w:rPr>
            </w:pPr>
          </w:p>
          <w:p w14:paraId="52DEF892" w14:textId="77777777" w:rsidR="00640932" w:rsidRDefault="00640932" w:rsidP="007C7C88">
            <w:pPr>
              <w:rPr>
                <w:rFonts w:cstheme="minorHAnsi"/>
                <w:color w:val="FF0000"/>
              </w:rPr>
            </w:pPr>
          </w:p>
          <w:p w14:paraId="1A125833" w14:textId="77777777" w:rsidR="00640932" w:rsidRDefault="00640932" w:rsidP="007C7C88">
            <w:pPr>
              <w:rPr>
                <w:rFonts w:cstheme="minorHAnsi"/>
                <w:color w:val="FF0000"/>
              </w:rPr>
            </w:pPr>
          </w:p>
          <w:p w14:paraId="28F9F747" w14:textId="77777777" w:rsidR="00640932" w:rsidRDefault="00640932" w:rsidP="007C7C88">
            <w:pPr>
              <w:rPr>
                <w:rFonts w:cstheme="minorHAnsi"/>
                <w:color w:val="FF0000"/>
              </w:rPr>
            </w:pPr>
          </w:p>
          <w:p w14:paraId="2929CDB3" w14:textId="77777777" w:rsidR="00640932" w:rsidRDefault="00640932" w:rsidP="007C7C88">
            <w:pPr>
              <w:rPr>
                <w:rFonts w:cstheme="minorHAnsi"/>
                <w:color w:val="FF0000"/>
              </w:rPr>
            </w:pPr>
          </w:p>
          <w:p w14:paraId="1BDDA690" w14:textId="77777777" w:rsidR="00640932" w:rsidRDefault="00640932" w:rsidP="007C7C88">
            <w:pPr>
              <w:rPr>
                <w:rFonts w:cstheme="minorHAnsi"/>
                <w:color w:val="FF0000"/>
              </w:rPr>
            </w:pPr>
          </w:p>
          <w:p w14:paraId="75282A9B" w14:textId="77777777" w:rsidR="00640932" w:rsidRDefault="00640932" w:rsidP="007C7C88">
            <w:pPr>
              <w:rPr>
                <w:rFonts w:cstheme="minorHAnsi"/>
                <w:color w:val="FF0000"/>
              </w:rPr>
            </w:pPr>
          </w:p>
          <w:p w14:paraId="1366C7C6" w14:textId="77777777" w:rsidR="00640932" w:rsidRDefault="00640932" w:rsidP="007C7C88">
            <w:pPr>
              <w:rPr>
                <w:rFonts w:cstheme="minorHAnsi"/>
                <w:color w:val="FF0000"/>
              </w:rPr>
            </w:pPr>
          </w:p>
          <w:p w14:paraId="17A97DE1" w14:textId="77777777" w:rsidR="00640932" w:rsidRDefault="00640932" w:rsidP="007C7C88">
            <w:pPr>
              <w:rPr>
                <w:rFonts w:cstheme="minorHAnsi"/>
                <w:color w:val="FF0000"/>
              </w:rPr>
            </w:pPr>
          </w:p>
          <w:p w14:paraId="57F14665" w14:textId="77777777" w:rsidR="00640932" w:rsidRDefault="00640932" w:rsidP="007C7C88">
            <w:pPr>
              <w:rPr>
                <w:rFonts w:cstheme="minorHAnsi"/>
                <w:color w:val="FF0000"/>
              </w:rPr>
            </w:pPr>
          </w:p>
          <w:p w14:paraId="436F3BAC" w14:textId="77777777" w:rsidR="00640932" w:rsidRDefault="00640932" w:rsidP="007C7C88">
            <w:pPr>
              <w:rPr>
                <w:rFonts w:cstheme="minorHAnsi"/>
                <w:color w:val="FF0000"/>
              </w:rPr>
            </w:pPr>
          </w:p>
          <w:p w14:paraId="4EA2B1F3" w14:textId="77777777" w:rsidR="00640932" w:rsidRDefault="00640932" w:rsidP="007C7C88">
            <w:pPr>
              <w:rPr>
                <w:rFonts w:cstheme="minorHAnsi"/>
                <w:color w:val="FF0000"/>
              </w:rPr>
            </w:pPr>
          </w:p>
          <w:p w14:paraId="0785B644" w14:textId="77777777" w:rsidR="00640932" w:rsidRDefault="00640932" w:rsidP="007C7C88">
            <w:pPr>
              <w:rPr>
                <w:rFonts w:cstheme="minorHAnsi"/>
                <w:color w:val="FF0000"/>
              </w:rPr>
            </w:pPr>
          </w:p>
          <w:p w14:paraId="60650967" w14:textId="77777777" w:rsidR="00640932" w:rsidRDefault="00640932" w:rsidP="007C7C88">
            <w:pPr>
              <w:rPr>
                <w:rFonts w:cstheme="minorHAnsi"/>
                <w:color w:val="FF0000"/>
              </w:rPr>
            </w:pPr>
          </w:p>
          <w:p w14:paraId="232B673D" w14:textId="77777777" w:rsidR="00640932" w:rsidRDefault="00640932" w:rsidP="007C7C88">
            <w:pPr>
              <w:rPr>
                <w:rFonts w:cstheme="minorHAnsi"/>
                <w:color w:val="FF0000"/>
              </w:rPr>
            </w:pPr>
          </w:p>
          <w:p w14:paraId="23FA5649" w14:textId="77777777" w:rsidR="00640932" w:rsidRDefault="00640932" w:rsidP="007C7C88">
            <w:pPr>
              <w:rPr>
                <w:rFonts w:cstheme="minorHAnsi"/>
                <w:color w:val="FF0000"/>
              </w:rPr>
            </w:pPr>
          </w:p>
          <w:p w14:paraId="2A764203" w14:textId="77777777" w:rsidR="00640932" w:rsidRDefault="00640932" w:rsidP="007C7C88">
            <w:pPr>
              <w:rPr>
                <w:rFonts w:cstheme="minorHAnsi"/>
                <w:color w:val="FF0000"/>
              </w:rPr>
            </w:pPr>
          </w:p>
          <w:p w14:paraId="5933228E" w14:textId="77777777" w:rsidR="00640932" w:rsidRDefault="00640932" w:rsidP="007C7C88">
            <w:pPr>
              <w:rPr>
                <w:rFonts w:cstheme="minorHAnsi"/>
                <w:color w:val="FF0000"/>
              </w:rPr>
            </w:pPr>
          </w:p>
          <w:p w14:paraId="74CF5824" w14:textId="77777777" w:rsidR="00640932" w:rsidRDefault="00640932" w:rsidP="007C7C88">
            <w:pPr>
              <w:rPr>
                <w:rFonts w:cstheme="minorHAnsi"/>
                <w:color w:val="FF0000"/>
              </w:rPr>
            </w:pPr>
          </w:p>
          <w:p w14:paraId="511C9DC8" w14:textId="77777777" w:rsidR="00640932" w:rsidRDefault="00640932" w:rsidP="007C7C88">
            <w:pPr>
              <w:rPr>
                <w:rFonts w:cstheme="minorHAnsi"/>
                <w:color w:val="FF0000"/>
              </w:rPr>
            </w:pPr>
          </w:p>
          <w:p w14:paraId="6047F271" w14:textId="77777777" w:rsidR="00640932" w:rsidRDefault="00640932" w:rsidP="007C7C88">
            <w:pPr>
              <w:rPr>
                <w:rFonts w:cstheme="minorHAnsi"/>
                <w:color w:val="FF0000"/>
              </w:rPr>
            </w:pPr>
          </w:p>
          <w:p w14:paraId="20DFF79B" w14:textId="77777777" w:rsidR="00640932" w:rsidRDefault="00640932" w:rsidP="007C7C88">
            <w:pPr>
              <w:rPr>
                <w:rFonts w:cstheme="minorHAnsi"/>
                <w:color w:val="FF0000"/>
              </w:rPr>
            </w:pPr>
          </w:p>
          <w:p w14:paraId="50A0A205" w14:textId="77777777" w:rsidR="007C2323" w:rsidRDefault="007C2323" w:rsidP="007C7C88">
            <w:pPr>
              <w:rPr>
                <w:rFonts w:cstheme="minorHAnsi"/>
                <w:color w:val="FF0000"/>
              </w:rPr>
            </w:pPr>
          </w:p>
          <w:p w14:paraId="664B686D" w14:textId="77777777" w:rsidR="007C2323" w:rsidRDefault="007C2323" w:rsidP="007C7C88">
            <w:pPr>
              <w:rPr>
                <w:rFonts w:cstheme="minorHAnsi"/>
                <w:color w:val="FF0000"/>
              </w:rPr>
            </w:pPr>
          </w:p>
          <w:p w14:paraId="2CEF06D6" w14:textId="77777777" w:rsidR="007C2323" w:rsidRDefault="007C2323" w:rsidP="007C7C88">
            <w:pPr>
              <w:rPr>
                <w:rFonts w:cstheme="minorHAnsi"/>
                <w:color w:val="FF0000"/>
              </w:rPr>
            </w:pPr>
          </w:p>
          <w:p w14:paraId="01567A86" w14:textId="77777777" w:rsidR="007C2323" w:rsidRDefault="007C2323" w:rsidP="007C7C88">
            <w:pPr>
              <w:rPr>
                <w:rFonts w:cstheme="minorHAnsi"/>
                <w:color w:val="FF0000"/>
              </w:rPr>
            </w:pPr>
          </w:p>
          <w:p w14:paraId="0A2DDDF6" w14:textId="77777777" w:rsidR="007C2323" w:rsidRDefault="007C2323" w:rsidP="007C7C88">
            <w:pPr>
              <w:rPr>
                <w:rFonts w:cstheme="minorHAnsi"/>
                <w:color w:val="FF0000"/>
              </w:rPr>
            </w:pPr>
          </w:p>
          <w:p w14:paraId="741E7847" w14:textId="77777777" w:rsidR="007C2323" w:rsidRDefault="007C2323" w:rsidP="007C7C88">
            <w:pPr>
              <w:rPr>
                <w:rFonts w:cstheme="minorHAnsi"/>
                <w:color w:val="FF0000"/>
              </w:rPr>
            </w:pPr>
          </w:p>
          <w:p w14:paraId="5227AE3E" w14:textId="77777777" w:rsidR="007C2323" w:rsidRDefault="007C2323" w:rsidP="007C7C88">
            <w:pPr>
              <w:rPr>
                <w:rFonts w:cstheme="minorHAnsi"/>
                <w:color w:val="FF0000"/>
              </w:rPr>
            </w:pPr>
          </w:p>
          <w:p w14:paraId="7C7A7517" w14:textId="77777777" w:rsidR="007C2323" w:rsidRDefault="007C2323" w:rsidP="007C7C88">
            <w:pPr>
              <w:rPr>
                <w:rFonts w:cstheme="minorHAnsi"/>
                <w:color w:val="FF0000"/>
              </w:rPr>
            </w:pPr>
          </w:p>
          <w:p w14:paraId="2E595D3C" w14:textId="77777777" w:rsidR="007C2323" w:rsidRDefault="007C2323" w:rsidP="007C7C88">
            <w:pPr>
              <w:rPr>
                <w:rFonts w:cstheme="minorHAnsi"/>
                <w:color w:val="FF0000"/>
              </w:rPr>
            </w:pPr>
          </w:p>
          <w:p w14:paraId="4AB89987" w14:textId="77777777" w:rsidR="007C2323" w:rsidRDefault="007C2323" w:rsidP="007C7C88">
            <w:pPr>
              <w:rPr>
                <w:rFonts w:cstheme="minorHAnsi"/>
                <w:color w:val="FF0000"/>
              </w:rPr>
            </w:pPr>
          </w:p>
          <w:p w14:paraId="5D3ABD32" w14:textId="77777777" w:rsidR="007C2323" w:rsidRDefault="007C2323" w:rsidP="007C7C88">
            <w:pPr>
              <w:rPr>
                <w:rFonts w:cstheme="minorHAnsi"/>
                <w:color w:val="FF0000"/>
              </w:rPr>
            </w:pPr>
          </w:p>
          <w:p w14:paraId="36A8276B" w14:textId="77777777" w:rsidR="007C2323" w:rsidRDefault="007C2323" w:rsidP="007C7C88">
            <w:pPr>
              <w:rPr>
                <w:rFonts w:cstheme="minorHAnsi"/>
                <w:color w:val="FF0000"/>
              </w:rPr>
            </w:pPr>
          </w:p>
          <w:p w14:paraId="60D91EA4" w14:textId="77777777" w:rsidR="007C2323" w:rsidRDefault="007C2323" w:rsidP="007C7C88">
            <w:pPr>
              <w:rPr>
                <w:rFonts w:cstheme="minorHAnsi"/>
                <w:color w:val="FF0000"/>
              </w:rPr>
            </w:pPr>
          </w:p>
          <w:p w14:paraId="39C47B42" w14:textId="77777777" w:rsidR="007C2323" w:rsidRDefault="007C2323" w:rsidP="007C7C88">
            <w:pPr>
              <w:rPr>
                <w:rFonts w:cstheme="minorHAnsi"/>
                <w:color w:val="FF0000"/>
              </w:rPr>
            </w:pPr>
          </w:p>
          <w:p w14:paraId="270C60BA" w14:textId="77777777" w:rsidR="007C2323" w:rsidRDefault="007C2323" w:rsidP="007C7C88">
            <w:pPr>
              <w:rPr>
                <w:rFonts w:cstheme="minorHAnsi"/>
                <w:color w:val="FF0000"/>
              </w:rPr>
            </w:pPr>
          </w:p>
          <w:p w14:paraId="20E5FB4F" w14:textId="77777777" w:rsidR="007C2323" w:rsidRDefault="007C2323" w:rsidP="007C7C88">
            <w:pPr>
              <w:rPr>
                <w:rFonts w:cstheme="minorHAnsi"/>
                <w:color w:val="FF0000"/>
              </w:rPr>
            </w:pPr>
          </w:p>
          <w:p w14:paraId="2AD87FB0" w14:textId="77777777" w:rsidR="00640932" w:rsidRDefault="00640932" w:rsidP="007C7C88">
            <w:pPr>
              <w:rPr>
                <w:rFonts w:cstheme="minorHAnsi"/>
                <w:color w:val="FF0000"/>
              </w:rPr>
            </w:pPr>
          </w:p>
          <w:p w14:paraId="725B97F7" w14:textId="6BFCA136" w:rsidR="00640932" w:rsidRPr="004314FB" w:rsidRDefault="00640932" w:rsidP="007C2323">
            <w:pPr>
              <w:jc w:val="right"/>
              <w:rPr>
                <w:rFonts w:cstheme="minorHAnsi"/>
                <w:b/>
                <w:bCs/>
              </w:rPr>
            </w:pPr>
            <w:r w:rsidRPr="004314FB">
              <w:rPr>
                <w:rFonts w:cstheme="minorHAnsi"/>
                <w:b/>
                <w:bCs/>
              </w:rPr>
              <w:t xml:space="preserve">Section </w:t>
            </w:r>
            <w:r>
              <w:rPr>
                <w:rFonts w:cstheme="minorHAnsi"/>
                <w:b/>
                <w:bCs/>
              </w:rPr>
              <w:t>F</w:t>
            </w:r>
            <w:r w:rsidRPr="004314FB">
              <w:rPr>
                <w:rFonts w:cstheme="minorHAnsi"/>
                <w:b/>
                <w:bCs/>
              </w:rPr>
              <w:t>:</w:t>
            </w:r>
          </w:p>
          <w:p w14:paraId="56DBD86F" w14:textId="414578C0" w:rsidR="002E6E08" w:rsidRPr="0072576F" w:rsidRDefault="00640932" w:rsidP="007C2323">
            <w:pPr>
              <w:jc w:val="right"/>
              <w:rPr>
                <w:rFonts w:cstheme="minorHAnsi"/>
              </w:rPr>
            </w:pPr>
            <w:r>
              <w:rPr>
                <w:rFonts w:cstheme="minorHAnsi"/>
                <w:b/>
                <w:bCs/>
              </w:rPr>
              <w:t>2</w:t>
            </w:r>
            <w:r w:rsidRPr="004314FB">
              <w:rPr>
                <w:rFonts w:cstheme="minorHAnsi"/>
                <w:b/>
                <w:bCs/>
              </w:rPr>
              <w:t>0 Points</w:t>
            </w:r>
          </w:p>
        </w:tc>
      </w:tr>
      <w:tr w:rsidR="00B922C2" w:rsidRPr="0072576F" w14:paraId="07FA829F" w14:textId="77777777" w:rsidTr="004A1B68">
        <w:tc>
          <w:tcPr>
            <w:tcW w:w="555" w:type="dxa"/>
            <w:vAlign w:val="center"/>
          </w:tcPr>
          <w:p w14:paraId="476A9EAE" w14:textId="77777777" w:rsidR="007C7C88" w:rsidRPr="00D72C54" w:rsidRDefault="007C7C88" w:rsidP="00D72C54">
            <w:pPr>
              <w:jc w:val="right"/>
              <w:rPr>
                <w:rFonts w:cstheme="minorHAnsi"/>
              </w:rPr>
            </w:pPr>
          </w:p>
        </w:tc>
        <w:tc>
          <w:tcPr>
            <w:tcW w:w="8476" w:type="dxa"/>
          </w:tcPr>
          <w:p w14:paraId="124417C3" w14:textId="77777777" w:rsidR="00D72C54" w:rsidRDefault="00D72C54" w:rsidP="00D72C54">
            <w:pPr>
              <w:spacing w:after="120"/>
              <w:jc w:val="right"/>
              <w:rPr>
                <w:rFonts w:cstheme="minorHAnsi"/>
                <w:b/>
              </w:rPr>
            </w:pPr>
          </w:p>
          <w:p w14:paraId="60565B97" w14:textId="2834F267" w:rsidR="007C7C88" w:rsidRPr="00D72C54" w:rsidRDefault="00D72C54" w:rsidP="00D72C54">
            <w:pPr>
              <w:spacing w:after="120"/>
              <w:jc w:val="right"/>
              <w:rPr>
                <w:rFonts w:cstheme="minorHAnsi"/>
                <w:b/>
              </w:rPr>
            </w:pPr>
            <w:r w:rsidRPr="00D72C54">
              <w:rPr>
                <w:rFonts w:cstheme="minorHAnsi"/>
                <w:b/>
              </w:rPr>
              <w:t>Total:</w:t>
            </w:r>
          </w:p>
        </w:tc>
        <w:tc>
          <w:tcPr>
            <w:tcW w:w="1229" w:type="dxa"/>
            <w:vAlign w:val="bottom"/>
          </w:tcPr>
          <w:p w14:paraId="6C049CA6" w14:textId="0EAF00DC" w:rsidR="007C7C88" w:rsidRPr="00D72C54" w:rsidRDefault="00D72C54" w:rsidP="00D72C54">
            <w:pPr>
              <w:jc w:val="right"/>
              <w:rPr>
                <w:rFonts w:cstheme="minorHAnsi"/>
                <w:b/>
                <w:bCs/>
              </w:rPr>
            </w:pPr>
            <w:r w:rsidRPr="00D72C54">
              <w:rPr>
                <w:rFonts w:cstheme="minorHAnsi"/>
                <w:b/>
                <w:bCs/>
              </w:rPr>
              <w:t>100 Weight Points</w:t>
            </w:r>
          </w:p>
        </w:tc>
      </w:tr>
    </w:tbl>
    <w:p w14:paraId="15FB1F40" w14:textId="77777777" w:rsidR="008A059F" w:rsidRPr="0072576F" w:rsidRDefault="008A059F" w:rsidP="006F1244">
      <w:pPr>
        <w:rPr>
          <w:rFonts w:cstheme="minorHAnsi"/>
        </w:rPr>
      </w:pPr>
    </w:p>
    <w:p w14:paraId="5DEA9943" w14:textId="77777777" w:rsidR="003D3E5A" w:rsidRPr="0072576F" w:rsidRDefault="00703A65" w:rsidP="00D8469B">
      <w:pPr>
        <w:pStyle w:val="Heading2"/>
        <w:numPr>
          <w:ilvl w:val="1"/>
          <w:numId w:val="56"/>
        </w:numPr>
        <w:rPr>
          <w:rFonts w:asciiTheme="minorHAnsi" w:hAnsiTheme="minorHAnsi" w:cstheme="minorHAnsi"/>
          <w:sz w:val="24"/>
          <w:szCs w:val="24"/>
          <w:u w:val="none"/>
        </w:rPr>
      </w:pPr>
      <w:bookmarkStart w:id="31" w:name="_Toc106380788"/>
      <w:r w:rsidRPr="0072576F">
        <w:rPr>
          <w:rFonts w:asciiTheme="minorHAnsi" w:hAnsiTheme="minorHAnsi" w:cstheme="minorHAnsi"/>
          <w:sz w:val="24"/>
          <w:szCs w:val="24"/>
        </w:rPr>
        <w:t>CONTRACT EVALUATION AND ASSESSMENT</w:t>
      </w:r>
      <w:bookmarkEnd w:id="25"/>
      <w:bookmarkEnd w:id="26"/>
      <w:bookmarkEnd w:id="31"/>
      <w:r w:rsidRPr="0072576F">
        <w:rPr>
          <w:rFonts w:asciiTheme="minorHAnsi" w:hAnsiTheme="minorHAnsi" w:cstheme="minorHAnsi"/>
          <w:sz w:val="24"/>
          <w:szCs w:val="24"/>
          <w:u w:val="none"/>
        </w:rPr>
        <w:t xml:space="preserve">  </w:t>
      </w:r>
    </w:p>
    <w:p w14:paraId="0C069654" w14:textId="50DB0B56" w:rsidR="00293A11" w:rsidRPr="0072576F" w:rsidRDefault="00293A11" w:rsidP="000A79BC">
      <w:pPr>
        <w:pStyle w:val="Item1"/>
        <w:numPr>
          <w:ilvl w:val="2"/>
          <w:numId w:val="114"/>
        </w:numPr>
        <w:ind w:left="2160" w:hanging="720"/>
        <w:rPr>
          <w:rFonts w:asciiTheme="minorHAnsi" w:hAnsiTheme="minorHAnsi" w:cstheme="minorHAnsi"/>
          <w:szCs w:val="18"/>
        </w:rPr>
      </w:pPr>
      <w:bookmarkStart w:id="32" w:name="_Toc339364448"/>
      <w:bookmarkStart w:id="33" w:name="_Toc339364709"/>
      <w:r w:rsidRPr="0072576F">
        <w:rPr>
          <w:rFonts w:asciiTheme="minorHAnsi" w:hAnsiTheme="minorHAnsi" w:cstheme="minorHAnsi"/>
          <w:szCs w:val="18"/>
        </w:rPr>
        <w:t xml:space="preserve">During the initial </w:t>
      </w:r>
      <w:r w:rsidR="008136DB" w:rsidRPr="0072576F">
        <w:rPr>
          <w:rFonts w:asciiTheme="minorHAnsi" w:hAnsiTheme="minorHAnsi" w:cstheme="minorHAnsi"/>
          <w:szCs w:val="18"/>
        </w:rPr>
        <w:t>120</w:t>
      </w:r>
      <w:r w:rsidR="003C4B84" w:rsidRPr="0072576F">
        <w:rPr>
          <w:rFonts w:asciiTheme="minorHAnsi" w:hAnsiTheme="minorHAnsi" w:cstheme="minorHAnsi"/>
          <w:szCs w:val="18"/>
        </w:rPr>
        <w:t>-</w:t>
      </w:r>
      <w:r w:rsidRPr="0072576F">
        <w:rPr>
          <w:rFonts w:asciiTheme="minorHAnsi" w:hAnsiTheme="minorHAnsi" w:cstheme="minorHAnsi"/>
          <w:szCs w:val="18"/>
        </w:rPr>
        <w:t xml:space="preserve">day period of any </w:t>
      </w:r>
      <w:r w:rsidR="00823F00" w:rsidRPr="0072576F">
        <w:rPr>
          <w:rFonts w:asciiTheme="minorHAnsi" w:hAnsiTheme="minorHAnsi" w:cstheme="minorHAnsi"/>
          <w:szCs w:val="18"/>
        </w:rPr>
        <w:t>contract</w:t>
      </w:r>
      <w:r w:rsidR="00902881" w:rsidRPr="0072576F">
        <w:rPr>
          <w:rFonts w:asciiTheme="minorHAnsi" w:hAnsiTheme="minorHAnsi" w:cstheme="minorHAnsi"/>
          <w:szCs w:val="18"/>
        </w:rPr>
        <w:t xml:space="preserve"> </w:t>
      </w:r>
      <w:r w:rsidRPr="0072576F">
        <w:rPr>
          <w:rFonts w:asciiTheme="minorHAnsi" w:hAnsiTheme="minorHAnsi" w:cstheme="minorHAnsi"/>
          <w:szCs w:val="18"/>
        </w:rPr>
        <w:t>awarded, the County may review the proposal, the contract, any goods or services provided</w:t>
      </w:r>
      <w:r w:rsidRPr="0072576F">
        <w:rPr>
          <w:rFonts w:asciiTheme="minorHAnsi" w:hAnsiTheme="minorHAnsi" w:cstheme="minorHAnsi"/>
          <w:color w:val="000000"/>
          <w:szCs w:val="18"/>
        </w:rPr>
        <w:t>,</w:t>
      </w:r>
      <w:r w:rsidRPr="0072576F">
        <w:rPr>
          <w:rFonts w:asciiTheme="minorHAnsi" w:hAnsiTheme="minorHAnsi" w:cstheme="minorHAnsi"/>
          <w:szCs w:val="18"/>
        </w:rPr>
        <w:t xml:space="preserve"> and/or meet with the Contractor to identify any issues or potential problems.</w:t>
      </w:r>
    </w:p>
    <w:p w14:paraId="73C1D912" w14:textId="77777777" w:rsidR="00293A11" w:rsidRPr="0072576F" w:rsidRDefault="00293A11" w:rsidP="000A79BC">
      <w:pPr>
        <w:pStyle w:val="Item1"/>
        <w:numPr>
          <w:ilvl w:val="2"/>
          <w:numId w:val="114"/>
        </w:numPr>
        <w:ind w:left="2160" w:hanging="720"/>
        <w:rPr>
          <w:rFonts w:asciiTheme="minorHAnsi" w:hAnsiTheme="minorHAnsi" w:cstheme="minorHAnsi"/>
          <w:szCs w:val="18"/>
        </w:rPr>
      </w:pPr>
      <w:r w:rsidRPr="0072576F">
        <w:rPr>
          <w:rFonts w:asciiTheme="minorHAnsi" w:hAnsiTheme="minorHAnsi" w:cstheme="minorHAnsi"/>
          <w:szCs w:val="18"/>
        </w:rPr>
        <w:t>The County reserves the right to determine, at its sole discretion, whether:</w:t>
      </w:r>
    </w:p>
    <w:p w14:paraId="6EB18F75" w14:textId="713E3ACB" w:rsidR="00293A11" w:rsidRPr="0072576F" w:rsidRDefault="00E34C87" w:rsidP="00F3437C">
      <w:pPr>
        <w:pStyle w:val="Itema"/>
        <w:numPr>
          <w:ilvl w:val="3"/>
          <w:numId w:val="114"/>
        </w:numPr>
        <w:ind w:left="2880" w:hanging="720"/>
        <w:rPr>
          <w:rFonts w:asciiTheme="minorHAnsi" w:hAnsiTheme="minorHAnsi" w:cstheme="minorHAnsi"/>
          <w:szCs w:val="18"/>
        </w:rPr>
      </w:pPr>
      <w:r w:rsidRPr="0072576F">
        <w:rPr>
          <w:rFonts w:asciiTheme="minorHAnsi" w:hAnsiTheme="minorHAnsi" w:cstheme="minorHAnsi"/>
          <w:szCs w:val="18"/>
        </w:rPr>
        <w:t xml:space="preserve">The </w:t>
      </w:r>
      <w:r w:rsidR="009E28BF" w:rsidRPr="0072576F">
        <w:rPr>
          <w:rFonts w:asciiTheme="minorHAnsi" w:hAnsiTheme="minorHAnsi" w:cstheme="minorHAnsi"/>
          <w:szCs w:val="18"/>
        </w:rPr>
        <w:t xml:space="preserve">Contractor </w:t>
      </w:r>
      <w:r w:rsidR="00293A11" w:rsidRPr="0072576F">
        <w:rPr>
          <w:rFonts w:asciiTheme="minorHAnsi" w:hAnsiTheme="minorHAnsi" w:cstheme="minorHAnsi"/>
          <w:szCs w:val="18"/>
        </w:rPr>
        <w:t xml:space="preserve">has complied with all terms of this </w:t>
      </w:r>
      <w:r w:rsidR="003C4B84" w:rsidRPr="0072576F">
        <w:rPr>
          <w:rFonts w:asciiTheme="minorHAnsi" w:hAnsiTheme="minorHAnsi" w:cstheme="minorHAnsi"/>
          <w:szCs w:val="18"/>
        </w:rPr>
        <w:t>RF</w:t>
      </w:r>
      <w:r w:rsidR="00E3208D" w:rsidRPr="0072576F">
        <w:rPr>
          <w:rFonts w:asciiTheme="minorHAnsi" w:hAnsiTheme="minorHAnsi" w:cstheme="minorHAnsi"/>
          <w:szCs w:val="18"/>
        </w:rPr>
        <w:t>P</w:t>
      </w:r>
      <w:r w:rsidR="009E28BF" w:rsidRPr="0072576F">
        <w:rPr>
          <w:rFonts w:asciiTheme="minorHAnsi" w:hAnsiTheme="minorHAnsi" w:cstheme="minorHAnsi"/>
          <w:szCs w:val="18"/>
        </w:rPr>
        <w:t xml:space="preserve"> and </w:t>
      </w:r>
      <w:r w:rsidR="007265B8" w:rsidRPr="0072576F">
        <w:rPr>
          <w:rFonts w:asciiTheme="minorHAnsi" w:hAnsiTheme="minorHAnsi" w:cstheme="minorHAnsi"/>
          <w:szCs w:val="18"/>
        </w:rPr>
        <w:t xml:space="preserve">the </w:t>
      </w:r>
      <w:r w:rsidR="009E28BF" w:rsidRPr="0072576F">
        <w:rPr>
          <w:rFonts w:asciiTheme="minorHAnsi" w:hAnsiTheme="minorHAnsi" w:cstheme="minorHAnsi"/>
          <w:szCs w:val="18"/>
        </w:rPr>
        <w:t>contract</w:t>
      </w:r>
      <w:r w:rsidR="00293A11" w:rsidRPr="0072576F">
        <w:rPr>
          <w:rFonts w:asciiTheme="minorHAnsi" w:hAnsiTheme="minorHAnsi" w:cstheme="minorHAnsi"/>
          <w:szCs w:val="18"/>
        </w:rPr>
        <w:t>; and</w:t>
      </w:r>
    </w:p>
    <w:p w14:paraId="2CD96887" w14:textId="77777777" w:rsidR="00293A11" w:rsidRPr="0072576F" w:rsidRDefault="00293A11" w:rsidP="00F3437C">
      <w:pPr>
        <w:pStyle w:val="Itema"/>
        <w:numPr>
          <w:ilvl w:val="3"/>
          <w:numId w:val="114"/>
        </w:numPr>
        <w:ind w:left="2880" w:hanging="720"/>
        <w:rPr>
          <w:rFonts w:asciiTheme="minorHAnsi" w:hAnsiTheme="minorHAnsi" w:cstheme="minorHAnsi"/>
          <w:szCs w:val="18"/>
        </w:rPr>
      </w:pPr>
      <w:r w:rsidRPr="0072576F">
        <w:rPr>
          <w:rFonts w:asciiTheme="minorHAnsi" w:hAnsiTheme="minorHAnsi" w:cstheme="minorHAnsi"/>
          <w:szCs w:val="18"/>
        </w:rPr>
        <w:t>Any problems or potential problems with the proposed goods and</w:t>
      </w:r>
      <w:r w:rsidR="009E28BF" w:rsidRPr="0072576F">
        <w:rPr>
          <w:rFonts w:asciiTheme="minorHAnsi" w:hAnsiTheme="minorHAnsi" w:cstheme="minorHAnsi"/>
          <w:szCs w:val="18"/>
        </w:rPr>
        <w:t>/or</w:t>
      </w:r>
      <w:r w:rsidRPr="0072576F">
        <w:rPr>
          <w:rFonts w:asciiTheme="minorHAnsi" w:hAnsiTheme="minorHAnsi" w:cstheme="minorHAnsi"/>
          <w:szCs w:val="18"/>
        </w:rPr>
        <w:t xml:space="preserve"> services </w:t>
      </w:r>
      <w:r w:rsidR="00E34C87" w:rsidRPr="0072576F">
        <w:rPr>
          <w:rFonts w:asciiTheme="minorHAnsi" w:hAnsiTheme="minorHAnsi" w:cstheme="minorHAnsi"/>
          <w:szCs w:val="18"/>
        </w:rPr>
        <w:t>were evidenced</w:t>
      </w:r>
      <w:r w:rsidR="00A114C4" w:rsidRPr="0072576F">
        <w:rPr>
          <w:rFonts w:asciiTheme="minorHAnsi" w:hAnsiTheme="minorHAnsi" w:cstheme="minorHAnsi"/>
          <w:szCs w:val="18"/>
        </w:rPr>
        <w:t>,</w:t>
      </w:r>
      <w:r w:rsidR="00E34C87" w:rsidRPr="0072576F">
        <w:rPr>
          <w:rFonts w:asciiTheme="minorHAnsi" w:hAnsiTheme="minorHAnsi" w:cstheme="minorHAnsi"/>
          <w:szCs w:val="18"/>
        </w:rPr>
        <w:t xml:space="preserve"> which make</w:t>
      </w:r>
      <w:r w:rsidR="00A114C4" w:rsidRPr="0072576F">
        <w:rPr>
          <w:rFonts w:asciiTheme="minorHAnsi" w:hAnsiTheme="minorHAnsi" w:cstheme="minorHAnsi"/>
          <w:szCs w:val="18"/>
        </w:rPr>
        <w:t>s</w:t>
      </w:r>
      <w:r w:rsidRPr="0072576F">
        <w:rPr>
          <w:rFonts w:asciiTheme="minorHAnsi" w:hAnsiTheme="minorHAnsi" w:cstheme="minorHAnsi"/>
          <w:szCs w:val="18"/>
        </w:rPr>
        <w:t xml:space="preserve"> it unlikely (even with possible modifications) that such goods and</w:t>
      </w:r>
      <w:r w:rsidR="009E28BF" w:rsidRPr="0072576F">
        <w:rPr>
          <w:rFonts w:asciiTheme="minorHAnsi" w:hAnsiTheme="minorHAnsi" w:cstheme="minorHAnsi"/>
          <w:szCs w:val="18"/>
        </w:rPr>
        <w:t>/or</w:t>
      </w:r>
      <w:r w:rsidRPr="0072576F">
        <w:rPr>
          <w:rFonts w:asciiTheme="minorHAnsi" w:hAnsiTheme="minorHAnsi" w:cstheme="minorHAnsi"/>
          <w:szCs w:val="18"/>
        </w:rPr>
        <w:t xml:space="preserve"> services have met or will meet the County requirements.  </w:t>
      </w:r>
    </w:p>
    <w:p w14:paraId="2B8BC19C" w14:textId="77777777" w:rsidR="00293A11" w:rsidRPr="0072576F" w:rsidRDefault="00293A11" w:rsidP="00F3437C">
      <w:pPr>
        <w:pStyle w:val="Item1"/>
        <w:numPr>
          <w:ilvl w:val="2"/>
          <w:numId w:val="114"/>
        </w:numPr>
        <w:ind w:left="2160" w:hanging="720"/>
        <w:rPr>
          <w:rFonts w:asciiTheme="minorHAnsi" w:hAnsiTheme="minorHAnsi" w:cstheme="minorHAnsi"/>
          <w:szCs w:val="18"/>
        </w:rPr>
      </w:pPr>
      <w:r w:rsidRPr="0072576F">
        <w:rPr>
          <w:rFonts w:asciiTheme="minorHAnsi" w:hAnsiTheme="minorHAnsi" w:cstheme="minorHAnsi"/>
          <w:szCs w:val="18"/>
        </w:rPr>
        <w:t xml:space="preserve">If, as a result of such determination, the County concludes that it is not satisfied </w:t>
      </w:r>
      <w:r w:rsidR="00A114C4" w:rsidRPr="0072576F">
        <w:rPr>
          <w:rFonts w:asciiTheme="minorHAnsi" w:hAnsiTheme="minorHAnsi" w:cstheme="minorHAnsi"/>
          <w:szCs w:val="18"/>
        </w:rPr>
        <w:t xml:space="preserve">with the </w:t>
      </w:r>
      <w:r w:rsidRPr="0072576F">
        <w:rPr>
          <w:rFonts w:asciiTheme="minorHAnsi" w:hAnsiTheme="minorHAnsi" w:cstheme="minorHAnsi"/>
          <w:szCs w:val="18"/>
        </w:rPr>
        <w:t xml:space="preserve">Contractor’s performance under any awarded contract and/or Contractor’s goods and services as contracted for therein, the Contractor </w:t>
      </w:r>
      <w:r w:rsidR="00902881" w:rsidRPr="0072576F">
        <w:rPr>
          <w:rFonts w:asciiTheme="minorHAnsi" w:hAnsiTheme="minorHAnsi" w:cstheme="minorHAnsi"/>
          <w:szCs w:val="18"/>
        </w:rPr>
        <w:t xml:space="preserve">may </w:t>
      </w:r>
      <w:r w:rsidRPr="0072576F">
        <w:rPr>
          <w:rFonts w:asciiTheme="minorHAnsi" w:hAnsiTheme="minorHAnsi" w:cstheme="minorHAnsi"/>
          <w:szCs w:val="18"/>
        </w:rPr>
        <w:t xml:space="preserve">be notified that the contract is being terminated.  </w:t>
      </w:r>
      <w:r w:rsidR="00E34C87" w:rsidRPr="0072576F">
        <w:rPr>
          <w:rFonts w:asciiTheme="minorHAnsi" w:hAnsiTheme="minorHAnsi" w:cstheme="minorHAnsi"/>
          <w:szCs w:val="18"/>
        </w:rPr>
        <w:t xml:space="preserve">The </w:t>
      </w:r>
      <w:r w:rsidR="003C4B84" w:rsidRPr="0072576F">
        <w:rPr>
          <w:rFonts w:asciiTheme="minorHAnsi" w:hAnsiTheme="minorHAnsi" w:cstheme="minorHAnsi"/>
          <w:szCs w:val="18"/>
        </w:rPr>
        <w:t>C</w:t>
      </w:r>
      <w:r w:rsidRPr="0072576F">
        <w:rPr>
          <w:rFonts w:asciiTheme="minorHAnsi" w:hAnsiTheme="minorHAnsi" w:cstheme="minorHAnsi"/>
          <w:szCs w:val="18"/>
        </w:rPr>
        <w:t xml:space="preserve">ontractor </w:t>
      </w:r>
      <w:r w:rsidR="00CA0CEF" w:rsidRPr="0072576F">
        <w:rPr>
          <w:rFonts w:asciiTheme="minorHAnsi" w:hAnsiTheme="minorHAnsi" w:cstheme="minorHAnsi"/>
          <w:szCs w:val="18"/>
        </w:rPr>
        <w:t>must</w:t>
      </w:r>
      <w:r w:rsidRPr="0072576F">
        <w:rPr>
          <w:rFonts w:asciiTheme="minorHAnsi" w:hAnsiTheme="minorHAnsi" w:cstheme="minorHAnsi"/>
          <w:szCs w:val="18"/>
        </w:rPr>
        <w:t xml:space="preserve"> be responsible for returning County facilities to their original state at no charge to the County.  The County will have the right to invite the next </w:t>
      </w:r>
      <w:r w:rsidR="007265B8" w:rsidRPr="0072576F">
        <w:rPr>
          <w:rFonts w:asciiTheme="minorHAnsi" w:hAnsiTheme="minorHAnsi" w:cstheme="minorHAnsi"/>
          <w:szCs w:val="18"/>
        </w:rPr>
        <w:t xml:space="preserve">qualified </w:t>
      </w:r>
      <w:r w:rsidR="00502F47" w:rsidRPr="0072576F">
        <w:rPr>
          <w:rFonts w:asciiTheme="minorHAnsi" w:hAnsiTheme="minorHAnsi" w:cstheme="minorHAnsi"/>
          <w:szCs w:val="18"/>
        </w:rPr>
        <w:t>Bidder</w:t>
      </w:r>
      <w:r w:rsidR="005E47D5" w:rsidRPr="0072576F">
        <w:rPr>
          <w:rFonts w:asciiTheme="minorHAnsi" w:hAnsiTheme="minorHAnsi" w:cstheme="minorHAnsi"/>
          <w:szCs w:val="18"/>
        </w:rPr>
        <w:t>(s)</w:t>
      </w:r>
      <w:r w:rsidRPr="0072576F">
        <w:rPr>
          <w:rFonts w:asciiTheme="minorHAnsi" w:hAnsiTheme="minorHAnsi" w:cstheme="minorHAnsi"/>
          <w:szCs w:val="18"/>
        </w:rPr>
        <w:t xml:space="preserve"> to enter into a contract.  The County also reserves the right to re-bid this project if it is determined to be in its best interest to do so.</w:t>
      </w:r>
      <w:r w:rsidR="007265B8" w:rsidRPr="0072576F">
        <w:rPr>
          <w:rFonts w:asciiTheme="minorHAnsi" w:hAnsiTheme="minorHAnsi" w:cstheme="minorHAnsi"/>
          <w:szCs w:val="18"/>
        </w:rPr>
        <w:t xml:space="preserve">  The County’s right to go to the next qualified </w:t>
      </w:r>
      <w:r w:rsidR="002B482F" w:rsidRPr="0072576F">
        <w:rPr>
          <w:rFonts w:asciiTheme="minorHAnsi" w:hAnsiTheme="minorHAnsi" w:cstheme="minorHAnsi"/>
          <w:szCs w:val="18"/>
        </w:rPr>
        <w:t>B</w:t>
      </w:r>
      <w:r w:rsidR="007265B8" w:rsidRPr="0072576F">
        <w:rPr>
          <w:rFonts w:asciiTheme="minorHAnsi" w:hAnsiTheme="minorHAnsi" w:cstheme="minorHAnsi"/>
          <w:szCs w:val="18"/>
        </w:rPr>
        <w:t>idder</w:t>
      </w:r>
      <w:r w:rsidR="005E47D5" w:rsidRPr="0072576F">
        <w:rPr>
          <w:rFonts w:asciiTheme="minorHAnsi" w:hAnsiTheme="minorHAnsi" w:cstheme="minorHAnsi"/>
          <w:szCs w:val="18"/>
        </w:rPr>
        <w:t>(s)</w:t>
      </w:r>
      <w:r w:rsidR="007265B8" w:rsidRPr="0072576F">
        <w:rPr>
          <w:rFonts w:asciiTheme="minorHAnsi" w:hAnsiTheme="minorHAnsi" w:cstheme="minorHAnsi"/>
          <w:szCs w:val="18"/>
        </w:rPr>
        <w:t xml:space="preserve"> and/or rebid is not limited by the award of a contract or the </w:t>
      </w:r>
      <w:r w:rsidR="00823F00" w:rsidRPr="0072576F">
        <w:rPr>
          <w:rFonts w:asciiTheme="minorHAnsi" w:hAnsiTheme="minorHAnsi" w:cstheme="minorHAnsi"/>
          <w:szCs w:val="18"/>
        </w:rPr>
        <w:t>120-day</w:t>
      </w:r>
      <w:r w:rsidR="007265B8" w:rsidRPr="0072576F">
        <w:rPr>
          <w:rFonts w:asciiTheme="minorHAnsi" w:hAnsiTheme="minorHAnsi" w:cstheme="minorHAnsi"/>
          <w:szCs w:val="18"/>
        </w:rPr>
        <w:t xml:space="preserve"> period.</w:t>
      </w:r>
    </w:p>
    <w:p w14:paraId="2B8F4AD9" w14:textId="7AC09467" w:rsidR="003D3E5A" w:rsidRPr="00F3437C" w:rsidRDefault="00703A65" w:rsidP="00F3437C">
      <w:pPr>
        <w:pStyle w:val="Heading2"/>
        <w:numPr>
          <w:ilvl w:val="1"/>
          <w:numId w:val="56"/>
        </w:numPr>
        <w:rPr>
          <w:rFonts w:asciiTheme="minorHAnsi" w:hAnsiTheme="minorHAnsi" w:cstheme="minorHAnsi"/>
          <w:sz w:val="24"/>
          <w:szCs w:val="24"/>
          <w:u w:val="none"/>
        </w:rPr>
      </w:pPr>
      <w:bookmarkStart w:id="34" w:name="_Toc106380789"/>
      <w:r w:rsidRPr="00F3437C">
        <w:rPr>
          <w:rFonts w:asciiTheme="minorHAnsi" w:hAnsiTheme="minorHAnsi" w:cstheme="minorHAnsi"/>
          <w:sz w:val="24"/>
          <w:szCs w:val="24"/>
        </w:rPr>
        <w:lastRenderedPageBreak/>
        <w:t xml:space="preserve">NOTICE OF </w:t>
      </w:r>
      <w:r w:rsidR="00D8648E" w:rsidRPr="00F3437C">
        <w:rPr>
          <w:rFonts w:asciiTheme="minorHAnsi" w:hAnsiTheme="minorHAnsi" w:cstheme="minorHAnsi"/>
          <w:sz w:val="24"/>
          <w:szCs w:val="24"/>
        </w:rPr>
        <w:t>INTENT</w:t>
      </w:r>
      <w:r w:rsidR="00336FD1" w:rsidRPr="00F3437C">
        <w:rPr>
          <w:rFonts w:asciiTheme="minorHAnsi" w:hAnsiTheme="minorHAnsi" w:cstheme="minorHAnsi"/>
          <w:sz w:val="24"/>
          <w:szCs w:val="24"/>
        </w:rPr>
        <w:t xml:space="preserve"> </w:t>
      </w:r>
      <w:r w:rsidRPr="00F3437C">
        <w:rPr>
          <w:rFonts w:asciiTheme="minorHAnsi" w:hAnsiTheme="minorHAnsi" w:cstheme="minorHAnsi"/>
          <w:sz w:val="24"/>
          <w:szCs w:val="24"/>
        </w:rPr>
        <w:t>TO AWARD</w:t>
      </w:r>
      <w:bookmarkEnd w:id="32"/>
      <w:bookmarkEnd w:id="33"/>
      <w:bookmarkEnd w:id="34"/>
      <w:r w:rsidRPr="00F3437C">
        <w:rPr>
          <w:rFonts w:asciiTheme="minorHAnsi" w:hAnsiTheme="minorHAnsi" w:cstheme="minorHAnsi"/>
          <w:sz w:val="24"/>
          <w:szCs w:val="24"/>
          <w:u w:val="none"/>
        </w:rPr>
        <w:t xml:space="preserve"> </w:t>
      </w:r>
    </w:p>
    <w:p w14:paraId="6A3D1234" w14:textId="40D2B453" w:rsidR="00703A65" w:rsidRPr="00612EAE" w:rsidRDefault="00703A65" w:rsidP="00612EAE">
      <w:pPr>
        <w:pStyle w:val="Item1"/>
        <w:numPr>
          <w:ilvl w:val="2"/>
          <w:numId w:val="56"/>
        </w:numPr>
        <w:rPr>
          <w:rFonts w:asciiTheme="minorHAnsi" w:hAnsiTheme="minorHAnsi" w:cstheme="minorHAnsi"/>
          <w:szCs w:val="18"/>
        </w:rPr>
      </w:pPr>
      <w:r w:rsidRPr="00612EAE">
        <w:rPr>
          <w:rFonts w:asciiTheme="minorHAnsi" w:hAnsiTheme="minorHAnsi" w:cstheme="minorHAnsi"/>
          <w:szCs w:val="18"/>
        </w:rPr>
        <w:t xml:space="preserve">At the conclusion of the </w:t>
      </w:r>
      <w:r w:rsidR="006F6344" w:rsidRPr="00612EAE">
        <w:rPr>
          <w:rFonts w:asciiTheme="minorHAnsi" w:hAnsiTheme="minorHAnsi" w:cstheme="minorHAnsi"/>
          <w:szCs w:val="18"/>
        </w:rPr>
        <w:t>RF</w:t>
      </w:r>
      <w:r w:rsidR="00E3208D" w:rsidRPr="00612EAE">
        <w:rPr>
          <w:rFonts w:asciiTheme="minorHAnsi" w:hAnsiTheme="minorHAnsi" w:cstheme="minorHAnsi"/>
          <w:szCs w:val="18"/>
        </w:rPr>
        <w:t>P</w:t>
      </w:r>
      <w:r w:rsidR="00B67D98" w:rsidRPr="00612EAE">
        <w:rPr>
          <w:rFonts w:asciiTheme="minorHAnsi" w:hAnsiTheme="minorHAnsi" w:cstheme="minorHAnsi"/>
          <w:szCs w:val="18"/>
        </w:rPr>
        <w:t xml:space="preserve"> </w:t>
      </w:r>
      <w:r w:rsidRPr="00612EAE">
        <w:rPr>
          <w:rFonts w:asciiTheme="minorHAnsi" w:hAnsiTheme="minorHAnsi" w:cstheme="minorHAnsi"/>
          <w:szCs w:val="18"/>
        </w:rPr>
        <w:t>r</w:t>
      </w:r>
      <w:r w:rsidR="006F6344" w:rsidRPr="00612EAE">
        <w:rPr>
          <w:rFonts w:asciiTheme="minorHAnsi" w:hAnsiTheme="minorHAnsi" w:cstheme="minorHAnsi"/>
          <w:szCs w:val="18"/>
        </w:rPr>
        <w:t>esponse evaluation period</w:t>
      </w:r>
      <w:r w:rsidRPr="00612EAE">
        <w:rPr>
          <w:rFonts w:asciiTheme="minorHAnsi" w:hAnsiTheme="minorHAnsi" w:cstheme="minorHAnsi"/>
          <w:szCs w:val="18"/>
        </w:rPr>
        <w:t xml:space="preserve">, all </w:t>
      </w:r>
      <w:r w:rsidR="00502F47" w:rsidRPr="00612EAE">
        <w:rPr>
          <w:rFonts w:asciiTheme="minorHAnsi" w:hAnsiTheme="minorHAnsi" w:cstheme="minorHAnsi"/>
          <w:szCs w:val="18"/>
        </w:rPr>
        <w:t>Bidder</w:t>
      </w:r>
      <w:r w:rsidRPr="00612EAE">
        <w:rPr>
          <w:rFonts w:asciiTheme="minorHAnsi" w:hAnsiTheme="minorHAnsi" w:cstheme="minorHAnsi"/>
          <w:szCs w:val="18"/>
        </w:rPr>
        <w:t xml:space="preserve">s will be notified in writing </w:t>
      </w:r>
      <w:r w:rsidR="00952803" w:rsidRPr="00612EAE">
        <w:rPr>
          <w:rFonts w:asciiTheme="minorHAnsi" w:hAnsiTheme="minorHAnsi" w:cstheme="minorHAnsi"/>
          <w:szCs w:val="18"/>
        </w:rPr>
        <w:t xml:space="preserve">by </w:t>
      </w:r>
      <w:r w:rsidR="00A114C4" w:rsidRPr="00612EAE">
        <w:rPr>
          <w:rFonts w:asciiTheme="minorHAnsi" w:hAnsiTheme="minorHAnsi" w:cstheme="minorHAnsi"/>
          <w:szCs w:val="18"/>
        </w:rPr>
        <w:t>email</w:t>
      </w:r>
      <w:r w:rsidR="00952803" w:rsidRPr="00612EAE">
        <w:rPr>
          <w:rFonts w:asciiTheme="minorHAnsi" w:hAnsiTheme="minorHAnsi" w:cstheme="minorHAnsi"/>
          <w:szCs w:val="18"/>
        </w:rPr>
        <w:t xml:space="preserve"> </w:t>
      </w:r>
      <w:r w:rsidRPr="00612EAE">
        <w:rPr>
          <w:rFonts w:asciiTheme="minorHAnsi" w:hAnsiTheme="minorHAnsi" w:cstheme="minorHAnsi"/>
          <w:szCs w:val="18"/>
        </w:rPr>
        <w:t>of the contract award r</w:t>
      </w:r>
      <w:r w:rsidR="002B1E6A" w:rsidRPr="00612EAE">
        <w:rPr>
          <w:rFonts w:asciiTheme="minorHAnsi" w:hAnsiTheme="minorHAnsi" w:cstheme="minorHAnsi"/>
          <w:szCs w:val="18"/>
        </w:rPr>
        <w:t xml:space="preserve">ecommendation, if any, </w:t>
      </w:r>
      <w:r w:rsidR="002B1E6A" w:rsidRPr="00720FC1">
        <w:rPr>
          <w:rFonts w:asciiTheme="minorHAnsi" w:hAnsiTheme="minorHAnsi" w:cstheme="minorHAnsi"/>
          <w:szCs w:val="18"/>
        </w:rPr>
        <w:t xml:space="preserve">by </w:t>
      </w:r>
      <w:r w:rsidR="00720FC1" w:rsidRPr="00720FC1">
        <w:rPr>
          <w:rFonts w:asciiTheme="minorHAnsi" w:hAnsiTheme="minorHAnsi" w:cstheme="minorHAnsi"/>
          <w:szCs w:val="18"/>
        </w:rPr>
        <w:t>the ACSSA Contracts Office</w:t>
      </w:r>
      <w:r w:rsidRPr="00720FC1">
        <w:rPr>
          <w:rFonts w:asciiTheme="minorHAnsi" w:hAnsiTheme="minorHAnsi" w:cstheme="minorHAnsi"/>
          <w:szCs w:val="18"/>
        </w:rPr>
        <w:t>. Th</w:t>
      </w:r>
      <w:r w:rsidRPr="00612EAE">
        <w:rPr>
          <w:rFonts w:asciiTheme="minorHAnsi" w:hAnsiTheme="minorHAnsi" w:cstheme="minorHAnsi"/>
          <w:szCs w:val="18"/>
        </w:rPr>
        <w:t xml:space="preserve">e document providing this notification is the Notice of </w:t>
      </w:r>
      <w:r w:rsidR="00D8648E" w:rsidRPr="00612EAE">
        <w:rPr>
          <w:rFonts w:asciiTheme="minorHAnsi" w:hAnsiTheme="minorHAnsi" w:cstheme="minorHAnsi"/>
          <w:szCs w:val="18"/>
        </w:rPr>
        <w:t>Intent</w:t>
      </w:r>
      <w:r w:rsidR="00B67D98" w:rsidRPr="00612EAE">
        <w:rPr>
          <w:rFonts w:asciiTheme="minorHAnsi" w:hAnsiTheme="minorHAnsi" w:cstheme="minorHAnsi"/>
          <w:szCs w:val="18"/>
        </w:rPr>
        <w:t xml:space="preserve"> </w:t>
      </w:r>
      <w:r w:rsidRPr="00612EAE">
        <w:rPr>
          <w:rFonts w:asciiTheme="minorHAnsi" w:hAnsiTheme="minorHAnsi" w:cstheme="minorHAnsi"/>
          <w:szCs w:val="18"/>
        </w:rPr>
        <w:t>to Award</w:t>
      </w:r>
      <w:r w:rsidR="006F414C" w:rsidRPr="00612EAE">
        <w:rPr>
          <w:rFonts w:asciiTheme="minorHAnsi" w:hAnsiTheme="minorHAnsi" w:cstheme="minorHAnsi"/>
          <w:szCs w:val="18"/>
        </w:rPr>
        <w:t>/Non-Award</w:t>
      </w:r>
      <w:r w:rsidRPr="00612EAE">
        <w:rPr>
          <w:rFonts w:asciiTheme="minorHAnsi" w:hAnsiTheme="minorHAnsi" w:cstheme="minorHAnsi"/>
          <w:szCs w:val="18"/>
        </w:rPr>
        <w:t xml:space="preserve">.  </w:t>
      </w:r>
    </w:p>
    <w:p w14:paraId="43F056E4" w14:textId="77777777" w:rsidR="00703A65" w:rsidRPr="0072576F" w:rsidRDefault="00703A65" w:rsidP="00CC278E">
      <w:pPr>
        <w:spacing w:after="240"/>
        <w:ind w:left="2160"/>
        <w:rPr>
          <w:rFonts w:cstheme="minorHAnsi"/>
          <w:szCs w:val="24"/>
        </w:rPr>
      </w:pPr>
      <w:r w:rsidRPr="0072576F">
        <w:rPr>
          <w:rFonts w:cstheme="minorHAnsi"/>
          <w:szCs w:val="24"/>
        </w:rPr>
        <w:t xml:space="preserve">The Notice of </w:t>
      </w:r>
      <w:r w:rsidR="00D8648E" w:rsidRPr="0072576F">
        <w:rPr>
          <w:rFonts w:cstheme="minorHAnsi"/>
          <w:szCs w:val="24"/>
        </w:rPr>
        <w:t>Intent</w:t>
      </w:r>
      <w:r w:rsidR="00336FD1" w:rsidRPr="0072576F">
        <w:rPr>
          <w:rFonts w:cstheme="minorHAnsi"/>
          <w:szCs w:val="24"/>
        </w:rPr>
        <w:t xml:space="preserve"> </w:t>
      </w:r>
      <w:r w:rsidRPr="0072576F">
        <w:rPr>
          <w:rFonts w:cstheme="minorHAnsi"/>
          <w:szCs w:val="24"/>
        </w:rPr>
        <w:t>to Award</w:t>
      </w:r>
      <w:r w:rsidR="00787C20" w:rsidRPr="0072576F">
        <w:rPr>
          <w:rFonts w:cstheme="minorHAnsi"/>
          <w:szCs w:val="24"/>
        </w:rPr>
        <w:t>/Non-Award</w:t>
      </w:r>
      <w:r w:rsidRPr="0072576F">
        <w:rPr>
          <w:rFonts w:cstheme="minorHAnsi"/>
          <w:szCs w:val="24"/>
        </w:rPr>
        <w:t xml:space="preserve"> will provide the following information:</w:t>
      </w:r>
    </w:p>
    <w:p w14:paraId="76424849" w14:textId="77777777" w:rsidR="00703A65" w:rsidRPr="0072576F" w:rsidRDefault="00703A65" w:rsidP="00F3437C">
      <w:pPr>
        <w:pStyle w:val="Itema"/>
        <w:numPr>
          <w:ilvl w:val="3"/>
          <w:numId w:val="56"/>
        </w:numPr>
        <w:rPr>
          <w:rFonts w:asciiTheme="minorHAnsi" w:hAnsiTheme="minorHAnsi" w:cstheme="minorHAnsi"/>
          <w:szCs w:val="18"/>
        </w:rPr>
      </w:pPr>
      <w:r w:rsidRPr="0072576F">
        <w:rPr>
          <w:rFonts w:asciiTheme="minorHAnsi" w:hAnsiTheme="minorHAnsi" w:cstheme="minorHAnsi"/>
          <w:szCs w:val="18"/>
        </w:rPr>
        <w:t>The name</w:t>
      </w:r>
      <w:r w:rsidR="003255AB" w:rsidRPr="0072576F">
        <w:rPr>
          <w:rFonts w:asciiTheme="minorHAnsi" w:hAnsiTheme="minorHAnsi" w:cstheme="minorHAnsi"/>
          <w:szCs w:val="18"/>
        </w:rPr>
        <w:t>(s)</w:t>
      </w:r>
      <w:r w:rsidRPr="0072576F">
        <w:rPr>
          <w:rFonts w:asciiTheme="minorHAnsi" w:hAnsiTheme="minorHAnsi" w:cstheme="minorHAnsi"/>
          <w:szCs w:val="18"/>
        </w:rPr>
        <w:t xml:space="preserve"> of the </w:t>
      </w:r>
      <w:r w:rsidR="00502F47" w:rsidRPr="0072576F">
        <w:rPr>
          <w:rFonts w:asciiTheme="minorHAnsi" w:hAnsiTheme="minorHAnsi" w:cstheme="minorHAnsi"/>
          <w:szCs w:val="18"/>
        </w:rPr>
        <w:t>Bidder</w:t>
      </w:r>
      <w:r w:rsidR="003255AB" w:rsidRPr="0072576F">
        <w:rPr>
          <w:rFonts w:asciiTheme="minorHAnsi" w:hAnsiTheme="minorHAnsi" w:cstheme="minorHAnsi"/>
          <w:szCs w:val="18"/>
        </w:rPr>
        <w:t>(s)</w:t>
      </w:r>
      <w:r w:rsidRPr="0072576F">
        <w:rPr>
          <w:rFonts w:asciiTheme="minorHAnsi" w:hAnsiTheme="minorHAnsi" w:cstheme="minorHAnsi"/>
          <w:szCs w:val="18"/>
        </w:rPr>
        <w:t xml:space="preserve"> being recommended for contract award; and </w:t>
      </w:r>
    </w:p>
    <w:p w14:paraId="67DC0217" w14:textId="77777777" w:rsidR="00703A65" w:rsidRPr="0072576F" w:rsidRDefault="00703A65" w:rsidP="00F3437C">
      <w:pPr>
        <w:pStyle w:val="Itema"/>
        <w:numPr>
          <w:ilvl w:val="3"/>
          <w:numId w:val="56"/>
        </w:numPr>
        <w:rPr>
          <w:rFonts w:asciiTheme="minorHAnsi" w:hAnsiTheme="minorHAnsi" w:cstheme="minorHAnsi"/>
          <w:szCs w:val="24"/>
        </w:rPr>
      </w:pPr>
      <w:r w:rsidRPr="0072576F">
        <w:rPr>
          <w:rFonts w:asciiTheme="minorHAnsi" w:hAnsiTheme="minorHAnsi" w:cstheme="minorHAnsi"/>
          <w:szCs w:val="24"/>
        </w:rPr>
        <w:t>The names of all other parties that submitted proposals.</w:t>
      </w:r>
    </w:p>
    <w:p w14:paraId="7E492A02" w14:textId="075B7B09" w:rsidR="004326A4" w:rsidRPr="00093FB8" w:rsidRDefault="00E226A8" w:rsidP="00F3437C">
      <w:pPr>
        <w:pStyle w:val="Item1"/>
        <w:numPr>
          <w:ilvl w:val="2"/>
          <w:numId w:val="56"/>
        </w:numPr>
        <w:rPr>
          <w:rFonts w:asciiTheme="minorHAnsi" w:hAnsiTheme="minorHAnsi" w:cstheme="minorHAnsi"/>
          <w:szCs w:val="24"/>
        </w:rPr>
      </w:pPr>
      <w:r w:rsidRPr="0072576F">
        <w:rPr>
          <w:rFonts w:asciiTheme="minorHAnsi" w:hAnsiTheme="minorHAnsi" w:cstheme="minorHAnsi"/>
          <w:szCs w:val="24"/>
        </w:rPr>
        <w:t xml:space="preserve">The submitted proposals </w:t>
      </w:r>
      <w:r w:rsidR="00FD22C3" w:rsidRPr="0072576F">
        <w:rPr>
          <w:rFonts w:asciiTheme="minorHAnsi" w:hAnsiTheme="minorHAnsi" w:cstheme="minorHAnsi"/>
          <w:szCs w:val="24"/>
        </w:rPr>
        <w:t xml:space="preserve">will </w:t>
      </w:r>
      <w:r w:rsidRPr="0072576F">
        <w:rPr>
          <w:rFonts w:asciiTheme="minorHAnsi" w:hAnsiTheme="minorHAnsi" w:cstheme="minorHAnsi"/>
          <w:szCs w:val="24"/>
        </w:rPr>
        <w:t>be made available upon request no later than five</w:t>
      </w:r>
      <w:r w:rsidR="00B31226">
        <w:rPr>
          <w:rFonts w:asciiTheme="minorHAnsi" w:hAnsiTheme="minorHAnsi" w:cstheme="minorHAnsi"/>
          <w:szCs w:val="24"/>
        </w:rPr>
        <w:t xml:space="preserve"> (5)</w:t>
      </w:r>
      <w:r w:rsidRPr="0072576F">
        <w:rPr>
          <w:rFonts w:asciiTheme="minorHAnsi" w:hAnsiTheme="minorHAnsi" w:cstheme="minorHAnsi"/>
          <w:szCs w:val="24"/>
        </w:rPr>
        <w:t xml:space="preserve"> calendar days before approval of the award and </w:t>
      </w:r>
      <w:r w:rsidRPr="00093FB8">
        <w:rPr>
          <w:rFonts w:asciiTheme="minorHAnsi" w:hAnsiTheme="minorHAnsi" w:cstheme="minorHAnsi"/>
          <w:szCs w:val="24"/>
        </w:rPr>
        <w:t xml:space="preserve">contract is scheduled to be </w:t>
      </w:r>
      <w:r w:rsidR="004C25B5" w:rsidRPr="00093FB8">
        <w:rPr>
          <w:rFonts w:asciiTheme="minorHAnsi" w:hAnsiTheme="minorHAnsi" w:cstheme="minorHAnsi"/>
          <w:szCs w:val="24"/>
        </w:rPr>
        <w:t>considered</w:t>
      </w:r>
      <w:r w:rsidRPr="00093FB8">
        <w:rPr>
          <w:rFonts w:asciiTheme="minorHAnsi" w:hAnsiTheme="minorHAnsi" w:cstheme="minorHAnsi"/>
          <w:szCs w:val="24"/>
        </w:rPr>
        <w:t xml:space="preserve"> by the Board of Supervisors</w:t>
      </w:r>
      <w:r w:rsidR="00093FB8" w:rsidRPr="00093FB8">
        <w:rPr>
          <w:rFonts w:asciiTheme="minorHAnsi" w:hAnsiTheme="minorHAnsi" w:cstheme="minorHAnsi"/>
          <w:szCs w:val="24"/>
        </w:rPr>
        <w:t>.</w:t>
      </w:r>
    </w:p>
    <w:p w14:paraId="57DD8004" w14:textId="77777777" w:rsidR="00D8648E" w:rsidRDefault="009C5E01" w:rsidP="00F3437C">
      <w:pPr>
        <w:pStyle w:val="Heading2"/>
        <w:numPr>
          <w:ilvl w:val="1"/>
          <w:numId w:val="56"/>
        </w:numPr>
        <w:rPr>
          <w:rFonts w:asciiTheme="minorHAnsi" w:hAnsiTheme="minorHAnsi" w:cstheme="minorHAnsi"/>
          <w:sz w:val="24"/>
          <w:szCs w:val="24"/>
        </w:rPr>
      </w:pPr>
      <w:bookmarkStart w:id="35" w:name="_Toc106380790"/>
      <w:r w:rsidRPr="0072576F">
        <w:rPr>
          <w:rFonts w:asciiTheme="minorHAnsi" w:hAnsiTheme="minorHAnsi" w:cstheme="minorHAnsi"/>
          <w:sz w:val="24"/>
          <w:szCs w:val="24"/>
        </w:rPr>
        <w:t>BID PROTEST / APPEALS PROCESS</w:t>
      </w:r>
      <w:bookmarkEnd w:id="35"/>
    </w:p>
    <w:p w14:paraId="5680ECD3" w14:textId="77777777" w:rsidR="003515B2" w:rsidRPr="00736C9F" w:rsidRDefault="003515B2" w:rsidP="003515B2">
      <w:pPr>
        <w:ind w:left="1440"/>
        <w:rPr>
          <w:rFonts w:eastAsia="Calibri" w:cstheme="minorHAnsi"/>
        </w:rPr>
      </w:pPr>
      <w:r>
        <w:rPr>
          <w:rFonts w:eastAsia="Calibri" w:cstheme="minorHAnsi"/>
        </w:rPr>
        <w:t>ACSSA</w:t>
      </w:r>
      <w:r w:rsidRPr="005503F8">
        <w:rPr>
          <w:rFonts w:eastAsia="Calibri" w:cstheme="minorHAnsi"/>
        </w:rPr>
        <w:t xml:space="preserve"> prides itself on the establishment of fair and competitive contracting procedures and the commitment made to follow those procedures. The following is provided in the event that </w:t>
      </w:r>
      <w:r>
        <w:rPr>
          <w:rFonts w:eastAsia="Calibri" w:cstheme="minorHAnsi"/>
        </w:rPr>
        <w:t>B</w:t>
      </w:r>
      <w:r w:rsidRPr="005503F8">
        <w:rPr>
          <w:rFonts w:eastAsia="Calibri" w:cstheme="minorHAnsi"/>
        </w:rPr>
        <w:t>idders wish</w:t>
      </w:r>
      <w:r>
        <w:rPr>
          <w:rFonts w:eastAsia="Calibri" w:cstheme="minorHAnsi"/>
        </w:rPr>
        <w:t>es</w:t>
      </w:r>
      <w:r w:rsidRPr="005503F8">
        <w:rPr>
          <w:rFonts w:eastAsia="Calibri" w:cstheme="minorHAnsi"/>
        </w:rPr>
        <w:t xml:space="preserve"> to protest the bid process or appeal the intent to award a contract for this project once the Notices of Intent to Award/Non-Award have been issued.  Bid protests submitted prior to issuance of the Notices of Intent to Award/Non-Award will not be accepted by the County</w:t>
      </w:r>
      <w:r>
        <w:rPr>
          <w:rFonts w:eastAsia="Calibri" w:cstheme="minorHAnsi"/>
        </w:rPr>
        <w:t>.</w:t>
      </w:r>
    </w:p>
    <w:p w14:paraId="2B0A4AAC" w14:textId="77777777" w:rsidR="003515B2" w:rsidRPr="0072576F" w:rsidRDefault="003515B2" w:rsidP="003515B2">
      <w:pPr>
        <w:ind w:left="1440"/>
        <w:rPr>
          <w:rFonts w:cstheme="minorHAnsi"/>
          <w:szCs w:val="24"/>
        </w:rPr>
      </w:pPr>
    </w:p>
    <w:p w14:paraId="44DF712A" w14:textId="77777777" w:rsidR="003515B2" w:rsidRPr="00736C9F" w:rsidRDefault="003515B2" w:rsidP="003515B2">
      <w:pPr>
        <w:pStyle w:val="Item1"/>
        <w:rPr>
          <w:rFonts w:asciiTheme="minorHAnsi" w:hAnsiTheme="minorHAnsi" w:cstheme="minorHAnsi"/>
          <w:szCs w:val="18"/>
        </w:rPr>
      </w:pPr>
      <w:r w:rsidRPr="00736C9F">
        <w:rPr>
          <w:rFonts w:asciiTheme="minorHAnsi" w:hAnsiTheme="minorHAnsi" w:cstheme="minorHAnsi"/>
          <w:szCs w:val="18"/>
        </w:rPr>
        <w:t>Bid protests must be submitted in writing and addressed to the ACSSA Financial Services Director in the letter.</w:t>
      </w:r>
    </w:p>
    <w:p w14:paraId="4B053971" w14:textId="77777777" w:rsidR="003515B2" w:rsidRPr="00736C9F" w:rsidRDefault="003515B2" w:rsidP="003515B2">
      <w:pPr>
        <w:pStyle w:val="Item1"/>
        <w:rPr>
          <w:rFonts w:eastAsia="Calibri"/>
        </w:rPr>
      </w:pPr>
      <w:r w:rsidRPr="00A00E3C">
        <w:rPr>
          <w:rFonts w:eastAsia="Calibri"/>
        </w:rPr>
        <w:t>The mailing address for submitting a Bid protest is:</w:t>
      </w:r>
    </w:p>
    <w:p w14:paraId="22796E15" w14:textId="77777777" w:rsidR="003515B2" w:rsidRPr="00A00E3C" w:rsidRDefault="003515B2" w:rsidP="003515B2">
      <w:pPr>
        <w:pBdr>
          <w:top w:val="nil"/>
          <w:left w:val="nil"/>
          <w:bottom w:val="nil"/>
          <w:right w:val="nil"/>
          <w:between w:val="nil"/>
        </w:pBdr>
        <w:tabs>
          <w:tab w:val="left" w:pos="1440"/>
        </w:tabs>
        <w:ind w:left="1620"/>
        <w:rPr>
          <w:rFonts w:eastAsia="Calibri" w:cstheme="minorHAnsi"/>
          <w:color w:val="000000"/>
          <w:szCs w:val="24"/>
        </w:rPr>
      </w:pPr>
      <w:r w:rsidRPr="00A00E3C">
        <w:rPr>
          <w:rFonts w:eastAsia="Calibri" w:cstheme="minorHAnsi"/>
          <w:color w:val="000000"/>
          <w:szCs w:val="24"/>
        </w:rPr>
        <w:tab/>
        <w:t>Robert Woolley</w:t>
      </w:r>
    </w:p>
    <w:p w14:paraId="2780E0CA" w14:textId="77777777" w:rsidR="003515B2" w:rsidRDefault="003515B2" w:rsidP="003515B2">
      <w:pPr>
        <w:pBdr>
          <w:top w:val="nil"/>
          <w:left w:val="nil"/>
          <w:bottom w:val="nil"/>
          <w:right w:val="nil"/>
          <w:between w:val="nil"/>
        </w:pBdr>
        <w:tabs>
          <w:tab w:val="left" w:pos="1440"/>
        </w:tabs>
        <w:ind w:left="1620"/>
        <w:rPr>
          <w:rFonts w:eastAsia="Calibri" w:cstheme="minorHAnsi"/>
          <w:color w:val="000000"/>
          <w:szCs w:val="24"/>
        </w:rPr>
      </w:pPr>
      <w:r>
        <w:rPr>
          <w:rFonts w:eastAsia="Calibri" w:cstheme="minorHAnsi"/>
          <w:color w:val="000000"/>
          <w:szCs w:val="24"/>
        </w:rPr>
        <w:tab/>
      </w:r>
      <w:r w:rsidRPr="00A00E3C">
        <w:rPr>
          <w:rFonts w:eastAsia="Calibri" w:cstheme="minorHAnsi"/>
          <w:color w:val="000000"/>
          <w:szCs w:val="24"/>
        </w:rPr>
        <w:t xml:space="preserve">1111 Jackson Street, 1st Floor, Suite 103 </w:t>
      </w:r>
    </w:p>
    <w:p w14:paraId="163C71F6" w14:textId="77777777" w:rsidR="003515B2" w:rsidRPr="00A00E3C" w:rsidRDefault="003515B2" w:rsidP="003515B2">
      <w:pPr>
        <w:pBdr>
          <w:top w:val="nil"/>
          <w:left w:val="nil"/>
          <w:bottom w:val="nil"/>
          <w:right w:val="nil"/>
          <w:between w:val="nil"/>
        </w:pBdr>
        <w:tabs>
          <w:tab w:val="left" w:pos="1440"/>
        </w:tabs>
        <w:ind w:left="1620"/>
        <w:rPr>
          <w:rFonts w:eastAsia="Calibri" w:cstheme="minorHAnsi"/>
          <w:color w:val="000000"/>
          <w:szCs w:val="24"/>
        </w:rPr>
      </w:pPr>
      <w:r>
        <w:rPr>
          <w:rFonts w:eastAsia="Calibri" w:cstheme="minorHAnsi"/>
          <w:color w:val="000000"/>
          <w:szCs w:val="24"/>
        </w:rPr>
        <w:tab/>
      </w:r>
      <w:r w:rsidRPr="00A00E3C">
        <w:rPr>
          <w:rFonts w:eastAsia="Calibri" w:cstheme="minorHAnsi"/>
          <w:color w:val="000000"/>
          <w:szCs w:val="24"/>
        </w:rPr>
        <w:t>Oakland, CA 94607</w:t>
      </w:r>
    </w:p>
    <w:p w14:paraId="27ECB645" w14:textId="77777777" w:rsidR="003515B2" w:rsidRDefault="003515B2" w:rsidP="003515B2">
      <w:pPr>
        <w:pBdr>
          <w:top w:val="nil"/>
          <w:left w:val="nil"/>
          <w:bottom w:val="nil"/>
          <w:right w:val="nil"/>
          <w:between w:val="nil"/>
        </w:pBdr>
        <w:tabs>
          <w:tab w:val="left" w:pos="1440"/>
        </w:tabs>
        <w:ind w:left="1620"/>
        <w:rPr>
          <w:rFonts w:eastAsia="Calibri" w:cstheme="minorHAnsi"/>
          <w:color w:val="000000"/>
          <w:szCs w:val="24"/>
        </w:rPr>
      </w:pPr>
      <w:r w:rsidRPr="00A00E3C">
        <w:rPr>
          <w:rFonts w:eastAsia="Calibri" w:cstheme="minorHAnsi"/>
          <w:color w:val="000000"/>
          <w:szCs w:val="24"/>
        </w:rPr>
        <w:tab/>
        <w:t xml:space="preserve">Email: </w:t>
      </w:r>
      <w:hyperlink r:id="rId36" w:history="1">
        <w:r w:rsidRPr="00A00E3C">
          <w:rPr>
            <w:rStyle w:val="Hyperlink"/>
            <w:rFonts w:eastAsia="Calibri" w:cstheme="minorHAnsi"/>
            <w:szCs w:val="24"/>
          </w:rPr>
          <w:t>robert.woolley2@acgov.org</w:t>
        </w:r>
      </w:hyperlink>
      <w:r w:rsidRPr="00EF319D">
        <w:rPr>
          <w:rFonts w:eastAsia="Calibri" w:cstheme="minorHAnsi"/>
          <w:color w:val="000000"/>
          <w:szCs w:val="24"/>
        </w:rPr>
        <w:t xml:space="preserve">  </w:t>
      </w:r>
    </w:p>
    <w:p w14:paraId="3F194EFB" w14:textId="77777777" w:rsidR="003515B2" w:rsidRPr="00736C9F" w:rsidRDefault="003515B2" w:rsidP="003515B2">
      <w:pPr>
        <w:pBdr>
          <w:top w:val="nil"/>
          <w:left w:val="nil"/>
          <w:bottom w:val="nil"/>
          <w:right w:val="nil"/>
          <w:between w:val="nil"/>
        </w:pBdr>
        <w:tabs>
          <w:tab w:val="left" w:pos="1440"/>
        </w:tabs>
        <w:ind w:left="1620"/>
        <w:rPr>
          <w:rFonts w:eastAsia="Calibri" w:cstheme="minorHAnsi"/>
          <w:color w:val="000000"/>
          <w:szCs w:val="24"/>
        </w:rPr>
      </w:pPr>
    </w:p>
    <w:p w14:paraId="48F7CBD3" w14:textId="77777777" w:rsidR="003515B2" w:rsidRPr="00736C9F" w:rsidRDefault="003515B2" w:rsidP="003515B2">
      <w:pPr>
        <w:pStyle w:val="Item1"/>
        <w:numPr>
          <w:ilvl w:val="2"/>
          <w:numId w:val="3"/>
        </w:numPr>
        <w:tabs>
          <w:tab w:val="clear" w:pos="1440"/>
        </w:tabs>
      </w:pPr>
      <w:r w:rsidRPr="00736C9F">
        <w:rPr>
          <w:rFonts w:asciiTheme="minorHAnsi" w:hAnsiTheme="minorHAnsi" w:cstheme="minorHAnsi"/>
          <w:szCs w:val="18"/>
        </w:rPr>
        <w:t>Any bid protest must be submitted in writing by 5:00 p.m. on the SEVENTH (7th) calendar day following the date of issuance of the Notice of Intent to Award/</w:t>
      </w:r>
      <w:r w:rsidRPr="00736C9F">
        <w:rPr>
          <w:rFonts w:asciiTheme="minorHAnsi" w:hAnsiTheme="minorHAnsi" w:cstheme="minorHAnsi"/>
          <w:szCs w:val="24"/>
        </w:rPr>
        <w:t xml:space="preserve"> Non-Award</w:t>
      </w:r>
      <w:r w:rsidRPr="00736C9F">
        <w:rPr>
          <w:rFonts w:asciiTheme="minorHAnsi" w:hAnsiTheme="minorHAnsi" w:cstheme="minorHAnsi"/>
          <w:szCs w:val="18"/>
        </w:rPr>
        <w:t>, not the date received by the Bidder. The bid protest must be submitted to the office that has been designated for review of protests for this procurement (the Protest Evaluator).  For this procurement, the Protest Evaluator is Robert Woolley, ACSSA Financial Services Director</w:t>
      </w:r>
      <w:r>
        <w:rPr>
          <w:rFonts w:asciiTheme="minorHAnsi" w:hAnsiTheme="minorHAnsi" w:cstheme="minorHAnsi"/>
          <w:szCs w:val="18"/>
        </w:rPr>
        <w:t>.</w:t>
      </w:r>
    </w:p>
    <w:p w14:paraId="655332EB" w14:textId="77777777" w:rsidR="003515B2" w:rsidRPr="0072576F" w:rsidRDefault="003515B2" w:rsidP="003515B2">
      <w:pPr>
        <w:pStyle w:val="Item1"/>
        <w:numPr>
          <w:ilvl w:val="2"/>
          <w:numId w:val="3"/>
        </w:numPr>
        <w:tabs>
          <w:tab w:val="clear" w:pos="1440"/>
        </w:tabs>
      </w:pPr>
      <w:r w:rsidRPr="0072576F">
        <w:lastRenderedPageBreak/>
        <w:t xml:space="preserve">A bid protest received after 5:00 p.m. is considered received as of the next calendar day. </w:t>
      </w:r>
      <w:bookmarkStart w:id="36" w:name="_Hlk103955819"/>
      <w:r w:rsidRPr="0072576F">
        <w:t xml:space="preserve">A protest received after 5:00 p.m. on the SEVENTH (7th) calendar day following the date of issuance of the Notice of Intent to Award/Non-Award will not be considered under any circumstances by the </w:t>
      </w:r>
      <w:r w:rsidRPr="00736C9F">
        <w:rPr>
          <w:rFonts w:asciiTheme="minorHAnsi" w:hAnsiTheme="minorHAnsi" w:cstheme="minorHAnsi"/>
          <w:szCs w:val="18"/>
        </w:rPr>
        <w:t>ACSSA Financial Services Director</w:t>
      </w:r>
      <w:r w:rsidRPr="0072576F">
        <w:t xml:space="preserve"> or their designee. </w:t>
      </w:r>
      <w:bookmarkEnd w:id="36"/>
    </w:p>
    <w:p w14:paraId="43D55656" w14:textId="77777777" w:rsidR="003515B2" w:rsidRPr="0072576F" w:rsidRDefault="003515B2" w:rsidP="003515B2">
      <w:pPr>
        <w:pStyle w:val="Item1"/>
      </w:pPr>
      <w:r w:rsidRPr="0072576F">
        <w:t xml:space="preserve">Generally, the County will promptly send an email acknowledging receipt of the protest; it is the responsibility of the </w:t>
      </w:r>
      <w:proofErr w:type="gramStart"/>
      <w:r w:rsidRPr="0072576F">
        <w:t>protestor</w:t>
      </w:r>
      <w:proofErr w:type="gramEnd"/>
      <w:r w:rsidRPr="0072576F">
        <w:t xml:space="preserve"> to confirm that the protest was timely received.    </w:t>
      </w:r>
    </w:p>
    <w:p w14:paraId="6A5DE979" w14:textId="77777777" w:rsidR="003515B2" w:rsidRPr="0072576F" w:rsidRDefault="003515B2" w:rsidP="003515B2">
      <w:pPr>
        <w:pStyle w:val="Itema"/>
        <w:numPr>
          <w:ilvl w:val="3"/>
          <w:numId w:val="3"/>
        </w:numPr>
        <w:tabs>
          <w:tab w:val="clear" w:pos="2160"/>
        </w:tabs>
        <w:rPr>
          <w:rFonts w:asciiTheme="minorHAnsi" w:hAnsiTheme="minorHAnsi" w:cstheme="minorHAnsi"/>
          <w:szCs w:val="18"/>
        </w:rPr>
      </w:pPr>
      <w:r w:rsidRPr="0072576F">
        <w:rPr>
          <w:rFonts w:asciiTheme="minorHAnsi" w:hAnsiTheme="minorHAnsi" w:cstheme="minorHAnsi"/>
          <w:szCs w:val="18"/>
        </w:rPr>
        <w:t>The bid protest must contain a complete statement of the reasons and facts for the protest.</w:t>
      </w:r>
    </w:p>
    <w:p w14:paraId="2FD2A4B2" w14:textId="77777777" w:rsidR="003515B2" w:rsidRPr="0072576F" w:rsidRDefault="003515B2" w:rsidP="003515B2">
      <w:pPr>
        <w:pStyle w:val="Itema"/>
        <w:numPr>
          <w:ilvl w:val="3"/>
          <w:numId w:val="3"/>
        </w:numPr>
        <w:tabs>
          <w:tab w:val="clear" w:pos="2160"/>
        </w:tabs>
        <w:rPr>
          <w:rFonts w:asciiTheme="minorHAnsi" w:hAnsiTheme="minorHAnsi" w:cstheme="minorHAnsi"/>
          <w:szCs w:val="24"/>
        </w:rPr>
      </w:pPr>
      <w:r w:rsidRPr="0072576F">
        <w:rPr>
          <w:rFonts w:asciiTheme="minorHAnsi" w:hAnsiTheme="minorHAnsi" w:cstheme="minorHAnsi"/>
          <w:szCs w:val="24"/>
        </w:rPr>
        <w:t xml:space="preserve">The protest must refer to the specific portions of all documents that form the basis for the protest. </w:t>
      </w:r>
    </w:p>
    <w:p w14:paraId="3F04FD0F" w14:textId="77777777" w:rsidR="003515B2" w:rsidRPr="0072576F" w:rsidRDefault="003515B2" w:rsidP="003515B2">
      <w:pPr>
        <w:pStyle w:val="Itema"/>
        <w:numPr>
          <w:ilvl w:val="3"/>
          <w:numId w:val="3"/>
        </w:numPr>
        <w:rPr>
          <w:rFonts w:asciiTheme="minorHAnsi" w:hAnsiTheme="minorHAnsi" w:cstheme="minorHAnsi"/>
          <w:szCs w:val="24"/>
        </w:rPr>
      </w:pPr>
      <w:r w:rsidRPr="0072576F">
        <w:rPr>
          <w:rFonts w:asciiTheme="minorHAnsi" w:hAnsiTheme="minorHAnsi" w:cstheme="minorHAnsi"/>
          <w:szCs w:val="24"/>
        </w:rPr>
        <w:t>The protest must include the name, address, email address, and telephone number of the person submitting the protest on behalf of the protesting party.</w:t>
      </w:r>
    </w:p>
    <w:p w14:paraId="3D6CEB5C" w14:textId="77777777" w:rsidR="003515B2" w:rsidRPr="0072576F" w:rsidRDefault="003515B2" w:rsidP="003515B2">
      <w:pPr>
        <w:pStyle w:val="Itema"/>
        <w:numPr>
          <w:ilvl w:val="3"/>
          <w:numId w:val="3"/>
        </w:numPr>
        <w:rPr>
          <w:rFonts w:asciiTheme="minorHAnsi" w:hAnsiTheme="minorHAnsi" w:cstheme="minorHAnsi"/>
          <w:szCs w:val="24"/>
        </w:rPr>
      </w:pPr>
      <w:bookmarkStart w:id="37" w:name="_Hlk89767435"/>
      <w:r w:rsidRPr="0072576F">
        <w:rPr>
          <w:rFonts w:asciiTheme="minorHAnsi" w:hAnsiTheme="minorHAnsi" w:cstheme="minorHAnsi"/>
          <w:szCs w:val="24"/>
        </w:rPr>
        <w:t xml:space="preserve">The </w:t>
      </w:r>
      <w:r>
        <w:rPr>
          <w:rFonts w:asciiTheme="minorHAnsi" w:hAnsiTheme="minorHAnsi" w:cstheme="minorHAnsi"/>
          <w:szCs w:val="24"/>
        </w:rPr>
        <w:t>ACSSA Contracts Office representative</w:t>
      </w:r>
      <w:r w:rsidRPr="0072576F">
        <w:rPr>
          <w:rFonts w:asciiTheme="minorHAnsi" w:hAnsiTheme="minorHAnsi" w:cstheme="minorHAnsi"/>
          <w:szCs w:val="24"/>
        </w:rPr>
        <w:t xml:space="preserve"> will send a notification to Bidders if a protest is received</w:t>
      </w:r>
      <w:bookmarkEnd w:id="37"/>
      <w:r w:rsidRPr="0072576F">
        <w:rPr>
          <w:rFonts w:asciiTheme="minorHAnsi" w:hAnsiTheme="minorHAnsi" w:cstheme="minorHAnsi"/>
          <w:szCs w:val="24"/>
        </w:rPr>
        <w:t xml:space="preserve">. </w:t>
      </w:r>
    </w:p>
    <w:p w14:paraId="168E0A22" w14:textId="77777777" w:rsidR="003515B2" w:rsidRPr="0072576F" w:rsidRDefault="003515B2" w:rsidP="003515B2">
      <w:pPr>
        <w:pStyle w:val="Item1"/>
        <w:numPr>
          <w:ilvl w:val="2"/>
          <w:numId w:val="3"/>
        </w:numPr>
        <w:tabs>
          <w:tab w:val="clear" w:pos="1440"/>
        </w:tabs>
        <w:rPr>
          <w:rFonts w:asciiTheme="minorHAnsi" w:hAnsiTheme="minorHAnsi" w:cstheme="minorHAnsi"/>
          <w:szCs w:val="24"/>
        </w:rPr>
      </w:pPr>
      <w:r>
        <w:rPr>
          <w:rFonts w:eastAsia="Calibri" w:cstheme="minorHAnsi"/>
          <w:color w:val="000000"/>
          <w:szCs w:val="24"/>
        </w:rPr>
        <w:t>The AC</w:t>
      </w:r>
      <w:r w:rsidRPr="00A00E3C">
        <w:rPr>
          <w:rFonts w:eastAsia="Calibri" w:cstheme="minorHAnsi"/>
          <w:color w:val="000000"/>
          <w:szCs w:val="24"/>
        </w:rPr>
        <w:t>SSA Financ</w:t>
      </w:r>
      <w:r>
        <w:rPr>
          <w:rFonts w:eastAsia="Calibri" w:cstheme="minorHAnsi"/>
          <w:color w:val="000000"/>
          <w:szCs w:val="24"/>
        </w:rPr>
        <w:t>ial Services</w:t>
      </w:r>
      <w:r w:rsidRPr="00A00E3C">
        <w:rPr>
          <w:rFonts w:eastAsia="Calibri" w:cstheme="minorHAnsi"/>
          <w:color w:val="000000"/>
          <w:szCs w:val="24"/>
        </w:rPr>
        <w:t xml:space="preserve"> Director</w:t>
      </w:r>
      <w:r w:rsidRPr="0072576F">
        <w:rPr>
          <w:rFonts w:asciiTheme="minorHAnsi" w:hAnsiTheme="minorHAnsi" w:cstheme="minorHAnsi"/>
          <w:szCs w:val="24"/>
        </w:rPr>
        <w:t xml:space="preserve">, or their designee, will review and evaluate the protest and issue a written decision. </w:t>
      </w:r>
      <w:r>
        <w:rPr>
          <w:rFonts w:eastAsia="Calibri" w:cstheme="minorHAnsi"/>
          <w:color w:val="000000"/>
          <w:szCs w:val="24"/>
        </w:rPr>
        <w:t>The AC</w:t>
      </w:r>
      <w:r w:rsidRPr="00A00E3C">
        <w:rPr>
          <w:rFonts w:eastAsia="Calibri" w:cstheme="minorHAnsi"/>
          <w:color w:val="000000"/>
          <w:szCs w:val="24"/>
        </w:rPr>
        <w:t>SSA Financ</w:t>
      </w:r>
      <w:r>
        <w:rPr>
          <w:rFonts w:eastAsia="Calibri" w:cstheme="minorHAnsi"/>
          <w:color w:val="000000"/>
          <w:szCs w:val="24"/>
        </w:rPr>
        <w:t>ial Services</w:t>
      </w:r>
      <w:r w:rsidRPr="00A00E3C">
        <w:rPr>
          <w:rFonts w:eastAsia="Calibri" w:cstheme="minorHAnsi"/>
          <w:color w:val="000000"/>
          <w:szCs w:val="24"/>
        </w:rPr>
        <w:t xml:space="preserve"> Director</w:t>
      </w:r>
      <w:r w:rsidRPr="0072576F">
        <w:rPr>
          <w:rFonts w:asciiTheme="minorHAnsi" w:hAnsiTheme="minorHAnsi" w:cstheme="minorHAnsi"/>
          <w:szCs w:val="24"/>
        </w:rPr>
        <w:t xml:space="preserve"> may, at </w:t>
      </w:r>
      <w:r>
        <w:rPr>
          <w:rFonts w:asciiTheme="minorHAnsi" w:hAnsiTheme="minorHAnsi" w:cstheme="minorHAnsi"/>
          <w:szCs w:val="24"/>
        </w:rPr>
        <w:t>their</w:t>
      </w:r>
      <w:r w:rsidRPr="0072576F">
        <w:rPr>
          <w:rFonts w:asciiTheme="minorHAnsi" w:hAnsiTheme="minorHAnsi" w:cstheme="minorHAnsi"/>
          <w:szCs w:val="24"/>
        </w:rPr>
        <w:t xml:space="preserve"> discretion, do any of the following: investigate the protest, obtain additional information, provide an opportunity to settle the protest by mutual agreement, and/or schedule a meeting(s) with the protesting Bidder and others (as appropriate) to discuss the protest.  </w:t>
      </w:r>
      <w:bookmarkStart w:id="38" w:name="_Hlk101543519"/>
      <w:r w:rsidRPr="0072576F" w:rsidDel="001B0F82">
        <w:rPr>
          <w:rFonts w:asciiTheme="minorHAnsi" w:hAnsiTheme="minorHAnsi" w:cstheme="minorHAnsi"/>
          <w:szCs w:val="24"/>
        </w:rPr>
        <w:t xml:space="preserve">The decision on the bid protest </w:t>
      </w:r>
      <w:r w:rsidRPr="0072576F">
        <w:rPr>
          <w:rFonts w:asciiTheme="minorHAnsi" w:hAnsiTheme="minorHAnsi" w:cstheme="minorHAnsi"/>
          <w:szCs w:val="24"/>
        </w:rPr>
        <w:t>must be final</w:t>
      </w:r>
      <w:r w:rsidRPr="0072576F" w:rsidDel="001B0F82">
        <w:rPr>
          <w:rFonts w:asciiTheme="minorHAnsi" w:hAnsiTheme="minorHAnsi" w:cstheme="minorHAnsi"/>
          <w:szCs w:val="24"/>
        </w:rPr>
        <w:t xml:space="preserve"> prior to the </w:t>
      </w:r>
      <w:r w:rsidRPr="001D4CEB" w:rsidDel="001B0F82">
        <w:rPr>
          <w:rFonts w:asciiTheme="minorHAnsi" w:hAnsiTheme="minorHAnsi" w:cstheme="minorHAnsi"/>
          <w:color w:val="000000" w:themeColor="text1"/>
          <w:szCs w:val="24"/>
        </w:rPr>
        <w:t>Board hearing</w:t>
      </w:r>
      <w:r w:rsidRPr="001D4CEB">
        <w:rPr>
          <w:rFonts w:asciiTheme="minorHAnsi" w:hAnsiTheme="minorHAnsi" w:cstheme="minorHAnsi"/>
          <w:color w:val="000000" w:themeColor="text1"/>
          <w:szCs w:val="24"/>
        </w:rPr>
        <w:t xml:space="preserve"> date</w:t>
      </w:r>
      <w:r w:rsidRPr="001D4CEB" w:rsidDel="001B0F82">
        <w:rPr>
          <w:rFonts w:asciiTheme="minorHAnsi" w:hAnsiTheme="minorHAnsi" w:cstheme="minorHAnsi"/>
          <w:color w:val="000000" w:themeColor="text1"/>
          <w:szCs w:val="24"/>
        </w:rPr>
        <w:t>.</w:t>
      </w:r>
      <w:bookmarkEnd w:id="38"/>
      <w:r w:rsidRPr="001D4CEB" w:rsidDel="001B0F82">
        <w:rPr>
          <w:rFonts w:asciiTheme="minorHAnsi" w:hAnsiTheme="minorHAnsi" w:cstheme="minorHAnsi"/>
          <w:color w:val="000000" w:themeColor="text1"/>
          <w:szCs w:val="24"/>
        </w:rPr>
        <w:t xml:space="preserve"> </w:t>
      </w:r>
      <w:r w:rsidRPr="0072576F">
        <w:rPr>
          <w:rFonts w:asciiTheme="minorHAnsi" w:hAnsiTheme="minorHAnsi" w:cstheme="minorHAnsi"/>
          <w:szCs w:val="24"/>
        </w:rPr>
        <w:br/>
      </w:r>
      <w:r w:rsidRPr="0072576F">
        <w:rPr>
          <w:rFonts w:asciiTheme="minorHAnsi" w:hAnsiTheme="minorHAnsi" w:cstheme="minorHAnsi"/>
          <w:szCs w:val="24"/>
        </w:rPr>
        <w:br/>
        <w:t xml:space="preserve">A notification of the decision will be communicated by email to the protestor. </w:t>
      </w:r>
      <w:r w:rsidRPr="0072576F" w:rsidDel="00514E87">
        <w:rPr>
          <w:rFonts w:asciiTheme="minorHAnsi" w:hAnsiTheme="minorHAnsi" w:cstheme="minorHAnsi"/>
          <w:szCs w:val="24"/>
        </w:rPr>
        <w:t>Notification will be provided to Bidders when a decision has been made on the protes</w:t>
      </w:r>
      <w:r w:rsidRPr="0072576F">
        <w:rPr>
          <w:rFonts w:asciiTheme="minorHAnsi" w:hAnsiTheme="minorHAnsi" w:cstheme="minorHAnsi"/>
          <w:szCs w:val="24"/>
        </w:rPr>
        <w:t xml:space="preserve">t and whether or not the recommendation to the </w:t>
      </w:r>
      <w:r w:rsidRPr="001D4CEB">
        <w:rPr>
          <w:rFonts w:asciiTheme="minorHAnsi" w:hAnsiTheme="minorHAnsi" w:cstheme="minorHAnsi"/>
          <w:color w:val="000000" w:themeColor="text1"/>
          <w:szCs w:val="24"/>
        </w:rPr>
        <w:t xml:space="preserve">Board of Supervisors </w:t>
      </w:r>
      <w:r w:rsidRPr="0072576F">
        <w:rPr>
          <w:rFonts w:asciiTheme="minorHAnsi" w:hAnsiTheme="minorHAnsi" w:cstheme="minorHAnsi"/>
          <w:szCs w:val="24"/>
        </w:rPr>
        <w:t>in the Notice of Intent to Award/ Non-Award will stand.</w:t>
      </w:r>
    </w:p>
    <w:p w14:paraId="6227686E" w14:textId="77777777" w:rsidR="003515B2" w:rsidRPr="0072576F" w:rsidRDefault="003515B2" w:rsidP="003515B2">
      <w:pPr>
        <w:pStyle w:val="Item1"/>
        <w:numPr>
          <w:ilvl w:val="2"/>
          <w:numId w:val="3"/>
        </w:numPr>
        <w:tabs>
          <w:tab w:val="clear" w:pos="1440"/>
        </w:tabs>
        <w:rPr>
          <w:rFonts w:asciiTheme="minorHAnsi" w:hAnsiTheme="minorHAnsi" w:cstheme="minorHAnsi"/>
          <w:szCs w:val="24"/>
        </w:rPr>
      </w:pPr>
      <w:bookmarkStart w:id="39" w:name="_Hlk89768362"/>
      <w:r w:rsidRPr="0072576F">
        <w:rPr>
          <w:rFonts w:asciiTheme="minorHAnsi" w:hAnsiTheme="minorHAnsi" w:cstheme="minorHAnsi"/>
          <w:szCs w:val="24"/>
        </w:rPr>
        <w:t>The decision on the bid protest by</w:t>
      </w:r>
      <w:r>
        <w:rPr>
          <w:rFonts w:asciiTheme="minorHAnsi" w:hAnsiTheme="minorHAnsi" w:cstheme="minorHAnsi"/>
          <w:szCs w:val="24"/>
        </w:rPr>
        <w:t xml:space="preserve"> </w:t>
      </w:r>
      <w:r w:rsidRPr="00B53AF9">
        <w:rPr>
          <w:rFonts w:eastAsia="Calibri" w:cstheme="minorHAnsi"/>
          <w:color w:val="000000"/>
          <w:szCs w:val="24"/>
        </w:rPr>
        <w:t xml:space="preserve">the ACSSA Financial Services Director </w:t>
      </w:r>
      <w:r w:rsidRPr="0072576F">
        <w:rPr>
          <w:rFonts w:asciiTheme="minorHAnsi" w:hAnsiTheme="minorHAnsi" w:cstheme="minorHAnsi"/>
          <w:szCs w:val="24"/>
        </w:rPr>
        <w:t xml:space="preserve">may be appealed to the </w:t>
      </w:r>
      <w:bookmarkStart w:id="40" w:name="_Hlk90304542"/>
      <w:r w:rsidRPr="0072576F">
        <w:rPr>
          <w:rFonts w:asciiTheme="minorHAnsi" w:hAnsiTheme="minorHAnsi" w:cstheme="minorHAnsi"/>
          <w:szCs w:val="24"/>
        </w:rPr>
        <w:t>Auditor-Controller's Office of Contract Compliance &amp; Reporting</w:t>
      </w:r>
      <w:bookmarkEnd w:id="40"/>
      <w:r w:rsidRPr="0072576F">
        <w:rPr>
          <w:rFonts w:asciiTheme="minorHAnsi" w:hAnsiTheme="minorHAnsi" w:cstheme="minorHAnsi"/>
          <w:szCs w:val="24"/>
        </w:rPr>
        <w:t xml:space="preserve"> (OCCR) located at 1221 Oak St., Room 249, Oakland, CA 94612, Email: </w:t>
      </w:r>
      <w:hyperlink r:id="rId37" w:history="1">
        <w:r w:rsidRPr="0072576F">
          <w:rPr>
            <w:rStyle w:val="Hyperlink"/>
            <w:rFonts w:asciiTheme="minorHAnsi" w:hAnsiTheme="minorHAnsi" w:cstheme="minorHAnsi"/>
            <w:szCs w:val="24"/>
            <w:u w:color="1F3864"/>
          </w:rPr>
          <w:t>OCCR@acgov.org</w:t>
        </w:r>
      </w:hyperlink>
      <w:r w:rsidRPr="0072576F">
        <w:rPr>
          <w:rFonts w:asciiTheme="minorHAnsi" w:hAnsiTheme="minorHAnsi" w:cstheme="minorHAnsi"/>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w:t>
      </w:r>
      <w:r w:rsidRPr="00B53AF9">
        <w:rPr>
          <w:rFonts w:eastAsia="Calibri" w:cstheme="minorHAnsi"/>
          <w:color w:val="000000"/>
          <w:szCs w:val="24"/>
        </w:rPr>
        <w:t>the ACSSA Financial Services Director</w:t>
      </w:r>
      <w:r>
        <w:rPr>
          <w:rFonts w:eastAsia="Calibri" w:cstheme="minorHAnsi"/>
          <w:color w:val="000000"/>
          <w:szCs w:val="24"/>
        </w:rPr>
        <w:t>’s</w:t>
      </w:r>
      <w:r w:rsidRPr="00B53AF9">
        <w:rPr>
          <w:rFonts w:eastAsia="Calibri" w:cstheme="minorHAnsi"/>
          <w:color w:val="000000"/>
          <w:szCs w:val="24"/>
        </w:rPr>
        <w:t xml:space="preserve"> </w:t>
      </w:r>
      <w:r w:rsidRPr="0072576F">
        <w:rPr>
          <w:rFonts w:asciiTheme="minorHAnsi" w:hAnsiTheme="minorHAnsi" w:cstheme="minorHAnsi"/>
          <w:szCs w:val="24"/>
        </w:rPr>
        <w:t xml:space="preserve">decision on the protest, and the protestor have the right to appeal if they feel </w:t>
      </w:r>
      <w:r w:rsidRPr="00B53AF9">
        <w:rPr>
          <w:rFonts w:eastAsia="Calibri" w:cstheme="minorHAnsi"/>
          <w:color w:val="000000"/>
          <w:szCs w:val="24"/>
        </w:rPr>
        <w:t>the ACSSA Financial Services Director</w:t>
      </w:r>
      <w:r>
        <w:rPr>
          <w:rFonts w:eastAsia="Calibri" w:cstheme="minorHAnsi"/>
          <w:color w:val="000000"/>
          <w:szCs w:val="24"/>
        </w:rPr>
        <w:t xml:space="preserve">’s </w:t>
      </w:r>
      <w:r w:rsidRPr="0072576F">
        <w:rPr>
          <w:rFonts w:asciiTheme="minorHAnsi" w:hAnsiTheme="minorHAnsi" w:cstheme="minorHAnsi"/>
          <w:szCs w:val="24"/>
        </w:rPr>
        <w:t xml:space="preserve">decision is incorrect. All appeals </w:t>
      </w:r>
      <w:r w:rsidRPr="0072576F">
        <w:rPr>
          <w:rFonts w:asciiTheme="minorHAnsi" w:hAnsiTheme="minorHAnsi" w:cstheme="minorHAnsi"/>
          <w:szCs w:val="24"/>
        </w:rPr>
        <w:lastRenderedPageBreak/>
        <w:t>to the Auditor-Controller's OCCR must be in writing and submitted within SEVEN (7) calendar days following the issuance of the decision, not the date the decision is received by the Bidder. An appeal received after 5:00 p.m. is considered received as of the next calendar day. An appeal received after 5:00 p.m. on the SEVENTH (7th) calendar day following the date of issuance of the decision by the Protest Evaluator will not be considered under any circumstances by the Auditor-Controller OCCR or their designee.</w:t>
      </w:r>
      <w:bookmarkEnd w:id="39"/>
    </w:p>
    <w:p w14:paraId="1CDE3900" w14:textId="77777777" w:rsidR="003515B2" w:rsidRPr="0072576F" w:rsidRDefault="003515B2" w:rsidP="003515B2">
      <w:pPr>
        <w:pStyle w:val="Itema"/>
        <w:numPr>
          <w:ilvl w:val="3"/>
          <w:numId w:val="3"/>
        </w:numPr>
        <w:rPr>
          <w:rFonts w:asciiTheme="minorHAnsi" w:hAnsiTheme="minorHAnsi" w:cstheme="minorHAnsi"/>
          <w:szCs w:val="18"/>
        </w:rPr>
      </w:pPr>
      <w:r w:rsidRPr="0072576F">
        <w:rPr>
          <w:rFonts w:asciiTheme="minorHAnsi" w:hAnsiTheme="minorHAnsi" w:cstheme="minorHAnsi"/>
          <w:szCs w:val="18"/>
        </w:rPr>
        <w:t>The appeal must specify the decision being appealed and all the facts and circumstances relied upon in support of the appeal.</w:t>
      </w:r>
    </w:p>
    <w:p w14:paraId="143D8434" w14:textId="77777777" w:rsidR="003515B2" w:rsidRPr="0072576F" w:rsidRDefault="003515B2" w:rsidP="003515B2">
      <w:pPr>
        <w:pStyle w:val="Itema"/>
        <w:numPr>
          <w:ilvl w:val="3"/>
          <w:numId w:val="3"/>
        </w:numPr>
        <w:rPr>
          <w:rFonts w:asciiTheme="minorHAnsi" w:hAnsiTheme="minorHAnsi" w:cstheme="minorHAnsi"/>
          <w:szCs w:val="24"/>
        </w:rPr>
      </w:pPr>
      <w:r w:rsidRPr="0072576F">
        <w:rPr>
          <w:rFonts w:asciiTheme="minorHAnsi" w:hAnsiTheme="minorHAnsi" w:cstheme="minorHAnsi"/>
          <w:szCs w:val="24"/>
        </w:rPr>
        <w:t>In reviewing protest appeals, the OCCR will not re-judge the proposal(s). The appeal to the OCCR must be limited to a review of the procurement process to determine if the contracting department materially erred in following the bid or, if applicable, County contracting policies or other laws and regulations.</w:t>
      </w:r>
    </w:p>
    <w:p w14:paraId="17057225" w14:textId="77777777" w:rsidR="003515B2" w:rsidRPr="0072576F" w:rsidRDefault="003515B2" w:rsidP="003515B2">
      <w:pPr>
        <w:pStyle w:val="Itema"/>
        <w:numPr>
          <w:ilvl w:val="3"/>
          <w:numId w:val="3"/>
        </w:numPr>
        <w:rPr>
          <w:rFonts w:asciiTheme="minorHAnsi" w:hAnsiTheme="minorHAnsi" w:cstheme="minorHAnsi"/>
          <w:szCs w:val="24"/>
        </w:rPr>
      </w:pPr>
      <w:r w:rsidRPr="0072576F">
        <w:rPr>
          <w:rFonts w:asciiTheme="minorHAnsi" w:hAnsiTheme="minorHAnsi" w:cstheme="minorHAnsi"/>
          <w:szCs w:val="24"/>
        </w:rPr>
        <w:t xml:space="preserve">The appeal to the OCCR must be limited to the grounds raised in the original protest and the written decision by the Protest Evaluator. As such, a Bidder is prohibited from stating new grounds for a Bid protest in its appeal.  </w:t>
      </w:r>
    </w:p>
    <w:p w14:paraId="46F8B235" w14:textId="77777777" w:rsidR="003515B2" w:rsidRPr="0072576F" w:rsidRDefault="003515B2" w:rsidP="003515B2">
      <w:pPr>
        <w:pStyle w:val="Itema"/>
        <w:numPr>
          <w:ilvl w:val="3"/>
          <w:numId w:val="3"/>
        </w:numPr>
        <w:rPr>
          <w:rFonts w:asciiTheme="minorHAnsi" w:hAnsiTheme="minorHAnsi" w:cstheme="minorHAnsi"/>
          <w:szCs w:val="24"/>
        </w:rPr>
      </w:pPr>
      <w:r w:rsidRPr="0072576F">
        <w:rPr>
          <w:rFonts w:asciiTheme="minorHAnsi" w:hAnsiTheme="minorHAnsi" w:cstheme="minorHAnsi"/>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4DD98102" w14:textId="77777777" w:rsidR="003515B2" w:rsidRPr="0072576F" w:rsidRDefault="003515B2" w:rsidP="003515B2">
      <w:pPr>
        <w:pStyle w:val="Itema"/>
        <w:numPr>
          <w:ilvl w:val="3"/>
          <w:numId w:val="3"/>
        </w:numPr>
        <w:rPr>
          <w:rFonts w:asciiTheme="minorHAnsi" w:hAnsiTheme="minorHAnsi" w:cstheme="minorHAnsi"/>
          <w:szCs w:val="24"/>
        </w:rPr>
      </w:pPr>
      <w:r w:rsidRPr="0072576F">
        <w:rPr>
          <w:rFonts w:asciiTheme="minorHAnsi" w:hAnsiTheme="minorHAnsi" w:cstheme="minorHAnsi"/>
          <w:szCs w:val="24"/>
        </w:rPr>
        <w:t xml:space="preserve">The finding of the Auditor-Controller’s OCCR is the final step of the appeal process. A copy of the finding of the Auditor-Controller’s OCCR will be furnished to the protestor. </w:t>
      </w:r>
    </w:p>
    <w:p w14:paraId="2C36F6D4" w14:textId="77777777" w:rsidR="003515B2" w:rsidRPr="001D4CEB" w:rsidRDefault="003515B2" w:rsidP="003515B2">
      <w:pPr>
        <w:pStyle w:val="Itema"/>
        <w:numPr>
          <w:ilvl w:val="3"/>
          <w:numId w:val="3"/>
        </w:numPr>
        <w:rPr>
          <w:rFonts w:asciiTheme="minorHAnsi" w:hAnsiTheme="minorHAnsi" w:cstheme="minorHAnsi"/>
          <w:color w:val="000000" w:themeColor="text1"/>
          <w:szCs w:val="18"/>
        </w:rPr>
      </w:pPr>
      <w:r w:rsidRPr="0072576F" w:rsidDel="001B0F82">
        <w:rPr>
          <w:rFonts w:asciiTheme="minorHAnsi" w:hAnsiTheme="minorHAnsi" w:cstheme="minorHAnsi"/>
          <w:szCs w:val="18"/>
        </w:rPr>
        <w:t xml:space="preserve">The </w:t>
      </w:r>
      <w:r w:rsidRPr="0072576F">
        <w:rPr>
          <w:rFonts w:asciiTheme="minorHAnsi" w:hAnsiTheme="minorHAnsi" w:cstheme="minorHAnsi"/>
          <w:szCs w:val="18"/>
        </w:rPr>
        <w:t>finding</w:t>
      </w:r>
      <w:r w:rsidRPr="0072576F" w:rsidDel="001B0F82">
        <w:rPr>
          <w:rFonts w:asciiTheme="minorHAnsi" w:hAnsiTheme="minorHAnsi" w:cstheme="minorHAnsi"/>
          <w:szCs w:val="18"/>
        </w:rPr>
        <w:t xml:space="preserve"> on the </w:t>
      </w:r>
      <w:r w:rsidRPr="0072576F">
        <w:rPr>
          <w:rFonts w:asciiTheme="minorHAnsi" w:hAnsiTheme="minorHAnsi" w:cstheme="minorHAnsi"/>
          <w:szCs w:val="18"/>
        </w:rPr>
        <w:t>appeal</w:t>
      </w:r>
      <w:r w:rsidRPr="0072576F" w:rsidDel="001B0F82">
        <w:rPr>
          <w:rFonts w:asciiTheme="minorHAnsi" w:hAnsiTheme="minorHAnsi" w:cstheme="minorHAnsi"/>
          <w:szCs w:val="18"/>
        </w:rPr>
        <w:t xml:space="preserve"> </w:t>
      </w:r>
      <w:r w:rsidRPr="0072576F">
        <w:rPr>
          <w:rFonts w:asciiTheme="minorHAnsi" w:hAnsiTheme="minorHAnsi" w:cstheme="minorHAnsi"/>
          <w:szCs w:val="18"/>
        </w:rPr>
        <w:t xml:space="preserve">must be issued before a recommendation to </w:t>
      </w:r>
      <w:proofErr w:type="gramStart"/>
      <w:r w:rsidRPr="0072576F">
        <w:rPr>
          <w:rFonts w:asciiTheme="minorHAnsi" w:hAnsiTheme="minorHAnsi" w:cstheme="minorHAnsi"/>
          <w:szCs w:val="18"/>
        </w:rPr>
        <w:t>award</w:t>
      </w:r>
      <w:proofErr w:type="gramEnd"/>
      <w:r w:rsidRPr="0072576F">
        <w:rPr>
          <w:rFonts w:asciiTheme="minorHAnsi" w:hAnsiTheme="minorHAnsi" w:cstheme="minorHAnsi"/>
          <w:szCs w:val="18"/>
        </w:rPr>
        <w:t xml:space="preserve"> the contract is considered and contract awarded by the </w:t>
      </w:r>
      <w:r w:rsidRPr="001D4CEB">
        <w:rPr>
          <w:rFonts w:asciiTheme="minorHAnsi" w:hAnsiTheme="minorHAnsi" w:cstheme="minorHAnsi"/>
          <w:color w:val="000000" w:themeColor="text1"/>
          <w:szCs w:val="18"/>
        </w:rPr>
        <w:t>Board of Supervisors.</w:t>
      </w:r>
    </w:p>
    <w:p w14:paraId="0784FAE9" w14:textId="6C373A89" w:rsidR="003515B2" w:rsidRPr="003515B2" w:rsidRDefault="003515B2" w:rsidP="001D55EC">
      <w:pPr>
        <w:pStyle w:val="Item1"/>
      </w:pPr>
      <w:r w:rsidRPr="0072576F">
        <w:t>The procedures and time limits set forth in this section are mandatory and are each Bidder's sole and exclusive remedy in the event of a bid protest.  A Bidder’s failure to timely complete both the bid protest and appeal procedures will be deemed a failure to exhaust administrative remedies.  Failure to exhaust administrative remedies, or failure to comply otherwise with these procedures, will constitute a waiver of any right to further pursue the bid protest, including filing a Government Code Claim or legal proceedings</w:t>
      </w:r>
    </w:p>
    <w:p w14:paraId="53EF94CD" w14:textId="77777777" w:rsidR="00F9006C" w:rsidRPr="0072576F" w:rsidRDefault="00F9006C" w:rsidP="00F3437C">
      <w:pPr>
        <w:pStyle w:val="Heading2"/>
        <w:numPr>
          <w:ilvl w:val="1"/>
          <w:numId w:val="56"/>
        </w:numPr>
        <w:rPr>
          <w:rFonts w:asciiTheme="minorHAnsi" w:hAnsiTheme="minorHAnsi" w:cstheme="minorHAnsi"/>
          <w:sz w:val="24"/>
          <w:szCs w:val="24"/>
        </w:rPr>
      </w:pPr>
      <w:bookmarkStart w:id="41" w:name="_Toc339364450"/>
      <w:bookmarkStart w:id="42" w:name="_Toc339364711"/>
      <w:bookmarkStart w:id="43" w:name="_Toc106380791"/>
      <w:r w:rsidRPr="0072576F">
        <w:rPr>
          <w:rFonts w:asciiTheme="minorHAnsi" w:hAnsiTheme="minorHAnsi" w:cstheme="minorHAnsi"/>
          <w:sz w:val="24"/>
          <w:szCs w:val="24"/>
        </w:rPr>
        <w:lastRenderedPageBreak/>
        <w:t>TERM / TERMINATION / RENEWAL</w:t>
      </w:r>
      <w:bookmarkEnd w:id="41"/>
      <w:bookmarkEnd w:id="42"/>
      <w:bookmarkEnd w:id="43"/>
    </w:p>
    <w:p w14:paraId="292C57E3" w14:textId="148AE524" w:rsidR="00F9006C" w:rsidRPr="0072576F" w:rsidRDefault="00F9006C" w:rsidP="00F3437C">
      <w:pPr>
        <w:pStyle w:val="Item1"/>
        <w:numPr>
          <w:ilvl w:val="2"/>
          <w:numId w:val="56"/>
        </w:numPr>
        <w:rPr>
          <w:rFonts w:asciiTheme="minorHAnsi" w:hAnsiTheme="minorHAnsi" w:cstheme="minorHAnsi"/>
          <w:szCs w:val="18"/>
        </w:rPr>
      </w:pPr>
      <w:r w:rsidRPr="0072576F">
        <w:rPr>
          <w:rFonts w:asciiTheme="minorHAnsi" w:hAnsiTheme="minorHAnsi" w:cstheme="minorHAnsi"/>
          <w:szCs w:val="18"/>
        </w:rPr>
        <w:t xml:space="preserve">The </w:t>
      </w:r>
      <w:r w:rsidR="00A114C4" w:rsidRPr="0072576F">
        <w:rPr>
          <w:rFonts w:asciiTheme="minorHAnsi" w:hAnsiTheme="minorHAnsi" w:cstheme="minorHAnsi"/>
          <w:szCs w:val="18"/>
        </w:rPr>
        <w:t>contract term</w:t>
      </w:r>
      <w:r w:rsidRPr="0072576F">
        <w:rPr>
          <w:rFonts w:asciiTheme="minorHAnsi" w:hAnsiTheme="minorHAnsi" w:cstheme="minorHAnsi"/>
          <w:szCs w:val="18"/>
        </w:rPr>
        <w:t>, which may b</w:t>
      </w:r>
      <w:r w:rsidRPr="005F3A52">
        <w:rPr>
          <w:rFonts w:asciiTheme="minorHAnsi" w:hAnsiTheme="minorHAnsi" w:cstheme="minorHAnsi"/>
          <w:szCs w:val="18"/>
        </w:rPr>
        <w:t>e awarded pursuant to this</w:t>
      </w:r>
      <w:r w:rsidR="00296B8A" w:rsidRPr="005F3A52">
        <w:rPr>
          <w:rFonts w:asciiTheme="minorHAnsi" w:hAnsiTheme="minorHAnsi" w:cstheme="minorHAnsi"/>
          <w:szCs w:val="18"/>
        </w:rPr>
        <w:t xml:space="preserve"> </w:t>
      </w:r>
      <w:r w:rsidR="00DA4A6E" w:rsidRPr="005F3A52">
        <w:rPr>
          <w:rFonts w:asciiTheme="minorHAnsi" w:hAnsiTheme="minorHAnsi" w:cstheme="minorHAnsi"/>
          <w:szCs w:val="18"/>
        </w:rPr>
        <w:t>RF</w:t>
      </w:r>
      <w:r w:rsidR="00E3208D" w:rsidRPr="005F3A52">
        <w:rPr>
          <w:rFonts w:asciiTheme="minorHAnsi" w:hAnsiTheme="minorHAnsi" w:cstheme="minorHAnsi"/>
          <w:szCs w:val="18"/>
        </w:rPr>
        <w:t>P</w:t>
      </w:r>
      <w:r w:rsidRPr="005F3A52">
        <w:rPr>
          <w:rFonts w:asciiTheme="minorHAnsi" w:hAnsiTheme="minorHAnsi" w:cstheme="minorHAnsi"/>
          <w:szCs w:val="18"/>
        </w:rPr>
        <w:t xml:space="preserve">, will be </w:t>
      </w:r>
      <w:r w:rsidR="006E083B" w:rsidRPr="005F3A52">
        <w:rPr>
          <w:rFonts w:asciiTheme="minorHAnsi" w:hAnsiTheme="minorHAnsi" w:cstheme="minorHAnsi"/>
          <w:szCs w:val="18"/>
        </w:rPr>
        <w:t>one (1) year</w:t>
      </w:r>
      <w:r w:rsidR="00332171" w:rsidRPr="005F3A52">
        <w:rPr>
          <w:rFonts w:asciiTheme="minorHAnsi" w:hAnsiTheme="minorHAnsi" w:cstheme="minorHAnsi"/>
          <w:szCs w:val="18"/>
        </w:rPr>
        <w:t xml:space="preserve"> (July </w:t>
      </w:r>
      <w:r w:rsidR="005F3A52" w:rsidRPr="005F3A52">
        <w:rPr>
          <w:rFonts w:asciiTheme="minorHAnsi" w:hAnsiTheme="minorHAnsi" w:cstheme="minorHAnsi"/>
          <w:szCs w:val="18"/>
        </w:rPr>
        <w:t>1, 2026 – June 30, 2027).</w:t>
      </w:r>
      <w:r w:rsidR="00007E5E">
        <w:rPr>
          <w:rFonts w:asciiTheme="minorHAnsi" w:hAnsiTheme="minorHAnsi" w:cstheme="minorHAnsi"/>
          <w:szCs w:val="18"/>
        </w:rPr>
        <w:t xml:space="preserve"> </w:t>
      </w:r>
      <w:r w:rsidR="00007E5E" w:rsidRPr="001D4CEB">
        <w:rPr>
          <w:rFonts w:asciiTheme="minorHAnsi" w:hAnsiTheme="minorHAnsi" w:cstheme="minorHAnsi"/>
          <w:szCs w:val="18"/>
        </w:rPr>
        <w:t>Funding for the contract is contingent upon availability of state, federal, and local funds.</w:t>
      </w:r>
    </w:p>
    <w:p w14:paraId="25346A05" w14:textId="3626BABF" w:rsidR="00F9006C" w:rsidRPr="0072576F" w:rsidRDefault="00F9006C" w:rsidP="00F3437C">
      <w:pPr>
        <w:pStyle w:val="Item1"/>
        <w:numPr>
          <w:ilvl w:val="2"/>
          <w:numId w:val="56"/>
        </w:numPr>
        <w:rPr>
          <w:rFonts w:asciiTheme="minorHAnsi" w:hAnsiTheme="minorHAnsi" w:cstheme="minorHAnsi"/>
          <w:sz w:val="22"/>
          <w:szCs w:val="18"/>
        </w:rPr>
      </w:pPr>
      <w:r w:rsidRPr="0072576F">
        <w:rPr>
          <w:rFonts w:asciiTheme="minorHAnsi" w:hAnsiTheme="minorHAnsi" w:cstheme="minorHAnsi"/>
          <w:szCs w:val="24"/>
        </w:rPr>
        <w:t xml:space="preserve">By mutual agreement, any </w:t>
      </w:r>
      <w:r w:rsidR="00BF3055" w:rsidRPr="0072576F">
        <w:rPr>
          <w:rFonts w:asciiTheme="minorHAnsi" w:hAnsiTheme="minorHAnsi" w:cstheme="minorHAnsi"/>
          <w:szCs w:val="24"/>
        </w:rPr>
        <w:t>contract, which</w:t>
      </w:r>
      <w:r w:rsidRPr="0072576F">
        <w:rPr>
          <w:rFonts w:asciiTheme="minorHAnsi" w:hAnsiTheme="minorHAnsi" w:cstheme="minorHAnsi"/>
          <w:szCs w:val="24"/>
        </w:rPr>
        <w:t xml:space="preserve"> may be awarded pursuant to this </w:t>
      </w:r>
      <w:r w:rsidR="00DA4A6E" w:rsidRPr="0072576F">
        <w:rPr>
          <w:rFonts w:asciiTheme="minorHAnsi" w:hAnsiTheme="minorHAnsi" w:cstheme="minorHAnsi"/>
          <w:szCs w:val="24"/>
        </w:rPr>
        <w:t>RF</w:t>
      </w:r>
      <w:r w:rsidR="00E3208D" w:rsidRPr="0072576F">
        <w:rPr>
          <w:rFonts w:asciiTheme="minorHAnsi" w:hAnsiTheme="minorHAnsi" w:cstheme="minorHAnsi"/>
          <w:szCs w:val="24"/>
        </w:rPr>
        <w:t>P</w:t>
      </w:r>
      <w:r w:rsidRPr="0072576F">
        <w:rPr>
          <w:rFonts w:asciiTheme="minorHAnsi" w:hAnsiTheme="minorHAnsi" w:cstheme="minorHAnsi"/>
          <w:szCs w:val="24"/>
        </w:rPr>
        <w:t xml:space="preserve">, may be extended for </w:t>
      </w:r>
      <w:r w:rsidR="00B53F2A" w:rsidRPr="001D4CEB">
        <w:rPr>
          <w:rFonts w:asciiTheme="minorHAnsi" w:hAnsiTheme="minorHAnsi" w:cstheme="minorHAnsi"/>
          <w:color w:val="000000" w:themeColor="text1"/>
          <w:szCs w:val="24"/>
        </w:rPr>
        <w:t>three (3) additional one (1)-year terms at agreed upon prices with all other terms and conditions remaining the same.</w:t>
      </w:r>
    </w:p>
    <w:p w14:paraId="66D41163" w14:textId="52C89525" w:rsidR="00850953" w:rsidRPr="0072576F" w:rsidRDefault="00850953" w:rsidP="00F3437C">
      <w:pPr>
        <w:pStyle w:val="Item1"/>
        <w:numPr>
          <w:ilvl w:val="2"/>
          <w:numId w:val="56"/>
        </w:numPr>
        <w:rPr>
          <w:rFonts w:asciiTheme="minorHAnsi" w:hAnsiTheme="minorHAnsi" w:cstheme="minorHAnsi"/>
          <w:szCs w:val="24"/>
        </w:rPr>
      </w:pPr>
      <w:r w:rsidRPr="0072576F">
        <w:rPr>
          <w:rFonts w:asciiTheme="minorHAnsi" w:hAnsiTheme="minorHAnsi" w:cstheme="minorHAnsi"/>
          <w:szCs w:val="24"/>
        </w:rPr>
        <w:t>The County has and reserves the right to suspend, terminate or abandon the execution of any work</w:t>
      </w:r>
      <w:bookmarkStart w:id="44" w:name="_Hlk106376250"/>
      <w:r w:rsidR="001526C6" w:rsidRPr="0072576F">
        <w:rPr>
          <w:rFonts w:asciiTheme="minorHAnsi" w:hAnsiTheme="minorHAnsi" w:cstheme="minorHAnsi"/>
          <w:szCs w:val="24"/>
        </w:rPr>
        <w:t>,</w:t>
      </w:r>
      <w:bookmarkEnd w:id="44"/>
      <w:r w:rsidR="000B6ED1" w:rsidRPr="0072576F">
        <w:rPr>
          <w:rFonts w:asciiTheme="minorHAnsi" w:hAnsiTheme="minorHAnsi" w:cstheme="minorHAnsi"/>
          <w:szCs w:val="24"/>
        </w:rPr>
        <w:t xml:space="preserve"> services and/or providing of goods</w:t>
      </w:r>
      <w:r w:rsidRPr="0072576F">
        <w:rPr>
          <w:rFonts w:asciiTheme="minorHAnsi" w:hAnsiTheme="minorHAnsi" w:cstheme="minorHAnsi"/>
          <w:szCs w:val="24"/>
        </w:rPr>
        <w:t xml:space="preserve"> by the Contractor without cause at any time upon giving the Contractor prior written notice.  In the event that the County should abandon, terminate or suspend the Contractor’s work</w:t>
      </w:r>
      <w:r w:rsidR="000B6ED1" w:rsidRPr="0072576F">
        <w:rPr>
          <w:rFonts w:asciiTheme="minorHAnsi" w:hAnsiTheme="minorHAnsi" w:cstheme="minorHAnsi"/>
          <w:szCs w:val="24"/>
        </w:rPr>
        <w:t>, services and/or providing of goods</w:t>
      </w:r>
      <w:r w:rsidRPr="0072576F">
        <w:rPr>
          <w:rFonts w:asciiTheme="minorHAnsi" w:hAnsiTheme="minorHAnsi" w:cstheme="minorHAnsi"/>
          <w:szCs w:val="24"/>
        </w:rPr>
        <w:t xml:space="preserve">, the Contractor </w:t>
      </w:r>
      <w:r w:rsidR="00146127" w:rsidRPr="0072576F">
        <w:rPr>
          <w:rFonts w:asciiTheme="minorHAnsi" w:hAnsiTheme="minorHAnsi" w:cstheme="minorHAnsi"/>
          <w:szCs w:val="24"/>
        </w:rPr>
        <w:t>wi</w:t>
      </w:r>
      <w:r w:rsidR="000B6ED1" w:rsidRPr="0072576F">
        <w:rPr>
          <w:rFonts w:asciiTheme="minorHAnsi" w:hAnsiTheme="minorHAnsi" w:cstheme="minorHAnsi"/>
          <w:szCs w:val="24"/>
        </w:rPr>
        <w:t>ll</w:t>
      </w:r>
      <w:r w:rsidR="00FD22C3" w:rsidRPr="0072576F">
        <w:rPr>
          <w:rFonts w:asciiTheme="minorHAnsi" w:hAnsiTheme="minorHAnsi" w:cstheme="minorHAnsi"/>
          <w:szCs w:val="24"/>
        </w:rPr>
        <w:t xml:space="preserve"> </w:t>
      </w:r>
      <w:r w:rsidRPr="0072576F">
        <w:rPr>
          <w:rFonts w:asciiTheme="minorHAnsi" w:hAnsiTheme="minorHAnsi" w:cstheme="minorHAnsi"/>
          <w:szCs w:val="24"/>
        </w:rPr>
        <w:t>be entitled to payment for services provided hereunder prior to the effective date of said suspension, termination</w:t>
      </w:r>
      <w:r w:rsidR="00A114C4" w:rsidRPr="0072576F">
        <w:rPr>
          <w:rFonts w:asciiTheme="minorHAnsi" w:hAnsiTheme="minorHAnsi" w:cstheme="minorHAnsi"/>
          <w:szCs w:val="24"/>
        </w:rPr>
        <w:t>,</w:t>
      </w:r>
      <w:r w:rsidRPr="0072576F">
        <w:rPr>
          <w:rFonts w:asciiTheme="minorHAnsi" w:hAnsiTheme="minorHAnsi" w:cstheme="minorHAnsi"/>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114C4" w:rsidRPr="0072576F">
        <w:rPr>
          <w:rFonts w:asciiTheme="minorHAnsi" w:hAnsiTheme="minorHAnsi" w:cstheme="minorHAnsi"/>
          <w:szCs w:val="24"/>
        </w:rPr>
        <w:t>,</w:t>
      </w:r>
      <w:r w:rsidRPr="0072576F">
        <w:rPr>
          <w:rFonts w:asciiTheme="minorHAnsi" w:hAnsiTheme="minorHAnsi" w:cstheme="minorHAnsi"/>
          <w:szCs w:val="24"/>
        </w:rPr>
        <w:t xml:space="preserve"> with or without cause, the County reserves the right to invite the next highest</w:t>
      </w:r>
      <w:r w:rsidR="00A114C4" w:rsidRPr="0072576F">
        <w:rPr>
          <w:rFonts w:asciiTheme="minorHAnsi" w:hAnsiTheme="minorHAnsi" w:cstheme="minorHAnsi"/>
          <w:szCs w:val="24"/>
        </w:rPr>
        <w:t>-</w:t>
      </w:r>
      <w:r w:rsidRPr="0072576F">
        <w:rPr>
          <w:rFonts w:asciiTheme="minorHAnsi" w:hAnsiTheme="minorHAnsi" w:cstheme="minorHAnsi"/>
          <w:szCs w:val="24"/>
        </w:rPr>
        <w:t>ranked Bidder to enter into a contract or rebid the project if it is determined to be in its best interest to do so.</w:t>
      </w:r>
      <w:r w:rsidR="00F24956">
        <w:rPr>
          <w:rFonts w:asciiTheme="minorHAnsi" w:hAnsiTheme="minorHAnsi" w:cstheme="minorHAnsi"/>
          <w:szCs w:val="24"/>
        </w:rPr>
        <w:t xml:space="preserve"> </w:t>
      </w:r>
    </w:p>
    <w:p w14:paraId="2B089381" w14:textId="77777777" w:rsidR="003D3E5A" w:rsidRPr="0072576F" w:rsidRDefault="00F9006C" w:rsidP="00F3437C">
      <w:pPr>
        <w:pStyle w:val="Heading2"/>
        <w:numPr>
          <w:ilvl w:val="1"/>
          <w:numId w:val="56"/>
        </w:numPr>
        <w:rPr>
          <w:rFonts w:asciiTheme="minorHAnsi" w:hAnsiTheme="minorHAnsi" w:cstheme="minorHAnsi"/>
          <w:u w:val="none"/>
        </w:rPr>
      </w:pPr>
      <w:bookmarkStart w:id="45" w:name="_Toc339364454"/>
      <w:bookmarkStart w:id="46" w:name="_Toc339364715"/>
      <w:bookmarkStart w:id="47" w:name="_Toc106380793"/>
      <w:r w:rsidRPr="0072576F">
        <w:rPr>
          <w:rFonts w:asciiTheme="minorHAnsi" w:hAnsiTheme="minorHAnsi" w:cstheme="minorHAnsi"/>
          <w:sz w:val="24"/>
          <w:szCs w:val="24"/>
        </w:rPr>
        <w:t>QUANTITIES</w:t>
      </w:r>
      <w:bookmarkEnd w:id="45"/>
      <w:bookmarkEnd w:id="46"/>
      <w:bookmarkEnd w:id="47"/>
      <w:r w:rsidR="007402A0" w:rsidRPr="0072576F">
        <w:rPr>
          <w:rFonts w:asciiTheme="minorHAnsi" w:hAnsiTheme="minorHAnsi" w:cstheme="minorHAnsi"/>
          <w:u w:val="none"/>
        </w:rPr>
        <w:t xml:space="preserve"> </w:t>
      </w:r>
    </w:p>
    <w:p w14:paraId="06F7B730" w14:textId="1DE455D7" w:rsidR="00F9006C" w:rsidRPr="0072576F" w:rsidRDefault="00F9006C" w:rsidP="00CC278E">
      <w:pPr>
        <w:spacing w:after="240"/>
        <w:ind w:left="1440"/>
        <w:rPr>
          <w:rFonts w:cstheme="minorHAnsi"/>
          <w:szCs w:val="24"/>
        </w:rPr>
      </w:pPr>
      <w:r w:rsidRPr="0072576F">
        <w:rPr>
          <w:rFonts w:cstheme="minorHAnsi"/>
          <w:szCs w:val="24"/>
        </w:rPr>
        <w:t xml:space="preserve">Quantities listed herein are </w:t>
      </w:r>
      <w:r w:rsidRPr="00EE5CAA">
        <w:rPr>
          <w:rFonts w:cstheme="minorHAnsi"/>
          <w:szCs w:val="24"/>
        </w:rPr>
        <w:t xml:space="preserve">annual estimates based on </w:t>
      </w:r>
      <w:r w:rsidR="009C521A" w:rsidRPr="00EE5CAA">
        <w:rPr>
          <w:rFonts w:cstheme="minorHAnsi"/>
          <w:szCs w:val="24"/>
        </w:rPr>
        <w:t xml:space="preserve">past funding available to </w:t>
      </w:r>
      <w:r w:rsidR="00E83C03" w:rsidRPr="00EE5CAA">
        <w:rPr>
          <w:rFonts w:cstheme="minorHAnsi"/>
          <w:szCs w:val="24"/>
        </w:rPr>
        <w:t xml:space="preserve">the </w:t>
      </w:r>
      <w:r w:rsidR="009C521A" w:rsidRPr="00EE5CAA">
        <w:rPr>
          <w:rFonts w:cstheme="minorHAnsi"/>
          <w:szCs w:val="24"/>
        </w:rPr>
        <w:t>AAA</w:t>
      </w:r>
      <w:r w:rsidRPr="00EE5CAA">
        <w:rPr>
          <w:rFonts w:cstheme="minorHAnsi"/>
          <w:szCs w:val="24"/>
        </w:rPr>
        <w:t xml:space="preserve"> </w:t>
      </w:r>
      <w:r w:rsidRPr="0072576F">
        <w:rPr>
          <w:rFonts w:cstheme="minorHAnsi"/>
          <w:szCs w:val="24"/>
        </w:rPr>
        <w:t>and are not to be construed as a commitment.  No minimum or maximum is guaranteed or implied.</w:t>
      </w:r>
    </w:p>
    <w:p w14:paraId="683B689B" w14:textId="77777777" w:rsidR="003D3E5A" w:rsidRDefault="00F9006C" w:rsidP="00F3437C">
      <w:pPr>
        <w:pStyle w:val="Heading2"/>
        <w:numPr>
          <w:ilvl w:val="1"/>
          <w:numId w:val="56"/>
        </w:numPr>
        <w:rPr>
          <w:rFonts w:asciiTheme="minorHAnsi" w:hAnsiTheme="minorHAnsi" w:cstheme="minorHAnsi"/>
          <w:sz w:val="24"/>
          <w:szCs w:val="24"/>
          <w:u w:val="none"/>
        </w:rPr>
      </w:pPr>
      <w:bookmarkStart w:id="48" w:name="_Toc339364456"/>
      <w:bookmarkStart w:id="49" w:name="_Toc339364717"/>
      <w:bookmarkStart w:id="50" w:name="_Toc106380794"/>
      <w:r w:rsidRPr="0072576F">
        <w:rPr>
          <w:rFonts w:asciiTheme="minorHAnsi" w:hAnsiTheme="minorHAnsi" w:cstheme="minorHAnsi"/>
          <w:sz w:val="24"/>
          <w:szCs w:val="24"/>
        </w:rPr>
        <w:t>PRICING</w:t>
      </w:r>
      <w:bookmarkEnd w:id="48"/>
      <w:bookmarkEnd w:id="49"/>
      <w:bookmarkEnd w:id="50"/>
      <w:r w:rsidR="007402A0" w:rsidRPr="0072576F">
        <w:rPr>
          <w:rFonts w:asciiTheme="minorHAnsi" w:hAnsiTheme="minorHAnsi" w:cstheme="minorHAnsi"/>
          <w:sz w:val="24"/>
          <w:szCs w:val="24"/>
          <w:u w:val="none"/>
        </w:rPr>
        <w:t xml:space="preserve"> </w:t>
      </w:r>
    </w:p>
    <w:p w14:paraId="0ED4C273" w14:textId="77777777" w:rsidR="005E0CEA" w:rsidRPr="0072576F" w:rsidRDefault="005E0CEA" w:rsidP="005E0CEA">
      <w:pPr>
        <w:pStyle w:val="Item1"/>
        <w:numPr>
          <w:ilvl w:val="2"/>
          <w:numId w:val="3"/>
        </w:numPr>
        <w:tabs>
          <w:tab w:val="clear" w:pos="1440"/>
        </w:tabs>
        <w:rPr>
          <w:rFonts w:asciiTheme="minorHAnsi" w:hAnsiTheme="minorHAnsi" w:cstheme="minorHAnsi"/>
          <w:szCs w:val="18"/>
        </w:rPr>
      </w:pPr>
      <w:r w:rsidRPr="0072576F">
        <w:rPr>
          <w:rFonts w:asciiTheme="minorHAnsi" w:hAnsiTheme="minorHAnsi" w:cstheme="minorHAnsi"/>
          <w:szCs w:val="18"/>
        </w:rPr>
        <w:t>All pricing as quoted will not increase, but except as noted below, remain fixed and firm for the term of any contract that may be awarded as a result of this RFP.</w:t>
      </w:r>
    </w:p>
    <w:p w14:paraId="13346416" w14:textId="77777777" w:rsidR="005E0CEA" w:rsidRDefault="005E0CEA" w:rsidP="005E0CEA">
      <w:pPr>
        <w:pStyle w:val="Item1"/>
        <w:numPr>
          <w:ilvl w:val="2"/>
          <w:numId w:val="3"/>
        </w:numPr>
        <w:tabs>
          <w:tab w:val="clear" w:pos="1440"/>
        </w:tabs>
        <w:rPr>
          <w:rFonts w:asciiTheme="minorHAnsi" w:hAnsiTheme="minorHAnsi" w:cstheme="minorHAnsi"/>
        </w:rPr>
      </w:pPr>
      <w:r w:rsidRPr="0072576F">
        <w:rPr>
          <w:rFonts w:asciiTheme="minorHAnsi" w:hAnsiTheme="minorHAnsi" w:cstheme="minorHAnsi"/>
        </w:rPr>
        <w:t xml:space="preserve">Taxes and freight charges:  </w:t>
      </w:r>
    </w:p>
    <w:p w14:paraId="5BF05D35" w14:textId="77777777" w:rsidR="005E0CEA" w:rsidRPr="0072576F" w:rsidRDefault="005E0CEA" w:rsidP="005E0CEA">
      <w:pPr>
        <w:pStyle w:val="Item1"/>
        <w:numPr>
          <w:ilvl w:val="0"/>
          <w:numId w:val="0"/>
        </w:numPr>
        <w:ind w:left="2160"/>
        <w:rPr>
          <w:rFonts w:asciiTheme="minorHAnsi" w:hAnsiTheme="minorHAnsi" w:cstheme="minorHAnsi"/>
        </w:rPr>
      </w:pPr>
      <w:r w:rsidRPr="00FF793D">
        <w:rPr>
          <w:rFonts w:asciiTheme="minorHAnsi" w:hAnsiTheme="minorHAnsi" w:cstheme="minorHAnsi"/>
        </w:rPr>
        <w:t>The County is soliciting a total price for this project. The price(s) quoted must be the total cost the County will pay for this project, including all taxes (excluding Sales and Use taxes) and all other charges.</w:t>
      </w:r>
    </w:p>
    <w:p w14:paraId="2F34A374" w14:textId="77777777" w:rsidR="005E0CEA" w:rsidRPr="0072576F" w:rsidRDefault="005E0CEA" w:rsidP="005E0CEA">
      <w:pPr>
        <w:pStyle w:val="Item1"/>
        <w:numPr>
          <w:ilvl w:val="2"/>
          <w:numId w:val="3"/>
        </w:numPr>
        <w:tabs>
          <w:tab w:val="clear" w:pos="1440"/>
        </w:tabs>
        <w:rPr>
          <w:rFonts w:asciiTheme="minorHAnsi" w:hAnsiTheme="minorHAnsi" w:cstheme="minorHAnsi"/>
        </w:rPr>
      </w:pPr>
      <w:r w:rsidRPr="0072576F">
        <w:rPr>
          <w:rFonts w:asciiTheme="minorHAnsi" w:hAnsiTheme="minorHAnsi" w:cstheme="minorHAnsi"/>
        </w:rPr>
        <w:t xml:space="preserve">All prices quoted must be in United States dollars. </w:t>
      </w:r>
    </w:p>
    <w:p w14:paraId="116F73E2" w14:textId="77777777" w:rsidR="005E0CEA" w:rsidRPr="0072576F" w:rsidRDefault="005E0CEA" w:rsidP="005E0CEA">
      <w:pPr>
        <w:pStyle w:val="Item1"/>
        <w:numPr>
          <w:ilvl w:val="2"/>
          <w:numId w:val="3"/>
        </w:numPr>
        <w:tabs>
          <w:tab w:val="clear" w:pos="1440"/>
        </w:tabs>
        <w:rPr>
          <w:rFonts w:asciiTheme="minorHAnsi" w:hAnsiTheme="minorHAnsi" w:cstheme="minorHAnsi"/>
          <w:szCs w:val="24"/>
        </w:rPr>
      </w:pPr>
      <w:r w:rsidRPr="0072576F">
        <w:rPr>
          <w:rFonts w:asciiTheme="minorHAnsi" w:hAnsiTheme="minorHAnsi" w:cstheme="minorHAnsi"/>
          <w:szCs w:val="24"/>
        </w:rPr>
        <w:lastRenderedPageBreak/>
        <w:t>In the evaluation of cost, if applicable, it will be assumed that the unit price quoted is correct in the case of a discrepancy between the unit price and an extension, and the Bidder must honor the unit price quoted.</w:t>
      </w:r>
    </w:p>
    <w:p w14:paraId="5FF62F41" w14:textId="6BC723E5" w:rsidR="00035AE9" w:rsidRPr="00DD6C5C" w:rsidRDefault="005E0CEA" w:rsidP="005E0CEA">
      <w:pPr>
        <w:pStyle w:val="Item1"/>
        <w:numPr>
          <w:ilvl w:val="2"/>
          <w:numId w:val="3"/>
        </w:numPr>
        <w:tabs>
          <w:tab w:val="clear" w:pos="1440"/>
        </w:tabs>
        <w:rPr>
          <w:rFonts w:asciiTheme="minorHAnsi" w:hAnsiTheme="minorHAnsi" w:cstheme="minorHAnsi"/>
          <w:szCs w:val="24"/>
        </w:rPr>
      </w:pPr>
      <w:r w:rsidRPr="0072576F">
        <w:rPr>
          <w:rFonts w:asciiTheme="minorHAnsi" w:hAnsiTheme="minorHAnsi" w:cstheme="minorHAnsi"/>
          <w:szCs w:val="24"/>
        </w:rPr>
        <w:t>Federal and State minimum wage laws apply.  The County has no requirements for living wages.  The County is not imposing any additional requirements regarding wages.</w:t>
      </w:r>
    </w:p>
    <w:p w14:paraId="396CA3A9" w14:textId="77777777" w:rsidR="00F9006C" w:rsidRDefault="00F9006C" w:rsidP="00F3437C">
      <w:pPr>
        <w:pStyle w:val="Heading2"/>
        <w:numPr>
          <w:ilvl w:val="1"/>
          <w:numId w:val="56"/>
        </w:numPr>
        <w:rPr>
          <w:rFonts w:asciiTheme="minorHAnsi" w:hAnsiTheme="minorHAnsi" w:cstheme="minorHAnsi"/>
          <w:sz w:val="24"/>
          <w:szCs w:val="24"/>
        </w:rPr>
      </w:pPr>
      <w:bookmarkStart w:id="51" w:name="_Toc339364458"/>
      <w:bookmarkStart w:id="52" w:name="_Toc339364719"/>
      <w:bookmarkStart w:id="53" w:name="_Toc106380795"/>
      <w:r w:rsidRPr="0072576F">
        <w:rPr>
          <w:rFonts w:asciiTheme="minorHAnsi" w:hAnsiTheme="minorHAnsi" w:cstheme="minorHAnsi"/>
          <w:sz w:val="24"/>
          <w:szCs w:val="24"/>
        </w:rPr>
        <w:t>AWARD</w:t>
      </w:r>
      <w:bookmarkEnd w:id="51"/>
      <w:bookmarkEnd w:id="52"/>
      <w:bookmarkEnd w:id="53"/>
    </w:p>
    <w:p w14:paraId="3B45D999" w14:textId="77777777" w:rsidR="00035AE9" w:rsidRPr="0072576F" w:rsidRDefault="00035AE9" w:rsidP="00035AE9">
      <w:pPr>
        <w:pStyle w:val="Item1"/>
        <w:numPr>
          <w:ilvl w:val="2"/>
          <w:numId w:val="3"/>
        </w:numPr>
        <w:rPr>
          <w:rFonts w:asciiTheme="minorHAnsi" w:hAnsiTheme="minorHAnsi" w:cstheme="minorHAnsi"/>
          <w:szCs w:val="18"/>
        </w:rPr>
      </w:pPr>
      <w:r w:rsidRPr="0072576F">
        <w:rPr>
          <w:rFonts w:asciiTheme="minorHAnsi" w:hAnsiTheme="minorHAnsi" w:cstheme="minorHAnsi"/>
          <w:szCs w:val="18"/>
        </w:rPr>
        <w:t>Most Responsive and Responsible Bidder(s)</w:t>
      </w:r>
    </w:p>
    <w:p w14:paraId="01B9868C" w14:textId="77777777" w:rsidR="00035AE9" w:rsidRPr="0072576F" w:rsidRDefault="00035AE9" w:rsidP="00035AE9">
      <w:pPr>
        <w:pStyle w:val="Itema"/>
        <w:numPr>
          <w:ilvl w:val="3"/>
          <w:numId w:val="24"/>
        </w:numPr>
        <w:rPr>
          <w:rFonts w:asciiTheme="minorHAnsi" w:hAnsiTheme="minorHAnsi" w:cstheme="minorHAnsi"/>
          <w:szCs w:val="24"/>
        </w:rPr>
      </w:pPr>
      <w:r w:rsidRPr="0072576F">
        <w:rPr>
          <w:rFonts w:asciiTheme="minorHAnsi" w:hAnsiTheme="minorHAnsi" w:cstheme="minorHAnsi"/>
          <w:szCs w:val="24"/>
        </w:rPr>
        <w:t xml:space="preserve">The award will be </w:t>
      </w:r>
      <w:proofErr w:type="gramStart"/>
      <w:r w:rsidRPr="0072576F">
        <w:rPr>
          <w:rFonts w:asciiTheme="minorHAnsi" w:hAnsiTheme="minorHAnsi" w:cstheme="minorHAnsi"/>
          <w:szCs w:val="24"/>
        </w:rPr>
        <w:t>made</w:t>
      </w:r>
      <w:proofErr w:type="gramEnd"/>
      <w:r w:rsidRPr="0072576F">
        <w:rPr>
          <w:rFonts w:asciiTheme="minorHAnsi" w:hAnsiTheme="minorHAnsi" w:cstheme="minorHAnsi"/>
          <w:szCs w:val="24"/>
        </w:rPr>
        <w:t xml:space="preserve"> to the highest-ranked Bidder(s) who meet the requirements of these specifications, terms, and conditions.   </w:t>
      </w:r>
    </w:p>
    <w:p w14:paraId="456B52AB" w14:textId="77777777" w:rsidR="00035AE9" w:rsidRPr="0072576F" w:rsidRDefault="00035AE9" w:rsidP="00035AE9">
      <w:pPr>
        <w:pStyle w:val="Itema"/>
        <w:numPr>
          <w:ilvl w:val="3"/>
          <w:numId w:val="24"/>
        </w:numPr>
        <w:rPr>
          <w:rFonts w:asciiTheme="minorHAnsi" w:hAnsiTheme="minorHAnsi" w:cstheme="minorHAnsi"/>
          <w:szCs w:val="24"/>
        </w:rPr>
      </w:pPr>
      <w:r w:rsidRPr="0072576F">
        <w:rPr>
          <w:rFonts w:asciiTheme="minorHAnsi" w:hAnsiTheme="minorHAnsi" w:cstheme="minorHAnsi"/>
          <w:szCs w:val="24"/>
        </w:rPr>
        <w:t xml:space="preserve">Awards may also be made to the subsequent highest ranked Bidder(s) who will be called in order should the County need to contract with another Bidder(s). </w:t>
      </w:r>
    </w:p>
    <w:p w14:paraId="414F519A" w14:textId="77777777" w:rsidR="00035AE9" w:rsidRPr="0072576F" w:rsidRDefault="00035AE9" w:rsidP="00035AE9">
      <w:pPr>
        <w:pStyle w:val="Itema"/>
        <w:numPr>
          <w:ilvl w:val="3"/>
          <w:numId w:val="24"/>
        </w:numPr>
        <w:rPr>
          <w:rFonts w:asciiTheme="minorHAnsi" w:hAnsiTheme="minorHAnsi" w:cstheme="minorHAnsi"/>
          <w:szCs w:val="24"/>
        </w:rPr>
      </w:pPr>
      <w:r w:rsidRPr="0072576F">
        <w:rPr>
          <w:rFonts w:asciiTheme="minorHAnsi" w:hAnsiTheme="minorHAnsi" w:cstheme="minorHAnsi"/>
          <w:szCs w:val="24"/>
        </w:rPr>
        <w:t xml:space="preserve">An award will be recommended for the Bidder(s) that submitted the proposal(s) that best serves the overall interests of the County by attaining the highest overall point score.  The award may not necessarily be made to the Bidder(s) with the lowest price. </w:t>
      </w:r>
    </w:p>
    <w:p w14:paraId="1AFA4582" w14:textId="77777777" w:rsidR="00035AE9" w:rsidRPr="0072576F" w:rsidRDefault="00035AE9" w:rsidP="00035AE9">
      <w:pPr>
        <w:pStyle w:val="Item1"/>
        <w:numPr>
          <w:ilvl w:val="2"/>
          <w:numId w:val="3"/>
        </w:numPr>
        <w:tabs>
          <w:tab w:val="clear" w:pos="1440"/>
        </w:tabs>
        <w:rPr>
          <w:rFonts w:asciiTheme="minorHAnsi" w:hAnsiTheme="minorHAnsi" w:cstheme="minorHAnsi"/>
        </w:rPr>
      </w:pPr>
      <w:bookmarkStart w:id="54" w:name="_Hlk101545107"/>
      <w:r w:rsidRPr="0072576F">
        <w:rPr>
          <w:rFonts w:asciiTheme="minorHAnsi" w:hAnsiTheme="minorHAnsi" w:cstheme="minorHAnsi"/>
          <w:b/>
          <w:bCs/>
          <w:szCs w:val="24"/>
        </w:rPr>
        <w:t>Federal Contract Provisions:</w:t>
      </w:r>
      <w:r w:rsidRPr="0072576F">
        <w:rPr>
          <w:rFonts w:asciiTheme="minorHAnsi" w:hAnsiTheme="minorHAnsi" w:cstheme="minorHAnsi"/>
          <w:szCs w:val="24"/>
        </w:rPr>
        <w:t xml:space="preserve"> Funds used for payment of contract(s) awarded from this procurement may be from, or subject to reimbursement, by state and/or federal funds. Some of these funding sources require additional contractual obligations.  Bidder must agree to federal contracting terms and conditions, that supplement the County’s Standard Services Contract General Terms and Conditions which are attached as hereto as </w:t>
      </w:r>
      <w:r w:rsidRPr="0072576F">
        <w:rPr>
          <w:rFonts w:asciiTheme="minorHAnsi" w:hAnsiTheme="minorHAnsi" w:cstheme="minorHAnsi"/>
          <w:b/>
          <w:bCs/>
          <w:szCs w:val="24"/>
        </w:rPr>
        <w:t xml:space="preserve">Exhibit </w:t>
      </w:r>
      <w:r>
        <w:rPr>
          <w:rFonts w:asciiTheme="minorHAnsi" w:hAnsiTheme="minorHAnsi" w:cstheme="minorHAnsi"/>
          <w:b/>
          <w:bCs/>
          <w:szCs w:val="24"/>
        </w:rPr>
        <w:t>H</w:t>
      </w:r>
      <w:r w:rsidRPr="0072576F">
        <w:rPr>
          <w:rFonts w:asciiTheme="minorHAnsi" w:hAnsiTheme="minorHAnsi" w:cstheme="minorHAnsi"/>
          <w:b/>
          <w:bCs/>
          <w:szCs w:val="24"/>
        </w:rPr>
        <w:t xml:space="preserve">, </w:t>
      </w:r>
      <w:hyperlink w:anchor="FedProvisions" w:history="1">
        <w:r w:rsidRPr="0072576F">
          <w:rPr>
            <w:rStyle w:val="Hyperlink"/>
            <w:rFonts w:asciiTheme="minorHAnsi" w:hAnsiTheme="minorHAnsi" w:cstheme="minorHAnsi"/>
            <w:b/>
            <w:szCs w:val="24"/>
          </w:rPr>
          <w:t>ADDITIONAL CONTRACT PROVISIONS – FEDERAL PROVISION</w:t>
        </w:r>
      </w:hyperlink>
      <w:r w:rsidRPr="0072576F">
        <w:rPr>
          <w:rFonts w:asciiTheme="minorHAnsi" w:hAnsiTheme="minorHAnsi" w:cstheme="minorHAnsi"/>
          <w:b/>
          <w:bCs/>
          <w:szCs w:val="24"/>
        </w:rPr>
        <w:t>.</w:t>
      </w:r>
      <w:r w:rsidRPr="0072576F">
        <w:rPr>
          <w:rFonts w:asciiTheme="minorHAnsi" w:hAnsiTheme="minorHAnsi" w:cstheme="minorHAnsi"/>
          <w:szCs w:val="24"/>
        </w:rPr>
        <w:t xml:space="preserve"> The successful Bidder(s) must meet federal requirements and agree to the terms including, but not limited to, meeting all contracting requirements as set forth in 2 C.F.R. § 200.326 and 2 C.F.R. Part 200, Appendix II</w:t>
      </w:r>
      <w:bookmarkEnd w:id="54"/>
      <w:r>
        <w:rPr>
          <w:rFonts w:asciiTheme="minorHAnsi" w:hAnsiTheme="minorHAnsi" w:cstheme="minorHAnsi"/>
          <w:szCs w:val="24"/>
        </w:rPr>
        <w:t>.</w:t>
      </w:r>
    </w:p>
    <w:p w14:paraId="0E49476C" w14:textId="77777777" w:rsidR="00035AE9" w:rsidRPr="0072576F" w:rsidRDefault="00035AE9" w:rsidP="00035AE9">
      <w:pPr>
        <w:pStyle w:val="Item1"/>
        <w:numPr>
          <w:ilvl w:val="2"/>
          <w:numId w:val="3"/>
        </w:numPr>
        <w:tabs>
          <w:tab w:val="clear" w:pos="1440"/>
        </w:tabs>
        <w:rPr>
          <w:rFonts w:asciiTheme="minorHAnsi" w:hAnsiTheme="minorHAnsi" w:cstheme="minorHAnsi"/>
        </w:rPr>
      </w:pPr>
      <w:r w:rsidRPr="0072576F">
        <w:rPr>
          <w:rFonts w:asciiTheme="minorHAnsi" w:hAnsiTheme="minorHAnsi" w:cstheme="minorHAnsi"/>
          <w:szCs w:val="24"/>
        </w:rPr>
        <w:t xml:space="preserve">County Rights </w:t>
      </w:r>
    </w:p>
    <w:p w14:paraId="2C45C0BE" w14:textId="77777777" w:rsidR="00035AE9" w:rsidRPr="0072576F" w:rsidRDefault="00035AE9" w:rsidP="00035AE9">
      <w:pPr>
        <w:pStyle w:val="Itema"/>
        <w:numPr>
          <w:ilvl w:val="3"/>
          <w:numId w:val="3"/>
        </w:numPr>
        <w:rPr>
          <w:rFonts w:asciiTheme="minorHAnsi" w:hAnsiTheme="minorHAnsi" w:cstheme="minorHAnsi"/>
          <w:szCs w:val="18"/>
        </w:rPr>
      </w:pPr>
      <w:r w:rsidRPr="0072576F">
        <w:rPr>
          <w:rFonts w:asciiTheme="minorHAnsi" w:hAnsiTheme="minorHAnsi" w:cstheme="minorHAnsi"/>
          <w:szCs w:val="18"/>
        </w:rPr>
        <w:t>The County reserves the right to reject any or all responses that materially differ from any terms contained in this RFP, including Exhibits and any Addend</w:t>
      </w:r>
      <w:r>
        <w:rPr>
          <w:rFonts w:asciiTheme="minorHAnsi" w:hAnsiTheme="minorHAnsi" w:cstheme="minorHAnsi"/>
          <w:szCs w:val="18"/>
        </w:rPr>
        <w:t>a</w:t>
      </w:r>
      <w:r w:rsidRPr="0072576F">
        <w:rPr>
          <w:rFonts w:asciiTheme="minorHAnsi" w:hAnsiTheme="minorHAnsi" w:cstheme="minorHAnsi"/>
          <w:szCs w:val="18"/>
        </w:rPr>
        <w:t>, to waive informalities and minor irregularities in responses received, and to provide an opportunity for Bidders to correct minor and immaterial errors contained in their submissions.  The decision as to what constitutes a minor irregularity will be made solely at the discretion of the County.</w:t>
      </w:r>
    </w:p>
    <w:p w14:paraId="0B000FF2" w14:textId="77777777" w:rsidR="00035AE9" w:rsidRPr="0072576F" w:rsidRDefault="00035AE9" w:rsidP="00035AE9">
      <w:pPr>
        <w:pStyle w:val="Itema"/>
        <w:numPr>
          <w:ilvl w:val="3"/>
          <w:numId w:val="3"/>
        </w:numPr>
        <w:rPr>
          <w:rFonts w:asciiTheme="minorHAnsi" w:hAnsiTheme="minorHAnsi" w:cstheme="minorHAnsi"/>
          <w:szCs w:val="18"/>
        </w:rPr>
      </w:pPr>
      <w:r w:rsidRPr="0072576F">
        <w:rPr>
          <w:rFonts w:asciiTheme="minorHAnsi" w:hAnsiTheme="minorHAnsi" w:cstheme="minorHAnsi"/>
          <w:szCs w:val="18"/>
        </w:rPr>
        <w:lastRenderedPageBreak/>
        <w:t>Any bid proposals that contain false or misleading information may be disqualified by the County.</w:t>
      </w:r>
    </w:p>
    <w:p w14:paraId="1C705F01" w14:textId="77777777" w:rsidR="00035AE9" w:rsidRPr="0072576F" w:rsidRDefault="00035AE9" w:rsidP="00035AE9">
      <w:pPr>
        <w:pStyle w:val="Itema"/>
        <w:numPr>
          <w:ilvl w:val="3"/>
          <w:numId w:val="3"/>
        </w:numPr>
        <w:rPr>
          <w:rFonts w:asciiTheme="minorHAnsi" w:hAnsiTheme="minorHAnsi" w:cstheme="minorHAnsi"/>
          <w:szCs w:val="18"/>
        </w:rPr>
      </w:pPr>
      <w:r w:rsidRPr="0072576F">
        <w:rPr>
          <w:rFonts w:asciiTheme="minorHAnsi" w:hAnsiTheme="minorHAnsi" w:cstheme="minorHAnsi"/>
          <w:szCs w:val="18"/>
        </w:rPr>
        <w:t>The County reserves the right to award to a single or multiple Contractors.</w:t>
      </w:r>
    </w:p>
    <w:p w14:paraId="1DF963A9" w14:textId="77777777" w:rsidR="00035AE9" w:rsidRPr="0072576F" w:rsidRDefault="00035AE9" w:rsidP="00035AE9">
      <w:pPr>
        <w:pStyle w:val="Itema"/>
        <w:numPr>
          <w:ilvl w:val="3"/>
          <w:numId w:val="3"/>
        </w:numPr>
        <w:rPr>
          <w:rFonts w:asciiTheme="minorHAnsi" w:hAnsiTheme="minorHAnsi" w:cstheme="minorHAnsi"/>
          <w:szCs w:val="18"/>
        </w:rPr>
      </w:pPr>
      <w:r w:rsidRPr="0072576F">
        <w:rPr>
          <w:rFonts w:asciiTheme="minorHAnsi" w:hAnsiTheme="minorHAnsi" w:cstheme="minorHAnsi"/>
          <w:szCs w:val="24"/>
        </w:rPr>
        <w:t>The County reserves the right to conduct additional procurements for the same or similar goods and/or services or to award to additional contract(s), including to other Bidder(s), during the term of the contract if it determines that additional Contractors are needed to supplement goods and/or services being provided.</w:t>
      </w:r>
      <w:r w:rsidRPr="0072576F">
        <w:rPr>
          <w:rFonts w:asciiTheme="minorHAnsi" w:hAnsiTheme="minorHAnsi" w:cstheme="minorHAnsi"/>
          <w:szCs w:val="18"/>
        </w:rPr>
        <w:t xml:space="preserve"> </w:t>
      </w:r>
    </w:p>
    <w:p w14:paraId="03710A03" w14:textId="77777777" w:rsidR="00035AE9" w:rsidRPr="0072576F" w:rsidRDefault="00035AE9" w:rsidP="00035AE9">
      <w:pPr>
        <w:pStyle w:val="Itema"/>
        <w:numPr>
          <w:ilvl w:val="3"/>
          <w:numId w:val="3"/>
        </w:numPr>
        <w:rPr>
          <w:rFonts w:asciiTheme="minorHAnsi" w:hAnsiTheme="minorHAnsi" w:cstheme="minorHAnsi"/>
          <w:szCs w:val="18"/>
        </w:rPr>
      </w:pPr>
      <w:r w:rsidRPr="0072576F">
        <w:rPr>
          <w:rFonts w:asciiTheme="minorHAnsi" w:hAnsiTheme="minorHAnsi" w:cstheme="minorHAnsi"/>
          <w:szCs w:val="18"/>
        </w:rPr>
        <w:t xml:space="preserve">The County has the right to decline to </w:t>
      </w:r>
      <w:proofErr w:type="gramStart"/>
      <w:r w:rsidRPr="0072576F">
        <w:rPr>
          <w:rFonts w:asciiTheme="minorHAnsi" w:hAnsiTheme="minorHAnsi" w:cstheme="minorHAnsi"/>
          <w:szCs w:val="18"/>
        </w:rPr>
        <w:t>award</w:t>
      </w:r>
      <w:proofErr w:type="gramEnd"/>
      <w:r w:rsidRPr="0072576F">
        <w:rPr>
          <w:rFonts w:asciiTheme="minorHAnsi" w:hAnsiTheme="minorHAnsi" w:cstheme="minorHAnsi"/>
          <w:szCs w:val="18"/>
        </w:rPr>
        <w:t xml:space="preserve"> this contract or any part thereof for any reason.</w:t>
      </w:r>
    </w:p>
    <w:p w14:paraId="2299D0BC" w14:textId="77777777" w:rsidR="00035AE9" w:rsidRPr="0072576F" w:rsidRDefault="00035AE9" w:rsidP="00035AE9">
      <w:pPr>
        <w:pStyle w:val="Item1"/>
        <w:numPr>
          <w:ilvl w:val="2"/>
          <w:numId w:val="3"/>
        </w:numPr>
        <w:tabs>
          <w:tab w:val="clear" w:pos="1440"/>
        </w:tabs>
        <w:rPr>
          <w:rFonts w:asciiTheme="minorHAnsi" w:hAnsiTheme="minorHAnsi" w:cstheme="minorHAnsi"/>
        </w:rPr>
      </w:pPr>
      <w:r w:rsidRPr="0072576F">
        <w:rPr>
          <w:rFonts w:asciiTheme="minorHAnsi" w:hAnsiTheme="minorHAnsi" w:cstheme="minorHAnsi"/>
          <w:szCs w:val="18"/>
        </w:rPr>
        <w:t>Procedures</w:t>
      </w:r>
    </w:p>
    <w:p w14:paraId="01E98641" w14:textId="77777777" w:rsidR="00035AE9" w:rsidRPr="0072576F" w:rsidRDefault="00035AE9" w:rsidP="00035AE9">
      <w:pPr>
        <w:pStyle w:val="Itema"/>
        <w:numPr>
          <w:ilvl w:val="3"/>
          <w:numId w:val="25"/>
        </w:numPr>
        <w:rPr>
          <w:rFonts w:asciiTheme="minorHAnsi" w:hAnsiTheme="minorHAnsi" w:cstheme="minorHAnsi"/>
        </w:rPr>
      </w:pPr>
      <w:r w:rsidRPr="0072576F">
        <w:rPr>
          <w:rFonts w:asciiTheme="minorHAnsi" w:hAnsiTheme="minorHAnsi" w:cstheme="minorHAnsi"/>
          <w:szCs w:val="24"/>
        </w:rPr>
        <w:t>Board approval to award a contract is required</w:t>
      </w:r>
    </w:p>
    <w:p w14:paraId="76D029CD" w14:textId="77777777" w:rsidR="00035AE9" w:rsidRPr="0072576F" w:rsidRDefault="00035AE9" w:rsidP="00035AE9">
      <w:pPr>
        <w:pStyle w:val="Itema"/>
        <w:numPr>
          <w:ilvl w:val="3"/>
          <w:numId w:val="25"/>
        </w:numPr>
        <w:rPr>
          <w:rFonts w:asciiTheme="minorHAnsi" w:hAnsiTheme="minorHAnsi" w:cstheme="minorHAnsi"/>
          <w:szCs w:val="24"/>
        </w:rPr>
      </w:pPr>
      <w:r w:rsidRPr="0072576F">
        <w:rPr>
          <w:rFonts w:asciiTheme="minorHAnsi" w:hAnsiTheme="minorHAnsi" w:cstheme="minorHAnsi"/>
          <w:szCs w:val="24"/>
        </w:rPr>
        <w:t xml:space="preserve">A contract must be fully </w:t>
      </w:r>
      <w:proofErr w:type="gramStart"/>
      <w:r w:rsidRPr="0072576F">
        <w:rPr>
          <w:rFonts w:asciiTheme="minorHAnsi" w:hAnsiTheme="minorHAnsi" w:cstheme="minorHAnsi"/>
          <w:szCs w:val="24"/>
        </w:rPr>
        <w:t>executed</w:t>
      </w:r>
      <w:proofErr w:type="gramEnd"/>
      <w:r w:rsidRPr="0072576F">
        <w:rPr>
          <w:rFonts w:asciiTheme="minorHAnsi" w:hAnsiTheme="minorHAnsi" w:cstheme="minorHAnsi"/>
          <w:szCs w:val="24"/>
        </w:rPr>
        <w:t xml:space="preserve"> by the recommended awardee and the County prior to any services and goods being provided or work being performed.</w:t>
      </w:r>
    </w:p>
    <w:p w14:paraId="2AE0948A" w14:textId="77777777" w:rsidR="00035AE9" w:rsidRPr="0072576F" w:rsidRDefault="00035AE9" w:rsidP="00035AE9">
      <w:pPr>
        <w:pStyle w:val="Itema"/>
        <w:numPr>
          <w:ilvl w:val="3"/>
          <w:numId w:val="25"/>
        </w:numPr>
        <w:tabs>
          <w:tab w:val="clear" w:pos="2160"/>
        </w:tabs>
        <w:rPr>
          <w:rFonts w:asciiTheme="minorHAnsi" w:hAnsiTheme="minorHAnsi" w:cstheme="minorHAnsi"/>
          <w:szCs w:val="24"/>
        </w:rPr>
      </w:pPr>
      <w:r w:rsidRPr="0072576F">
        <w:rPr>
          <w:rFonts w:asciiTheme="minorHAnsi" w:hAnsiTheme="minorHAnsi" w:cstheme="minorHAnsi"/>
          <w:szCs w:val="24"/>
        </w:rPr>
        <w:t xml:space="preserve">The County uses its Standard Services Agreement terms and conditions for purchases and services. Any terms that are not acceptable to a Bidder must be identified on the </w:t>
      </w:r>
      <w:hyperlink w:anchor="ExceptionsClarifications" w:history="1">
        <w:r w:rsidRPr="0072576F">
          <w:rPr>
            <w:rStyle w:val="Hyperlink"/>
            <w:rFonts w:asciiTheme="minorHAnsi" w:hAnsiTheme="minorHAnsi" w:cstheme="minorHAnsi"/>
            <w:szCs w:val="24"/>
          </w:rPr>
          <w:t>Exceptions and Clarifications</w:t>
        </w:r>
      </w:hyperlink>
      <w:r w:rsidRPr="0072576F">
        <w:rPr>
          <w:rFonts w:asciiTheme="minorHAnsi" w:hAnsiTheme="minorHAnsi" w:cstheme="minorHAnsi"/>
          <w:szCs w:val="24"/>
        </w:rPr>
        <w:t xml:space="preserve"> form in Exhibit A - Bid Response Packet.  Bidder may access a copy of the Standard Services Agreement template at: </w:t>
      </w:r>
    </w:p>
    <w:p w14:paraId="04AF2E4E" w14:textId="77777777" w:rsidR="00035AE9" w:rsidRDefault="00035AE9" w:rsidP="00035AE9">
      <w:pPr>
        <w:pStyle w:val="Itema"/>
        <w:numPr>
          <w:ilvl w:val="0"/>
          <w:numId w:val="0"/>
        </w:numPr>
        <w:ind w:left="2880"/>
        <w:rPr>
          <w:rFonts w:asciiTheme="minorHAnsi" w:hAnsiTheme="minorHAnsi" w:cstheme="minorHAnsi"/>
        </w:rPr>
      </w:pPr>
      <w:hyperlink r:id="rId38" w:history="1">
        <w:r w:rsidRPr="0072576F">
          <w:rPr>
            <w:rStyle w:val="Hyperlink"/>
            <w:rFonts w:asciiTheme="minorHAnsi" w:hAnsiTheme="minorHAnsi" w:cstheme="minorHAnsi"/>
            <w:b/>
          </w:rPr>
          <w:t>Alameda County Federal Standard Services Agreement Template</w:t>
        </w:r>
      </w:hyperlink>
      <w:r w:rsidRPr="0072576F">
        <w:rPr>
          <w:rFonts w:asciiTheme="minorHAnsi" w:hAnsiTheme="minorHAnsi" w:cstheme="minorHAnsi"/>
          <w:b/>
          <w:u w:val="single"/>
        </w:rPr>
        <w:t xml:space="preserve"> </w:t>
      </w:r>
      <w:r w:rsidRPr="0072576F">
        <w:rPr>
          <w:rFonts w:asciiTheme="minorHAnsi" w:hAnsiTheme="minorHAnsi" w:cstheme="minorHAnsi"/>
          <w:sz w:val="18"/>
          <w:szCs w:val="14"/>
        </w:rPr>
        <w:t>[</w:t>
      </w:r>
      <w:hyperlink r:id="rId39" w:history="1">
        <w:r w:rsidRPr="0072576F">
          <w:rPr>
            <w:rStyle w:val="Hyperlink"/>
            <w:rFonts w:asciiTheme="minorHAnsi" w:hAnsiTheme="minorHAnsi" w:cstheme="minorHAnsi"/>
            <w:sz w:val="18"/>
            <w:szCs w:val="14"/>
          </w:rPr>
          <w:t>https://acgovt.sharepoint.com/:w:/s/GSADigitalLibrary/EcP9Z6qYJsVEtFJU8ZTS-7MBs6nT4AjOufE4yZTg-KoJGA?e=yyyBfu</w:t>
        </w:r>
      </w:hyperlink>
      <w:r w:rsidRPr="0072576F">
        <w:rPr>
          <w:rFonts w:asciiTheme="minorHAnsi" w:hAnsiTheme="minorHAnsi" w:cstheme="minorHAnsi"/>
          <w:sz w:val="18"/>
          <w:szCs w:val="14"/>
        </w:rPr>
        <w:t xml:space="preserve">] </w:t>
      </w:r>
      <w:r w:rsidRPr="0072576F">
        <w:rPr>
          <w:rFonts w:asciiTheme="minorHAnsi" w:hAnsiTheme="minorHAnsi" w:cstheme="minorHAnsi"/>
        </w:rPr>
        <w:t xml:space="preserve">  </w:t>
      </w:r>
    </w:p>
    <w:p w14:paraId="4F901457" w14:textId="77777777" w:rsidR="00035AE9" w:rsidRPr="0072576F" w:rsidRDefault="00035AE9" w:rsidP="00035AE9">
      <w:pPr>
        <w:spacing w:after="240"/>
        <w:ind w:left="2880"/>
        <w:rPr>
          <w:rFonts w:cstheme="minorHAnsi"/>
        </w:rPr>
      </w:pPr>
      <w:r w:rsidRPr="0072576F">
        <w:rPr>
          <w:rFonts w:cstheme="minorHAnsi"/>
          <w:szCs w:val="24"/>
        </w:rPr>
        <w:t xml:space="preserve">The template contains minimal standard language and specific contract terms, including the scope of services that may be drafted and negotiated based on this RFP and the bid proposal(s). As noted above, </w:t>
      </w:r>
      <w:r w:rsidRPr="0072576F">
        <w:rPr>
          <w:rFonts w:cstheme="minorHAnsi"/>
          <w:b/>
          <w:bCs/>
          <w:szCs w:val="24"/>
        </w:rPr>
        <w:t xml:space="preserve">Exhibit </w:t>
      </w:r>
      <w:r>
        <w:rPr>
          <w:rFonts w:cstheme="minorHAnsi"/>
          <w:b/>
          <w:bCs/>
          <w:szCs w:val="24"/>
        </w:rPr>
        <w:t>H</w:t>
      </w:r>
      <w:r w:rsidRPr="0072576F">
        <w:rPr>
          <w:rFonts w:cstheme="minorHAnsi"/>
          <w:b/>
          <w:bCs/>
          <w:szCs w:val="24"/>
        </w:rPr>
        <w:t xml:space="preserve">, </w:t>
      </w:r>
      <w:hyperlink w:anchor="FedProvisions" w:history="1">
        <w:r w:rsidRPr="0072576F">
          <w:rPr>
            <w:rStyle w:val="Hyperlink"/>
            <w:rFonts w:cstheme="minorHAnsi"/>
            <w:b/>
            <w:szCs w:val="24"/>
          </w:rPr>
          <w:t>ADDITIONAL CONTRACT PROVISIONS – FEDERAL PROVISION</w:t>
        </w:r>
      </w:hyperlink>
      <w:r w:rsidRPr="0072576F">
        <w:rPr>
          <w:rFonts w:cstheme="minorHAnsi"/>
          <w:b/>
          <w:bCs/>
          <w:szCs w:val="24"/>
        </w:rPr>
        <w:t xml:space="preserve">, </w:t>
      </w:r>
      <w:r w:rsidRPr="0072576F">
        <w:rPr>
          <w:rFonts w:cstheme="minorHAnsi"/>
          <w:szCs w:val="24"/>
        </w:rPr>
        <w:t>will be part of the contract.</w:t>
      </w:r>
    </w:p>
    <w:p w14:paraId="65693BAC" w14:textId="77777777" w:rsidR="00035AE9" w:rsidRPr="0072576F" w:rsidRDefault="00035AE9" w:rsidP="00035AE9">
      <w:pPr>
        <w:pStyle w:val="Itema"/>
        <w:numPr>
          <w:ilvl w:val="0"/>
          <w:numId w:val="26"/>
        </w:numPr>
        <w:ind w:hanging="720"/>
        <w:rPr>
          <w:rFonts w:asciiTheme="minorHAnsi" w:hAnsiTheme="minorHAnsi" w:cstheme="minorHAnsi"/>
          <w:szCs w:val="24"/>
        </w:rPr>
      </w:pPr>
      <w:r w:rsidRPr="0072576F">
        <w:rPr>
          <w:rFonts w:asciiTheme="minorHAnsi" w:hAnsiTheme="minorHAnsi" w:cstheme="minorHAnsi"/>
          <w:szCs w:val="24"/>
        </w:rPr>
        <w:t>The RFP specifications, terms, conditions, Exhibits, RFP Addenda, and Bidder’s proposal may be incorporated into and made a part of any contract that may be awarded as a result of this RFP.</w:t>
      </w:r>
    </w:p>
    <w:p w14:paraId="117690B3" w14:textId="77777777" w:rsidR="00035AE9" w:rsidRPr="00035AE9" w:rsidRDefault="00035AE9" w:rsidP="00035AE9"/>
    <w:p w14:paraId="70925D78" w14:textId="77777777" w:rsidR="00F9006C" w:rsidRPr="0072576F" w:rsidRDefault="00F9006C" w:rsidP="00F3437C">
      <w:pPr>
        <w:pStyle w:val="Heading2"/>
        <w:numPr>
          <w:ilvl w:val="1"/>
          <w:numId w:val="56"/>
        </w:numPr>
        <w:rPr>
          <w:rFonts w:asciiTheme="minorHAnsi" w:hAnsiTheme="minorHAnsi" w:cstheme="minorHAnsi"/>
          <w:sz w:val="24"/>
          <w:szCs w:val="24"/>
        </w:rPr>
      </w:pPr>
      <w:bookmarkStart w:id="55" w:name="_Toc339364459"/>
      <w:bookmarkStart w:id="56" w:name="_Toc339364720"/>
      <w:bookmarkStart w:id="57" w:name="_Toc106380796"/>
      <w:r w:rsidRPr="0072576F">
        <w:rPr>
          <w:rFonts w:asciiTheme="minorHAnsi" w:hAnsiTheme="minorHAnsi" w:cstheme="minorHAnsi"/>
          <w:sz w:val="24"/>
          <w:szCs w:val="24"/>
        </w:rPr>
        <w:lastRenderedPageBreak/>
        <w:t>METHOD OF ORDERING</w:t>
      </w:r>
      <w:bookmarkEnd w:id="55"/>
      <w:bookmarkEnd w:id="56"/>
      <w:bookmarkEnd w:id="57"/>
    </w:p>
    <w:p w14:paraId="47CD01FC" w14:textId="77777777" w:rsidR="00497E84" w:rsidRPr="0072576F" w:rsidRDefault="00497E84" w:rsidP="00497E84">
      <w:pPr>
        <w:pStyle w:val="Item1"/>
        <w:numPr>
          <w:ilvl w:val="2"/>
          <w:numId w:val="3"/>
        </w:numPr>
        <w:rPr>
          <w:rFonts w:asciiTheme="minorHAnsi" w:hAnsiTheme="minorHAnsi" w:cstheme="minorHAnsi"/>
          <w:szCs w:val="18"/>
        </w:rPr>
      </w:pPr>
      <w:bookmarkStart w:id="58" w:name="_Hlk89702689"/>
      <w:r w:rsidRPr="0072576F">
        <w:rPr>
          <w:rFonts w:asciiTheme="minorHAnsi" w:hAnsiTheme="minorHAnsi" w:cstheme="minorHAnsi"/>
          <w:szCs w:val="18"/>
        </w:rPr>
        <w:t xml:space="preserve">A written Purchase Order (PO) will be issued after an executed </w:t>
      </w:r>
      <w:r>
        <w:rPr>
          <w:rFonts w:asciiTheme="minorHAnsi" w:hAnsiTheme="minorHAnsi" w:cstheme="minorHAnsi"/>
          <w:szCs w:val="18"/>
        </w:rPr>
        <w:t>Standard Services Agreement</w:t>
      </w:r>
      <w:r w:rsidRPr="0072576F">
        <w:rPr>
          <w:rFonts w:asciiTheme="minorHAnsi" w:hAnsiTheme="minorHAnsi" w:cstheme="minorHAnsi"/>
          <w:szCs w:val="18"/>
        </w:rPr>
        <w:t xml:space="preserve"> and</w:t>
      </w:r>
      <w:r w:rsidRPr="005B30A7">
        <w:rPr>
          <w:rFonts w:asciiTheme="minorHAnsi" w:hAnsiTheme="minorHAnsi" w:cstheme="minorHAnsi"/>
          <w:color w:val="000000" w:themeColor="text1"/>
          <w:szCs w:val="18"/>
        </w:rPr>
        <w:t xml:space="preserve"> Board </w:t>
      </w:r>
      <w:r w:rsidRPr="0072576F">
        <w:rPr>
          <w:rFonts w:asciiTheme="minorHAnsi" w:hAnsiTheme="minorHAnsi" w:cstheme="minorHAnsi"/>
          <w:szCs w:val="18"/>
        </w:rPr>
        <w:t xml:space="preserve">approval. If there is any conflict in terms of any PO and the executed contract, the contract will </w:t>
      </w:r>
      <w:proofErr w:type="gramStart"/>
      <w:r w:rsidRPr="0072576F">
        <w:rPr>
          <w:rFonts w:asciiTheme="minorHAnsi" w:hAnsiTheme="minorHAnsi" w:cstheme="minorHAnsi"/>
          <w:szCs w:val="18"/>
        </w:rPr>
        <w:t>control</w:t>
      </w:r>
      <w:proofErr w:type="gramEnd"/>
      <w:r w:rsidRPr="0072576F">
        <w:rPr>
          <w:rFonts w:asciiTheme="minorHAnsi" w:hAnsiTheme="minorHAnsi" w:cstheme="minorHAnsi"/>
          <w:szCs w:val="18"/>
        </w:rPr>
        <w:t xml:space="preserve">, even if a PO is issued later.  Payment cannot be made to any Contractor until a PO is issued. </w:t>
      </w:r>
      <w:bookmarkEnd w:id="58"/>
      <w:r w:rsidRPr="0072576F">
        <w:rPr>
          <w:rFonts w:asciiTheme="minorHAnsi" w:hAnsiTheme="minorHAnsi" w:cstheme="minorHAnsi"/>
          <w:szCs w:val="18"/>
        </w:rPr>
        <w:t xml:space="preserve"> </w:t>
      </w:r>
    </w:p>
    <w:p w14:paraId="1ED1F84A" w14:textId="77777777" w:rsidR="00497E84" w:rsidRPr="0072576F" w:rsidRDefault="00497E84" w:rsidP="00497E84">
      <w:pPr>
        <w:pStyle w:val="Item1"/>
        <w:numPr>
          <w:ilvl w:val="2"/>
          <w:numId w:val="3"/>
        </w:numPr>
        <w:rPr>
          <w:rFonts w:asciiTheme="minorHAnsi" w:hAnsiTheme="minorHAnsi" w:cstheme="minorHAnsi"/>
        </w:rPr>
      </w:pPr>
      <w:bookmarkStart w:id="59" w:name="_Hlk89702718"/>
      <w:r w:rsidRPr="0072576F">
        <w:rPr>
          <w:rFonts w:asciiTheme="minorHAnsi" w:hAnsiTheme="minorHAnsi" w:cstheme="minorHAnsi"/>
        </w:rPr>
        <w:t xml:space="preserve">POs and payments for goods and/or services will be issued only in the name of the Contractor, as identified on the contract. </w:t>
      </w:r>
    </w:p>
    <w:bookmarkEnd w:id="59"/>
    <w:p w14:paraId="782EFD41" w14:textId="77777777" w:rsidR="00497E84" w:rsidRPr="0072576F" w:rsidRDefault="00497E84" w:rsidP="00497E84">
      <w:pPr>
        <w:pStyle w:val="Item1"/>
        <w:numPr>
          <w:ilvl w:val="2"/>
          <w:numId w:val="3"/>
        </w:numPr>
        <w:rPr>
          <w:rFonts w:asciiTheme="minorHAnsi" w:hAnsiTheme="minorHAnsi" w:cstheme="minorHAnsi"/>
        </w:rPr>
      </w:pPr>
      <w:r w:rsidRPr="0072576F">
        <w:rPr>
          <w:rFonts w:asciiTheme="minorHAnsi" w:hAnsiTheme="minorHAnsi" w:cstheme="minorHAnsi"/>
        </w:rPr>
        <w:t>The Contractor must adapt to changes to the method of ordering procedures as required by the County during the term of the contract.</w:t>
      </w:r>
    </w:p>
    <w:p w14:paraId="3DB6A6AB" w14:textId="77777777" w:rsidR="00497E84" w:rsidRPr="0072576F" w:rsidRDefault="00497E84" w:rsidP="00497E84">
      <w:pPr>
        <w:pStyle w:val="Item1"/>
        <w:numPr>
          <w:ilvl w:val="2"/>
          <w:numId w:val="3"/>
        </w:numPr>
        <w:rPr>
          <w:rFonts w:asciiTheme="minorHAnsi" w:hAnsiTheme="minorHAnsi" w:cstheme="minorHAnsi"/>
        </w:rPr>
      </w:pPr>
      <w:bookmarkStart w:id="60" w:name="_Hlk89702756"/>
      <w:r w:rsidRPr="0072576F">
        <w:rPr>
          <w:rFonts w:asciiTheme="minorHAnsi" w:hAnsiTheme="minorHAnsi" w:cstheme="minorHAnsi"/>
        </w:rPr>
        <w:t xml:space="preserve">Any change orders must be agreed upon in writing by Contractor and County and issued as needed by County.  </w:t>
      </w:r>
    </w:p>
    <w:bookmarkEnd w:id="60"/>
    <w:p w14:paraId="2324B1EF" w14:textId="77777777" w:rsidR="00497E84" w:rsidRPr="0072576F" w:rsidRDefault="00497E84" w:rsidP="00497E84">
      <w:pPr>
        <w:pStyle w:val="Item1"/>
        <w:numPr>
          <w:ilvl w:val="2"/>
          <w:numId w:val="3"/>
        </w:numPr>
        <w:rPr>
          <w:rFonts w:asciiTheme="minorHAnsi" w:hAnsiTheme="minorHAnsi" w:cstheme="minorHAnsi"/>
        </w:rPr>
      </w:pPr>
      <w:r w:rsidRPr="0072576F">
        <w:rPr>
          <w:rFonts w:asciiTheme="minorHAnsi" w:hAnsiTheme="minorHAnsi" w:cstheme="minorHAnsi"/>
          <w:szCs w:val="24"/>
        </w:rPr>
        <w:t xml:space="preserve">Written PO will be issued upon approval of </w:t>
      </w:r>
      <w:r>
        <w:rPr>
          <w:rFonts w:asciiTheme="minorHAnsi" w:hAnsiTheme="minorHAnsi" w:cstheme="minorHAnsi"/>
          <w:szCs w:val="24"/>
        </w:rPr>
        <w:t>a line item budget</w:t>
      </w:r>
      <w:r w:rsidRPr="0072576F">
        <w:rPr>
          <w:rFonts w:asciiTheme="minorHAnsi" w:hAnsiTheme="minorHAnsi" w:cstheme="minorHAnsi"/>
          <w:szCs w:val="24"/>
        </w:rPr>
        <w:t xml:space="preserve"> received from the Contractor</w:t>
      </w:r>
      <w:r>
        <w:rPr>
          <w:rFonts w:asciiTheme="minorHAnsi" w:hAnsiTheme="minorHAnsi" w:cstheme="minorHAnsi"/>
          <w:szCs w:val="24"/>
        </w:rPr>
        <w:t>.</w:t>
      </w:r>
    </w:p>
    <w:p w14:paraId="190F0B5E" w14:textId="77777777" w:rsidR="00F9006C" w:rsidRDefault="00F9006C" w:rsidP="00F3437C">
      <w:pPr>
        <w:pStyle w:val="Heading2"/>
        <w:numPr>
          <w:ilvl w:val="1"/>
          <w:numId w:val="56"/>
        </w:numPr>
        <w:rPr>
          <w:rFonts w:asciiTheme="minorHAnsi" w:hAnsiTheme="minorHAnsi" w:cstheme="minorHAnsi"/>
          <w:sz w:val="24"/>
          <w:szCs w:val="24"/>
        </w:rPr>
      </w:pPr>
      <w:bookmarkStart w:id="61" w:name="_Toc339364461"/>
      <w:bookmarkStart w:id="62" w:name="_Toc339364722"/>
      <w:bookmarkStart w:id="63" w:name="_Toc106380798"/>
      <w:r w:rsidRPr="0072576F">
        <w:rPr>
          <w:rFonts w:asciiTheme="minorHAnsi" w:hAnsiTheme="minorHAnsi" w:cstheme="minorHAnsi"/>
          <w:sz w:val="24"/>
          <w:szCs w:val="24"/>
        </w:rPr>
        <w:t>INVOICING</w:t>
      </w:r>
      <w:bookmarkEnd w:id="61"/>
      <w:bookmarkEnd w:id="62"/>
      <w:bookmarkEnd w:id="63"/>
    </w:p>
    <w:p w14:paraId="659026F3" w14:textId="77777777" w:rsidR="00B37177" w:rsidRPr="0072576F" w:rsidRDefault="00B37177" w:rsidP="00B37177">
      <w:pPr>
        <w:pStyle w:val="Item1"/>
        <w:numPr>
          <w:ilvl w:val="2"/>
          <w:numId w:val="3"/>
        </w:numPr>
        <w:rPr>
          <w:rFonts w:asciiTheme="minorHAnsi" w:hAnsiTheme="minorHAnsi" w:cstheme="minorHAnsi"/>
          <w:szCs w:val="18"/>
        </w:rPr>
      </w:pPr>
      <w:r w:rsidRPr="0072576F">
        <w:rPr>
          <w:rFonts w:asciiTheme="minorHAnsi" w:hAnsiTheme="minorHAnsi" w:cstheme="minorHAnsi"/>
          <w:szCs w:val="18"/>
        </w:rPr>
        <w:t>Contractor must invoice the requesting department, unless otherwise directed by County, upon satisfactory receipt of goods and/or performance of services.</w:t>
      </w:r>
    </w:p>
    <w:p w14:paraId="66331902" w14:textId="77777777" w:rsidR="00B37177" w:rsidRPr="0072576F" w:rsidRDefault="00B37177" w:rsidP="00B37177">
      <w:pPr>
        <w:pStyle w:val="Item1"/>
        <w:numPr>
          <w:ilvl w:val="2"/>
          <w:numId w:val="3"/>
        </w:numPr>
        <w:rPr>
          <w:rFonts w:asciiTheme="minorHAnsi" w:hAnsiTheme="minorHAnsi" w:cstheme="minorHAnsi"/>
        </w:rPr>
      </w:pPr>
      <w:r w:rsidRPr="0072576F">
        <w:rPr>
          <w:rFonts w:asciiTheme="minorHAnsi" w:hAnsiTheme="minorHAnsi" w:cstheme="minorHAnsi"/>
          <w:szCs w:val="24"/>
        </w:rPr>
        <w:t xml:space="preserve">County will </w:t>
      </w:r>
      <w:proofErr w:type="gramStart"/>
      <w:r w:rsidRPr="0072576F">
        <w:rPr>
          <w:rFonts w:asciiTheme="minorHAnsi" w:hAnsiTheme="minorHAnsi" w:cstheme="minorHAnsi"/>
          <w:szCs w:val="24"/>
        </w:rPr>
        <w:t>use</w:t>
      </w:r>
      <w:proofErr w:type="gramEnd"/>
      <w:r w:rsidRPr="0072576F">
        <w:rPr>
          <w:rFonts w:asciiTheme="minorHAnsi" w:hAnsiTheme="minorHAnsi" w:cstheme="minorHAnsi"/>
          <w:szCs w:val="24"/>
        </w:rPr>
        <w:t xml:space="preserve"> reasonable efforts to make payment within </w:t>
      </w:r>
      <w:r w:rsidRPr="00DD0293">
        <w:rPr>
          <w:rFonts w:asciiTheme="minorHAnsi" w:hAnsiTheme="minorHAnsi" w:cstheme="minorHAnsi"/>
          <w:color w:val="000000" w:themeColor="text1"/>
          <w:szCs w:val="24"/>
        </w:rPr>
        <w:t xml:space="preserve">30 </w:t>
      </w:r>
      <w:r w:rsidRPr="0072576F">
        <w:rPr>
          <w:rFonts w:asciiTheme="minorHAnsi" w:hAnsiTheme="minorHAnsi" w:cstheme="minorHAnsi"/>
          <w:szCs w:val="24"/>
        </w:rPr>
        <w:t>days following receipt and review of invoice and complete satisfactory receipt of goods and/or performance of services.</w:t>
      </w:r>
      <w:r w:rsidRPr="0072576F">
        <w:rPr>
          <w:rFonts w:asciiTheme="minorHAnsi" w:hAnsiTheme="minorHAnsi" w:cstheme="minorHAnsi"/>
        </w:rPr>
        <w:t xml:space="preserve">  </w:t>
      </w:r>
    </w:p>
    <w:p w14:paraId="51534EAC" w14:textId="77777777" w:rsidR="00B37177" w:rsidRDefault="00B37177" w:rsidP="00B37177">
      <w:pPr>
        <w:pStyle w:val="Item1"/>
        <w:numPr>
          <w:ilvl w:val="2"/>
          <w:numId w:val="3"/>
        </w:numPr>
        <w:rPr>
          <w:rFonts w:asciiTheme="minorHAnsi" w:hAnsiTheme="minorHAnsi" w:cstheme="minorHAnsi"/>
        </w:rPr>
      </w:pPr>
      <w:r w:rsidRPr="0072576F">
        <w:rPr>
          <w:rFonts w:asciiTheme="minorHAnsi" w:hAnsiTheme="minorHAnsi" w:cstheme="minorHAnsi"/>
        </w:rPr>
        <w:t>County will notify the Contractor of any adjustments or corrections that must be made to receive payment on an invoice.</w:t>
      </w:r>
    </w:p>
    <w:p w14:paraId="03FDFA60" w14:textId="77777777" w:rsidR="00B37177" w:rsidRDefault="00B37177" w:rsidP="00B37177">
      <w:pPr>
        <w:pStyle w:val="Item1"/>
      </w:pPr>
      <w:r w:rsidRPr="00702008">
        <w:t xml:space="preserve">ACSSA Finance Department has established a centralized Payments Unit. </w:t>
      </w:r>
      <w:r>
        <w:t>A</w:t>
      </w:r>
      <w:r w:rsidRPr="00702008">
        <w:t xml:space="preserve">ll invoices </w:t>
      </w:r>
      <w:r>
        <w:t xml:space="preserve">must be submitted </w:t>
      </w:r>
      <w:r w:rsidRPr="00702008">
        <w:t xml:space="preserve">to </w:t>
      </w:r>
      <w:r>
        <w:t>ACSSA Finance</w:t>
      </w:r>
      <w:r w:rsidRPr="00702008">
        <w:t xml:space="preserve"> Payables Unit through the CATS vendor portal: </w:t>
      </w:r>
      <w:hyperlink r:id="rId40" w:history="1">
        <w:r w:rsidRPr="00EA79A0">
          <w:rPr>
            <w:rStyle w:val="Hyperlink"/>
          </w:rPr>
          <w:t>https://alamedacounty.agiloft.com/logins/alamedacounty-login.htm</w:t>
        </w:r>
      </w:hyperlink>
      <w:r>
        <w:t>.</w:t>
      </w:r>
    </w:p>
    <w:p w14:paraId="417AD8D7" w14:textId="77777777" w:rsidR="00B37177" w:rsidRDefault="00B37177" w:rsidP="00B37177">
      <w:pPr>
        <w:ind w:left="1440" w:firstLine="720"/>
        <w:rPr>
          <w:rFonts w:cstheme="minorBidi"/>
          <w:szCs w:val="24"/>
        </w:rPr>
      </w:pPr>
      <w:r w:rsidRPr="089EE282">
        <w:rPr>
          <w:rFonts w:cstheme="minorBidi"/>
          <w:szCs w:val="24"/>
        </w:rPr>
        <w:t xml:space="preserve">This unit will be your point of contact for all payment and invoicing matters.  </w:t>
      </w:r>
    </w:p>
    <w:p w14:paraId="20DD9124" w14:textId="77777777" w:rsidR="00B37177" w:rsidRDefault="00B37177" w:rsidP="00B37177">
      <w:pPr>
        <w:ind w:left="1440" w:hanging="720"/>
        <w:rPr>
          <w:rFonts w:cstheme="minorHAnsi"/>
          <w:szCs w:val="18"/>
          <w:lang w:val="x-none" w:eastAsia="x-none"/>
        </w:rPr>
      </w:pPr>
    </w:p>
    <w:p w14:paraId="6F15CE2B" w14:textId="77777777" w:rsidR="00B37177" w:rsidRPr="00DA4F1E" w:rsidRDefault="00B37177" w:rsidP="00B37177">
      <w:pPr>
        <w:ind w:left="1440" w:firstLine="720"/>
        <w:rPr>
          <w:rFonts w:cstheme="minorBidi"/>
          <w:szCs w:val="24"/>
        </w:rPr>
      </w:pPr>
      <w:r w:rsidRPr="00DA4F1E">
        <w:rPr>
          <w:rFonts w:cstheme="minorBidi"/>
          <w:szCs w:val="24"/>
        </w:rPr>
        <w:t>Invoices must contain the following elements:</w:t>
      </w:r>
    </w:p>
    <w:p w14:paraId="32933B63" w14:textId="77777777" w:rsidR="00B37177" w:rsidRDefault="00B37177" w:rsidP="00B37177">
      <w:pPr>
        <w:pStyle w:val="ListParagraph"/>
        <w:ind w:left="1800" w:firstLine="360"/>
        <w:rPr>
          <w:rFonts w:cstheme="minorBidi"/>
          <w:szCs w:val="24"/>
        </w:rPr>
      </w:pPr>
    </w:p>
    <w:p w14:paraId="555A10DE" w14:textId="77777777" w:rsidR="00B37177" w:rsidRDefault="00B37177" w:rsidP="00B37177">
      <w:pPr>
        <w:pStyle w:val="ListParagraph"/>
        <w:numPr>
          <w:ilvl w:val="1"/>
          <w:numId w:val="116"/>
        </w:numPr>
        <w:ind w:left="2880" w:hanging="720"/>
        <w:rPr>
          <w:rFonts w:cstheme="minorHAnsi"/>
          <w:szCs w:val="18"/>
          <w:lang w:val="x-none" w:eastAsia="x-none"/>
        </w:rPr>
      </w:pPr>
      <w:r w:rsidRPr="00AE56A7">
        <w:rPr>
          <w:rFonts w:cstheme="minorHAnsi"/>
          <w:szCs w:val="18"/>
          <w:lang w:val="x-none" w:eastAsia="x-none"/>
        </w:rPr>
        <w:t>Must be on company letterhead that includes name, address, and contact information.</w:t>
      </w:r>
    </w:p>
    <w:p w14:paraId="7B45EE8F" w14:textId="77777777" w:rsidR="00B37177" w:rsidRDefault="00B37177" w:rsidP="00B37177">
      <w:pPr>
        <w:pStyle w:val="ListParagraph"/>
        <w:ind w:left="2880" w:hanging="720"/>
        <w:rPr>
          <w:rFonts w:cstheme="minorHAnsi"/>
          <w:szCs w:val="18"/>
          <w:lang w:val="x-none" w:eastAsia="x-none"/>
        </w:rPr>
      </w:pPr>
    </w:p>
    <w:p w14:paraId="44DDE2F4" w14:textId="77777777" w:rsidR="00B37177" w:rsidRDefault="00B37177" w:rsidP="00B37177">
      <w:pPr>
        <w:pStyle w:val="ListParagraph"/>
        <w:numPr>
          <w:ilvl w:val="1"/>
          <w:numId w:val="116"/>
        </w:numPr>
        <w:ind w:left="2880" w:hanging="720"/>
        <w:rPr>
          <w:rFonts w:cstheme="minorHAnsi"/>
          <w:szCs w:val="18"/>
          <w:lang w:val="x-none" w:eastAsia="x-none"/>
        </w:rPr>
      </w:pPr>
      <w:r w:rsidRPr="006941FF">
        <w:rPr>
          <w:rFonts w:cstheme="minorHAnsi"/>
          <w:szCs w:val="18"/>
          <w:lang w:val="x-none" w:eastAsia="x-none"/>
        </w:rPr>
        <w:t>For Community Based Organizations, must be signed by the head of the organization, i.e., Executive Director, CEO, etc.</w:t>
      </w:r>
    </w:p>
    <w:p w14:paraId="0F587FFD" w14:textId="77777777" w:rsidR="00B37177" w:rsidRPr="00715E24" w:rsidRDefault="00B37177" w:rsidP="00B37177">
      <w:pPr>
        <w:ind w:left="2880" w:hanging="720"/>
        <w:rPr>
          <w:rFonts w:cstheme="minorHAnsi"/>
          <w:szCs w:val="18"/>
          <w:lang w:val="x-none" w:eastAsia="x-none"/>
        </w:rPr>
      </w:pPr>
    </w:p>
    <w:p w14:paraId="5132BC1D" w14:textId="77777777" w:rsidR="00B37177" w:rsidRDefault="00B37177" w:rsidP="00B37177">
      <w:pPr>
        <w:pStyle w:val="ListParagraph"/>
        <w:numPr>
          <w:ilvl w:val="1"/>
          <w:numId w:val="116"/>
        </w:numPr>
        <w:ind w:left="2880" w:hanging="720"/>
        <w:rPr>
          <w:rFonts w:cstheme="minorBidi"/>
          <w:szCs w:val="24"/>
        </w:rPr>
      </w:pPr>
      <w:r w:rsidRPr="089EE282">
        <w:rPr>
          <w:rFonts w:cstheme="minorBidi"/>
          <w:szCs w:val="24"/>
        </w:rPr>
        <w:t>Document must contain the title Invoice.</w:t>
      </w:r>
    </w:p>
    <w:p w14:paraId="22678F03" w14:textId="77777777" w:rsidR="00B37177" w:rsidRPr="00715E24" w:rsidRDefault="00B37177" w:rsidP="00B37177">
      <w:pPr>
        <w:ind w:left="2880" w:hanging="720"/>
        <w:rPr>
          <w:rFonts w:cstheme="minorHAnsi"/>
          <w:szCs w:val="18"/>
          <w:lang w:val="x-none" w:eastAsia="x-none"/>
        </w:rPr>
      </w:pPr>
    </w:p>
    <w:p w14:paraId="79E61DD5" w14:textId="77777777" w:rsidR="00B37177" w:rsidRDefault="00B37177" w:rsidP="00B37177">
      <w:pPr>
        <w:pStyle w:val="ListParagraph"/>
        <w:numPr>
          <w:ilvl w:val="1"/>
          <w:numId w:val="116"/>
        </w:numPr>
        <w:ind w:left="2880" w:hanging="720"/>
        <w:rPr>
          <w:rFonts w:cstheme="minorHAnsi"/>
          <w:szCs w:val="18"/>
          <w:lang w:val="x-none" w:eastAsia="x-none"/>
        </w:rPr>
      </w:pPr>
      <w:r w:rsidRPr="006941FF">
        <w:rPr>
          <w:rFonts w:cstheme="minorHAnsi"/>
          <w:szCs w:val="18"/>
          <w:lang w:val="x-none" w:eastAsia="x-none"/>
        </w:rPr>
        <w:t>The date of the invoice.</w:t>
      </w:r>
    </w:p>
    <w:p w14:paraId="0C1379FB" w14:textId="77777777" w:rsidR="00B37177" w:rsidRPr="00715E24" w:rsidRDefault="00B37177" w:rsidP="00B37177">
      <w:pPr>
        <w:ind w:left="2880" w:hanging="720"/>
        <w:rPr>
          <w:rFonts w:cstheme="minorHAnsi"/>
          <w:szCs w:val="18"/>
          <w:lang w:val="x-none" w:eastAsia="x-none"/>
        </w:rPr>
      </w:pPr>
    </w:p>
    <w:p w14:paraId="623B4090" w14:textId="77777777" w:rsidR="00B37177" w:rsidRDefault="00B37177" w:rsidP="00B37177">
      <w:pPr>
        <w:pStyle w:val="ListParagraph"/>
        <w:numPr>
          <w:ilvl w:val="1"/>
          <w:numId w:val="116"/>
        </w:numPr>
        <w:ind w:left="2880" w:hanging="720"/>
        <w:rPr>
          <w:rFonts w:cstheme="minorHAnsi"/>
          <w:szCs w:val="18"/>
          <w:lang w:val="x-none" w:eastAsia="x-none"/>
        </w:rPr>
      </w:pPr>
      <w:r w:rsidRPr="006941FF">
        <w:rPr>
          <w:rFonts w:cstheme="minorHAnsi"/>
          <w:szCs w:val="18"/>
          <w:lang w:val="x-none" w:eastAsia="x-none"/>
        </w:rPr>
        <w:t>A description of services.</w:t>
      </w:r>
    </w:p>
    <w:p w14:paraId="1628BEDD" w14:textId="77777777" w:rsidR="00B37177" w:rsidRPr="00715E24" w:rsidRDefault="00B37177" w:rsidP="00B37177">
      <w:pPr>
        <w:ind w:left="2880" w:hanging="720"/>
        <w:rPr>
          <w:rFonts w:cstheme="minorHAnsi"/>
          <w:szCs w:val="18"/>
          <w:lang w:val="x-none" w:eastAsia="x-none"/>
        </w:rPr>
      </w:pPr>
    </w:p>
    <w:p w14:paraId="342EE300" w14:textId="77777777" w:rsidR="00B37177" w:rsidRDefault="00B37177" w:rsidP="00B37177">
      <w:pPr>
        <w:pStyle w:val="ListParagraph"/>
        <w:numPr>
          <w:ilvl w:val="1"/>
          <w:numId w:val="116"/>
        </w:numPr>
        <w:ind w:left="2880" w:hanging="720"/>
        <w:rPr>
          <w:rFonts w:cstheme="minorHAnsi"/>
          <w:szCs w:val="18"/>
          <w:lang w:val="x-none" w:eastAsia="x-none"/>
        </w:rPr>
      </w:pPr>
      <w:r w:rsidRPr="00C961C8">
        <w:rPr>
          <w:rFonts w:cstheme="minorHAnsi"/>
          <w:szCs w:val="18"/>
          <w:lang w:val="x-none" w:eastAsia="x-none"/>
        </w:rPr>
        <w:t>The date range for services provided.</w:t>
      </w:r>
    </w:p>
    <w:p w14:paraId="05C7521E" w14:textId="77777777" w:rsidR="00B37177" w:rsidRPr="00715E24" w:rsidRDefault="00B37177" w:rsidP="00B37177">
      <w:pPr>
        <w:ind w:left="2880" w:hanging="720"/>
        <w:rPr>
          <w:rFonts w:cstheme="minorHAnsi"/>
          <w:szCs w:val="18"/>
          <w:lang w:val="x-none" w:eastAsia="x-none"/>
        </w:rPr>
      </w:pPr>
    </w:p>
    <w:p w14:paraId="4AA5F794" w14:textId="77777777" w:rsidR="00B37177" w:rsidRDefault="00B37177" w:rsidP="00B37177">
      <w:pPr>
        <w:pStyle w:val="ListParagraph"/>
        <w:numPr>
          <w:ilvl w:val="1"/>
          <w:numId w:val="116"/>
        </w:numPr>
        <w:ind w:left="2880" w:hanging="720"/>
        <w:rPr>
          <w:rFonts w:cstheme="minorHAnsi"/>
          <w:szCs w:val="18"/>
          <w:lang w:val="x-none" w:eastAsia="x-none"/>
        </w:rPr>
      </w:pPr>
      <w:r w:rsidRPr="00C961C8">
        <w:rPr>
          <w:rFonts w:cstheme="minorHAnsi"/>
          <w:szCs w:val="18"/>
          <w:lang w:val="x-none" w:eastAsia="x-none"/>
        </w:rPr>
        <w:t>If needed, itemization of any sales tax and delivery/postage charges.</w:t>
      </w:r>
    </w:p>
    <w:p w14:paraId="5C17C8D3" w14:textId="77777777" w:rsidR="00B37177" w:rsidRPr="00715E24" w:rsidRDefault="00B37177" w:rsidP="00B37177">
      <w:pPr>
        <w:ind w:left="2880" w:hanging="720"/>
        <w:rPr>
          <w:rFonts w:cstheme="minorHAnsi"/>
          <w:szCs w:val="18"/>
          <w:lang w:val="x-none" w:eastAsia="x-none"/>
        </w:rPr>
      </w:pPr>
    </w:p>
    <w:p w14:paraId="17801B40" w14:textId="77777777" w:rsidR="00B37177" w:rsidRDefault="00B37177" w:rsidP="00B37177">
      <w:pPr>
        <w:pStyle w:val="ListParagraph"/>
        <w:numPr>
          <w:ilvl w:val="1"/>
          <w:numId w:val="116"/>
        </w:numPr>
        <w:ind w:left="2880" w:hanging="720"/>
        <w:rPr>
          <w:rFonts w:cstheme="minorHAnsi"/>
          <w:szCs w:val="18"/>
          <w:lang w:val="x-none" w:eastAsia="x-none"/>
        </w:rPr>
      </w:pPr>
      <w:r w:rsidRPr="00C961C8">
        <w:rPr>
          <w:rFonts w:cstheme="minorHAnsi"/>
          <w:szCs w:val="18"/>
          <w:lang w:val="x-none" w:eastAsia="x-none"/>
        </w:rPr>
        <w:t>The Purchase Order (PO) number provided by the County.</w:t>
      </w:r>
    </w:p>
    <w:p w14:paraId="28A21C80" w14:textId="77777777" w:rsidR="00B37177" w:rsidRPr="00715E24" w:rsidRDefault="00B37177" w:rsidP="00B37177">
      <w:pPr>
        <w:ind w:left="2880" w:hanging="720"/>
        <w:rPr>
          <w:rFonts w:cstheme="minorHAnsi"/>
          <w:szCs w:val="18"/>
          <w:lang w:val="x-none" w:eastAsia="x-none"/>
        </w:rPr>
      </w:pPr>
    </w:p>
    <w:p w14:paraId="6E2C2174" w14:textId="77777777" w:rsidR="00B37177" w:rsidRDefault="00B37177" w:rsidP="00B37177">
      <w:pPr>
        <w:pStyle w:val="ListParagraph"/>
        <w:numPr>
          <w:ilvl w:val="1"/>
          <w:numId w:val="116"/>
        </w:numPr>
        <w:ind w:left="2880" w:hanging="720"/>
        <w:rPr>
          <w:rFonts w:cstheme="minorHAnsi"/>
          <w:szCs w:val="18"/>
          <w:lang w:val="x-none" w:eastAsia="x-none"/>
        </w:rPr>
      </w:pPr>
      <w:r w:rsidRPr="00C961C8">
        <w:rPr>
          <w:rFonts w:cstheme="minorHAnsi"/>
          <w:szCs w:val="18"/>
          <w:lang w:val="x-none" w:eastAsia="x-none"/>
        </w:rPr>
        <w:t>The total amount owed.</w:t>
      </w:r>
    </w:p>
    <w:p w14:paraId="2E0C5FDE" w14:textId="77777777" w:rsidR="00B37177" w:rsidRPr="00715E24" w:rsidRDefault="00B37177" w:rsidP="00B37177">
      <w:pPr>
        <w:ind w:left="2880" w:hanging="720"/>
        <w:rPr>
          <w:rFonts w:cstheme="minorHAnsi"/>
          <w:szCs w:val="18"/>
          <w:lang w:val="x-none" w:eastAsia="x-none"/>
        </w:rPr>
      </w:pPr>
    </w:p>
    <w:p w14:paraId="2BC6A3E3" w14:textId="77777777" w:rsidR="00B37177" w:rsidRDefault="00B37177" w:rsidP="00B37177">
      <w:pPr>
        <w:pStyle w:val="ListParagraph"/>
        <w:numPr>
          <w:ilvl w:val="1"/>
          <w:numId w:val="116"/>
        </w:numPr>
        <w:ind w:left="2880" w:hanging="720"/>
        <w:rPr>
          <w:rFonts w:cstheme="minorHAnsi"/>
          <w:szCs w:val="18"/>
          <w:lang w:val="x-none" w:eastAsia="x-none"/>
        </w:rPr>
      </w:pPr>
      <w:r w:rsidRPr="00C961C8">
        <w:rPr>
          <w:rFonts w:cstheme="minorHAnsi"/>
          <w:szCs w:val="18"/>
          <w:lang w:val="x-none" w:eastAsia="x-none"/>
        </w:rPr>
        <w:t>Remittance instructions/address.</w:t>
      </w:r>
    </w:p>
    <w:p w14:paraId="7E8A05F1" w14:textId="77777777" w:rsidR="00B37177" w:rsidRPr="00715E24" w:rsidRDefault="00B37177" w:rsidP="00B37177">
      <w:pPr>
        <w:ind w:left="2880" w:hanging="720"/>
        <w:rPr>
          <w:rFonts w:cstheme="minorHAnsi"/>
          <w:szCs w:val="18"/>
          <w:lang w:val="x-none" w:eastAsia="x-none"/>
        </w:rPr>
      </w:pPr>
    </w:p>
    <w:p w14:paraId="1012DD86" w14:textId="77777777" w:rsidR="00B37177" w:rsidRDefault="00B37177" w:rsidP="00B37177">
      <w:pPr>
        <w:pStyle w:val="ListParagraph"/>
        <w:numPr>
          <w:ilvl w:val="1"/>
          <w:numId w:val="116"/>
        </w:numPr>
        <w:ind w:left="2880" w:hanging="720"/>
        <w:rPr>
          <w:rFonts w:cstheme="minorBidi"/>
          <w:szCs w:val="24"/>
        </w:rPr>
      </w:pPr>
      <w:r w:rsidRPr="24C27714">
        <w:rPr>
          <w:rFonts w:cstheme="minorBidi"/>
          <w:szCs w:val="24"/>
        </w:rPr>
        <w:t>A cc indication at the bottom of the invoice with names of people who received courtesy copies.</w:t>
      </w:r>
    </w:p>
    <w:p w14:paraId="3EC9119B" w14:textId="77777777" w:rsidR="00B37177" w:rsidRPr="00715E24" w:rsidRDefault="00B37177" w:rsidP="00B37177">
      <w:pPr>
        <w:ind w:left="2880" w:hanging="720"/>
        <w:rPr>
          <w:rFonts w:cstheme="minorHAnsi"/>
          <w:szCs w:val="18"/>
          <w:lang w:val="x-none" w:eastAsia="x-none"/>
        </w:rPr>
      </w:pPr>
    </w:p>
    <w:p w14:paraId="42B53C6D" w14:textId="77777777" w:rsidR="00B37177" w:rsidRDefault="00B37177" w:rsidP="00B37177">
      <w:pPr>
        <w:pStyle w:val="ListParagraph"/>
        <w:numPr>
          <w:ilvl w:val="1"/>
          <w:numId w:val="116"/>
        </w:numPr>
        <w:ind w:left="2880" w:hanging="720"/>
        <w:rPr>
          <w:rFonts w:cstheme="minorHAnsi"/>
          <w:szCs w:val="18"/>
          <w:lang w:val="x-none" w:eastAsia="x-none"/>
        </w:rPr>
      </w:pPr>
      <w:r w:rsidRPr="009F6E13">
        <w:rPr>
          <w:rFonts w:cstheme="minorHAnsi"/>
          <w:szCs w:val="18"/>
          <w:lang w:val="x-none" w:eastAsia="x-none"/>
        </w:rPr>
        <w:t>The CEO or Executive Director must be included in the cc.</w:t>
      </w:r>
    </w:p>
    <w:p w14:paraId="3DDC08A0" w14:textId="77777777" w:rsidR="00B37177" w:rsidRPr="00715E24" w:rsidRDefault="00B37177" w:rsidP="00B37177">
      <w:pPr>
        <w:ind w:left="2880" w:hanging="720"/>
        <w:rPr>
          <w:rFonts w:cstheme="minorHAnsi"/>
          <w:szCs w:val="18"/>
          <w:lang w:val="x-none" w:eastAsia="x-none"/>
        </w:rPr>
      </w:pPr>
    </w:p>
    <w:p w14:paraId="3D43B299" w14:textId="77777777" w:rsidR="00B37177" w:rsidRDefault="00B37177" w:rsidP="00B37177">
      <w:pPr>
        <w:pStyle w:val="ListParagraph"/>
        <w:numPr>
          <w:ilvl w:val="1"/>
          <w:numId w:val="116"/>
        </w:numPr>
        <w:ind w:left="2880" w:hanging="720"/>
        <w:contextualSpacing/>
        <w:rPr>
          <w:rFonts w:cstheme="minorHAnsi"/>
          <w:szCs w:val="18"/>
          <w:lang w:val="x-none" w:eastAsia="x-none"/>
        </w:rPr>
      </w:pPr>
      <w:r w:rsidRPr="009F6E13">
        <w:rPr>
          <w:rFonts w:cstheme="minorHAnsi"/>
          <w:szCs w:val="18"/>
          <w:lang w:val="x-none" w:eastAsia="x-none"/>
        </w:rPr>
        <w:t>All data as required by your contract.</w:t>
      </w:r>
    </w:p>
    <w:p w14:paraId="69277491" w14:textId="77777777" w:rsidR="00B37177" w:rsidRPr="009C2A63" w:rsidRDefault="00B37177" w:rsidP="00B37177">
      <w:pPr>
        <w:pStyle w:val="Item1"/>
        <w:numPr>
          <w:ilvl w:val="0"/>
          <w:numId w:val="0"/>
        </w:numPr>
        <w:ind w:left="2880" w:hanging="720"/>
        <w:contextualSpacing/>
        <w:rPr>
          <w:lang w:val="x-none"/>
        </w:rPr>
      </w:pPr>
    </w:p>
    <w:p w14:paraId="29AFC87A" w14:textId="77777777" w:rsidR="00B37177" w:rsidRDefault="00B37177" w:rsidP="00B37177">
      <w:pPr>
        <w:pStyle w:val="Item1"/>
        <w:tabs>
          <w:tab w:val="clear" w:pos="1440"/>
        </w:tabs>
        <w:contextualSpacing/>
      </w:pPr>
      <w:bookmarkStart w:id="64" w:name="_Hlk208311731"/>
      <w:r>
        <w:t>Contractor will invoice the County monthly, due by the 10th business day of the following month for actual costs incurred.</w:t>
      </w:r>
    </w:p>
    <w:p w14:paraId="57AAB614" w14:textId="77777777" w:rsidR="00B37177" w:rsidRDefault="00B37177" w:rsidP="00B37177">
      <w:pPr>
        <w:pStyle w:val="Item1"/>
        <w:numPr>
          <w:ilvl w:val="0"/>
          <w:numId w:val="0"/>
        </w:numPr>
        <w:ind w:left="2160" w:hanging="720"/>
        <w:contextualSpacing/>
      </w:pPr>
    </w:p>
    <w:p w14:paraId="4B17FB3A" w14:textId="77777777" w:rsidR="00B37177" w:rsidRDefault="00B37177" w:rsidP="00B37177">
      <w:pPr>
        <w:pStyle w:val="Item1"/>
        <w:tabs>
          <w:tab w:val="clear" w:pos="1440"/>
        </w:tabs>
        <w:contextualSpacing/>
      </w:pPr>
      <w:r>
        <w:t xml:space="preserve">Failure to submit required reports can delay the processing of invoices for reimbursement.  </w:t>
      </w:r>
    </w:p>
    <w:p w14:paraId="720DB15D" w14:textId="77777777" w:rsidR="00B37177" w:rsidRDefault="00B37177" w:rsidP="00B37177">
      <w:pPr>
        <w:pStyle w:val="Item1"/>
        <w:numPr>
          <w:ilvl w:val="0"/>
          <w:numId w:val="0"/>
        </w:numPr>
        <w:ind w:left="2160" w:hanging="720"/>
        <w:contextualSpacing/>
      </w:pPr>
    </w:p>
    <w:bookmarkEnd w:id="64"/>
    <w:p w14:paraId="125A4010" w14:textId="77777777" w:rsidR="00B37177" w:rsidRDefault="00B37177" w:rsidP="00B37177">
      <w:pPr>
        <w:pStyle w:val="Item1"/>
        <w:tabs>
          <w:tab w:val="clear" w:pos="1440"/>
        </w:tabs>
      </w:pPr>
      <w:r w:rsidRPr="00DF6D1A">
        <w:t>Contractor must utilize a standardized invoice format upon request.</w:t>
      </w:r>
    </w:p>
    <w:p w14:paraId="2B586248" w14:textId="77777777" w:rsidR="00B37177" w:rsidRPr="00266DFB" w:rsidRDefault="00B37177" w:rsidP="00B37177">
      <w:pPr>
        <w:pStyle w:val="Item1"/>
        <w:tabs>
          <w:tab w:val="clear" w:pos="1440"/>
        </w:tabs>
      </w:pPr>
      <w:r w:rsidRPr="00266DFB">
        <w:t>Invoices must be issued by</w:t>
      </w:r>
      <w:r>
        <w:t>, and payments made to,</w:t>
      </w:r>
      <w:r w:rsidRPr="00266DFB">
        <w:t xml:space="preserve"> the Contractor who is awarded a contract.</w:t>
      </w:r>
    </w:p>
    <w:p w14:paraId="78BF2E08" w14:textId="77777777" w:rsidR="00B37177" w:rsidRPr="009B4BE5" w:rsidRDefault="00B37177" w:rsidP="00B37177">
      <w:pPr>
        <w:pStyle w:val="Item1"/>
        <w:tabs>
          <w:tab w:val="clear" w:pos="1440"/>
        </w:tabs>
      </w:pPr>
      <w:r w:rsidRPr="00266DFB">
        <w:t xml:space="preserve">The County will pay </w:t>
      </w:r>
      <w:r>
        <w:t xml:space="preserve">the </w:t>
      </w:r>
      <w:r w:rsidRPr="00266DFB">
        <w:t>Contractor, after receipt and approval of an invoice, monthly or as agreed upon, not to exceed the total contract amount. The County will not pay for goods and/or services in advance</w:t>
      </w:r>
      <w:r>
        <w:t>.</w:t>
      </w:r>
    </w:p>
    <w:p w14:paraId="74056F53" w14:textId="4AD14EED" w:rsidR="00B37177" w:rsidRPr="00B37177" w:rsidRDefault="00B37177" w:rsidP="00B37177">
      <w:pPr>
        <w:pStyle w:val="Item1"/>
      </w:pPr>
      <w:r w:rsidRPr="00266DFB">
        <w:t>In the event the Contractor’s performance and/or deliverable goods have been deemed unsatisfactory by a review committee, the County reserves the right to withhold future payments until the performance and/or deliverable goods are deemed satisfactory</w:t>
      </w:r>
      <w:r>
        <w:t>.</w:t>
      </w:r>
    </w:p>
    <w:p w14:paraId="13B6D91B" w14:textId="77777777" w:rsidR="00F9006C" w:rsidRDefault="00F9006C" w:rsidP="00F3437C">
      <w:pPr>
        <w:pStyle w:val="Heading2"/>
        <w:numPr>
          <w:ilvl w:val="1"/>
          <w:numId w:val="56"/>
        </w:numPr>
        <w:rPr>
          <w:rFonts w:asciiTheme="minorHAnsi" w:hAnsiTheme="minorHAnsi" w:cstheme="minorHAnsi"/>
          <w:sz w:val="24"/>
          <w:szCs w:val="24"/>
        </w:rPr>
      </w:pPr>
      <w:bookmarkStart w:id="65" w:name="_Toc339364465"/>
      <w:bookmarkStart w:id="66" w:name="_Toc339364726"/>
      <w:bookmarkStart w:id="67" w:name="_Toc106380802"/>
      <w:r w:rsidRPr="0072576F">
        <w:rPr>
          <w:rFonts w:asciiTheme="minorHAnsi" w:hAnsiTheme="minorHAnsi" w:cstheme="minorHAnsi"/>
          <w:sz w:val="24"/>
          <w:szCs w:val="24"/>
        </w:rPr>
        <w:lastRenderedPageBreak/>
        <w:t>ACCOUNT MANAGER</w:t>
      </w:r>
      <w:r w:rsidR="00B740B3" w:rsidRPr="0072576F">
        <w:rPr>
          <w:rFonts w:asciiTheme="minorHAnsi" w:hAnsiTheme="minorHAnsi" w:cstheme="minorHAnsi"/>
          <w:sz w:val="24"/>
          <w:szCs w:val="24"/>
        </w:rPr>
        <w:t xml:space="preserve"> </w:t>
      </w:r>
      <w:r w:rsidRPr="0072576F">
        <w:rPr>
          <w:rFonts w:asciiTheme="minorHAnsi" w:hAnsiTheme="minorHAnsi" w:cstheme="minorHAnsi"/>
          <w:sz w:val="24"/>
          <w:szCs w:val="24"/>
        </w:rPr>
        <w:t>/</w:t>
      </w:r>
      <w:r w:rsidR="00B740B3" w:rsidRPr="0072576F">
        <w:rPr>
          <w:rFonts w:asciiTheme="minorHAnsi" w:hAnsiTheme="minorHAnsi" w:cstheme="minorHAnsi"/>
          <w:sz w:val="24"/>
          <w:szCs w:val="24"/>
        </w:rPr>
        <w:t xml:space="preserve"> </w:t>
      </w:r>
      <w:r w:rsidRPr="0072576F">
        <w:rPr>
          <w:rFonts w:asciiTheme="minorHAnsi" w:hAnsiTheme="minorHAnsi" w:cstheme="minorHAnsi"/>
          <w:sz w:val="24"/>
          <w:szCs w:val="24"/>
        </w:rPr>
        <w:t>SUPPORT STAFF</w:t>
      </w:r>
      <w:bookmarkEnd w:id="65"/>
      <w:bookmarkEnd w:id="66"/>
      <w:bookmarkEnd w:id="67"/>
    </w:p>
    <w:p w14:paraId="2B6BCB8D" w14:textId="77777777" w:rsidR="00543B8D" w:rsidRPr="0072576F" w:rsidRDefault="00543B8D" w:rsidP="00543B8D">
      <w:pPr>
        <w:pStyle w:val="Item1"/>
        <w:numPr>
          <w:ilvl w:val="2"/>
          <w:numId w:val="3"/>
        </w:numPr>
        <w:rPr>
          <w:rFonts w:asciiTheme="minorHAnsi" w:hAnsiTheme="minorHAnsi" w:cstheme="minorHAnsi"/>
          <w:szCs w:val="18"/>
        </w:rPr>
      </w:pPr>
      <w:bookmarkStart w:id="68" w:name="_Hlk89702987"/>
      <w:r w:rsidRPr="0072576F">
        <w:rPr>
          <w:rFonts w:asciiTheme="minorHAnsi" w:hAnsiTheme="minorHAnsi" w:cstheme="minorHAnsi"/>
          <w:szCs w:val="18"/>
        </w:rPr>
        <w:t>The Contractor must provide dedicated support staff to be the primary contact for all issues regarding the response to this RFP and any contract which may arise pursuant to this RFP.</w:t>
      </w:r>
    </w:p>
    <w:p w14:paraId="616CA9F3" w14:textId="77777777" w:rsidR="00543B8D" w:rsidRPr="0072576F" w:rsidRDefault="00543B8D" w:rsidP="00543B8D">
      <w:pPr>
        <w:pStyle w:val="Item1"/>
        <w:numPr>
          <w:ilvl w:val="2"/>
          <w:numId w:val="3"/>
        </w:numPr>
        <w:rPr>
          <w:rFonts w:asciiTheme="minorHAnsi" w:hAnsiTheme="minorHAnsi" w:cstheme="minorHAnsi"/>
          <w:szCs w:val="24"/>
        </w:rPr>
      </w:pPr>
      <w:bookmarkStart w:id="69" w:name="_Hlk89703016"/>
      <w:bookmarkEnd w:id="68"/>
      <w:r w:rsidRPr="0072576F">
        <w:rPr>
          <w:rFonts w:asciiTheme="minorHAnsi" w:hAnsiTheme="minorHAnsi" w:cstheme="minorHAnsi"/>
          <w:szCs w:val="24"/>
        </w:rPr>
        <w:t>Contractor must also provide adequate, competent support staff that will be able to service the County during normal working hours, Monday through Friday, or as otherwise identified in this RFP.  Such representative(s) must be knowledgeable about the contract, products, and/or services offered and able to identify and resolve quickly any issues, including but not limited to order and invoicing problems.</w:t>
      </w:r>
      <w:bookmarkEnd w:id="69"/>
    </w:p>
    <w:p w14:paraId="17C8CD03" w14:textId="72411B38" w:rsidR="00543B8D" w:rsidRPr="00D648DD" w:rsidRDefault="00543B8D" w:rsidP="00543B8D">
      <w:pPr>
        <w:pStyle w:val="Item1"/>
        <w:numPr>
          <w:ilvl w:val="2"/>
          <w:numId w:val="3"/>
        </w:numPr>
        <w:rPr>
          <w:rFonts w:asciiTheme="minorHAnsi" w:hAnsiTheme="minorHAnsi" w:cstheme="minorHAnsi"/>
        </w:rPr>
      </w:pPr>
      <w:bookmarkStart w:id="70" w:name="_Hlk89703058"/>
      <w:r w:rsidRPr="0072576F">
        <w:rPr>
          <w:rFonts w:asciiTheme="minorHAnsi" w:hAnsiTheme="minorHAnsi" w:cstheme="minorHAnsi"/>
          <w:szCs w:val="24"/>
        </w:rPr>
        <w:t xml:space="preserve">Contractor must provide a dedicated, competent account manager who will be responsible for the County account/contract and receive all orders.  Contractor account manager must be familiar with County requirements and standards and work with the </w:t>
      </w:r>
      <w:r w:rsidRPr="008A7EA6">
        <w:rPr>
          <w:rFonts w:asciiTheme="minorHAnsi" w:hAnsiTheme="minorHAnsi" w:cstheme="minorHAnsi"/>
          <w:color w:val="000000" w:themeColor="text1"/>
          <w:szCs w:val="24"/>
        </w:rPr>
        <w:t xml:space="preserve">ACSSA Contracts Office / AAA Program to </w:t>
      </w:r>
      <w:r w:rsidRPr="0072576F">
        <w:rPr>
          <w:rFonts w:asciiTheme="minorHAnsi" w:hAnsiTheme="minorHAnsi" w:cstheme="minorHAnsi"/>
          <w:szCs w:val="24"/>
        </w:rPr>
        <w:t>ensure that established standards are adhered to. This includes keeping the County Contract Administrator informed of department requests as needed.</w:t>
      </w:r>
      <w:bookmarkEnd w:id="70"/>
      <w:r w:rsidRPr="0072576F">
        <w:rPr>
          <w:rFonts w:asciiTheme="minorHAnsi" w:hAnsiTheme="minorHAnsi" w:cstheme="minorHAnsi"/>
        </w:rPr>
        <w:t xml:space="preserve">   </w:t>
      </w:r>
    </w:p>
    <w:p w14:paraId="0A8FED0C" w14:textId="77777777" w:rsidR="00DC5B16" w:rsidRPr="0072576F" w:rsidRDefault="00DC5B16" w:rsidP="00F3437C">
      <w:pPr>
        <w:pStyle w:val="Heading1"/>
        <w:numPr>
          <w:ilvl w:val="0"/>
          <w:numId w:val="56"/>
        </w:numPr>
        <w:spacing w:after="240"/>
        <w:rPr>
          <w:rFonts w:asciiTheme="minorHAnsi" w:hAnsiTheme="minorHAnsi" w:cstheme="minorHAnsi"/>
          <w:b w:val="0"/>
          <w:sz w:val="24"/>
          <w:szCs w:val="24"/>
        </w:rPr>
      </w:pPr>
      <w:bookmarkStart w:id="71" w:name="_Toc339364466"/>
      <w:bookmarkStart w:id="72" w:name="_Toc339364727"/>
      <w:bookmarkStart w:id="73" w:name="_Toc106380803"/>
      <w:r w:rsidRPr="0072576F">
        <w:rPr>
          <w:rFonts w:asciiTheme="minorHAnsi" w:hAnsiTheme="minorHAnsi" w:cstheme="minorHAnsi"/>
          <w:sz w:val="24"/>
          <w:szCs w:val="24"/>
        </w:rPr>
        <w:t xml:space="preserve">INSTRUCTIONS TO </w:t>
      </w:r>
      <w:r w:rsidR="00502F47" w:rsidRPr="0072576F">
        <w:rPr>
          <w:rFonts w:asciiTheme="minorHAnsi" w:hAnsiTheme="minorHAnsi" w:cstheme="minorHAnsi"/>
          <w:sz w:val="24"/>
          <w:szCs w:val="24"/>
        </w:rPr>
        <w:t>BIDDER</w:t>
      </w:r>
      <w:r w:rsidRPr="0072576F">
        <w:rPr>
          <w:rFonts w:asciiTheme="minorHAnsi" w:hAnsiTheme="minorHAnsi" w:cstheme="minorHAnsi"/>
          <w:sz w:val="24"/>
          <w:szCs w:val="24"/>
        </w:rPr>
        <w:t>S</w:t>
      </w:r>
      <w:bookmarkEnd w:id="71"/>
      <w:bookmarkEnd w:id="72"/>
      <w:bookmarkEnd w:id="73"/>
    </w:p>
    <w:p w14:paraId="4E85A460" w14:textId="77777777" w:rsidR="00DC5B16" w:rsidRPr="0072576F" w:rsidRDefault="00DC5B16" w:rsidP="00F3437C">
      <w:pPr>
        <w:pStyle w:val="Heading2"/>
        <w:numPr>
          <w:ilvl w:val="1"/>
          <w:numId w:val="56"/>
        </w:numPr>
        <w:rPr>
          <w:rFonts w:asciiTheme="minorHAnsi" w:hAnsiTheme="minorHAnsi" w:cstheme="minorHAnsi"/>
          <w:sz w:val="24"/>
          <w:szCs w:val="24"/>
        </w:rPr>
      </w:pPr>
      <w:bookmarkStart w:id="74" w:name="_Toc339364467"/>
      <w:bookmarkStart w:id="75" w:name="_Toc339364728"/>
      <w:bookmarkStart w:id="76" w:name="_Toc106380804"/>
      <w:r w:rsidRPr="0072576F">
        <w:rPr>
          <w:rFonts w:asciiTheme="minorHAnsi" w:hAnsiTheme="minorHAnsi" w:cstheme="minorHAnsi"/>
          <w:sz w:val="24"/>
          <w:szCs w:val="24"/>
        </w:rPr>
        <w:t>COUNTY CONTACTS</w:t>
      </w:r>
      <w:bookmarkEnd w:id="74"/>
      <w:bookmarkEnd w:id="75"/>
      <w:bookmarkEnd w:id="76"/>
    </w:p>
    <w:p w14:paraId="7235AB88" w14:textId="77777777" w:rsidR="007C54EF" w:rsidRPr="0072576F" w:rsidRDefault="007C54EF" w:rsidP="007C54EF">
      <w:pPr>
        <w:pStyle w:val="ListParagraph"/>
        <w:numPr>
          <w:ilvl w:val="0"/>
          <w:numId w:val="57"/>
        </w:numPr>
        <w:spacing w:after="240"/>
        <w:ind w:hanging="720"/>
        <w:rPr>
          <w:rFonts w:cstheme="minorHAnsi"/>
          <w:szCs w:val="24"/>
        </w:rPr>
      </w:pPr>
      <w:bookmarkStart w:id="77" w:name="_Toc106380805"/>
      <w:bookmarkStart w:id="78" w:name="_Toc339364468"/>
      <w:bookmarkStart w:id="79" w:name="_Toc339364729"/>
      <w:r w:rsidRPr="00BB6DA3">
        <w:rPr>
          <w:rFonts w:ascii="Calibri" w:hAnsi="Calibri" w:cs="Calibri"/>
          <w:color w:val="000000" w:themeColor="text1"/>
          <w:szCs w:val="24"/>
        </w:rPr>
        <w:t xml:space="preserve">ACSSA Contracts Office </w:t>
      </w:r>
      <w:r w:rsidRPr="0072576F">
        <w:rPr>
          <w:rFonts w:cstheme="minorHAnsi"/>
          <w:szCs w:val="24"/>
        </w:rPr>
        <w:t xml:space="preserve">is managing the competitive process for this project on behalf of the County.  All contact during the competitive process is to be through the </w:t>
      </w:r>
      <w:r w:rsidRPr="00BB6DA3">
        <w:rPr>
          <w:rFonts w:ascii="Calibri" w:hAnsi="Calibri" w:cs="Calibri"/>
          <w:color w:val="000000" w:themeColor="text1"/>
          <w:szCs w:val="24"/>
        </w:rPr>
        <w:t xml:space="preserve">ACSSA Contracts Office </w:t>
      </w:r>
      <w:r w:rsidRPr="0072576F">
        <w:rPr>
          <w:rFonts w:cstheme="minorHAnsi"/>
          <w:szCs w:val="24"/>
        </w:rPr>
        <w:t xml:space="preserve">only. Any communication regarding this RFP with other County personnel may result in disqualification. </w:t>
      </w:r>
    </w:p>
    <w:p w14:paraId="10026D81" w14:textId="77777777" w:rsidR="007C54EF" w:rsidRPr="0072576F" w:rsidRDefault="007C54EF" w:rsidP="007C54EF">
      <w:pPr>
        <w:pStyle w:val="ListParagraph"/>
        <w:numPr>
          <w:ilvl w:val="0"/>
          <w:numId w:val="57"/>
        </w:numPr>
        <w:spacing w:after="240"/>
        <w:ind w:hanging="720"/>
        <w:rPr>
          <w:rFonts w:cstheme="minorHAnsi"/>
          <w:szCs w:val="24"/>
        </w:rPr>
      </w:pPr>
      <w:r w:rsidRPr="0072576F">
        <w:rPr>
          <w:rFonts w:cstheme="minorHAnsi"/>
          <w:szCs w:val="24"/>
        </w:rPr>
        <w:t xml:space="preserve">The evaluation phase of the competitive process will begin upon receipt of sealed bid proposals and continue until a contract has been awarded.  </w:t>
      </w:r>
    </w:p>
    <w:p w14:paraId="482FB352" w14:textId="77777777" w:rsidR="007C54EF" w:rsidRPr="0072576F" w:rsidRDefault="007C54EF" w:rsidP="007C54EF">
      <w:pPr>
        <w:pStyle w:val="ListParagraph"/>
        <w:numPr>
          <w:ilvl w:val="0"/>
          <w:numId w:val="57"/>
        </w:numPr>
        <w:spacing w:after="240"/>
        <w:ind w:hanging="720"/>
        <w:rPr>
          <w:rFonts w:cstheme="minorHAnsi"/>
          <w:szCs w:val="24"/>
        </w:rPr>
      </w:pPr>
      <w:r w:rsidRPr="0072576F">
        <w:rPr>
          <w:rFonts w:cstheme="minorHAnsi"/>
          <w:szCs w:val="24"/>
        </w:rPr>
        <w:t>Contact Information for this RFP:</w:t>
      </w:r>
    </w:p>
    <w:p w14:paraId="68FF393D" w14:textId="54F58027" w:rsidR="007C54EF" w:rsidRPr="008A7EA6" w:rsidRDefault="007C54EF" w:rsidP="007C54EF">
      <w:pPr>
        <w:ind w:left="2160"/>
        <w:rPr>
          <w:rFonts w:cstheme="minorHAnsi"/>
          <w:color w:val="000000" w:themeColor="text1"/>
          <w:szCs w:val="24"/>
        </w:rPr>
      </w:pPr>
      <w:r>
        <w:rPr>
          <w:rFonts w:cstheme="minorHAnsi"/>
          <w:color w:val="000000" w:themeColor="text1"/>
          <w:szCs w:val="24"/>
        </w:rPr>
        <w:t>Angela Anderson</w:t>
      </w:r>
      <w:r w:rsidRPr="008A7EA6">
        <w:rPr>
          <w:rFonts w:cstheme="minorHAnsi"/>
          <w:color w:val="000000" w:themeColor="text1"/>
          <w:szCs w:val="24"/>
        </w:rPr>
        <w:t>, Program Financial Specialist</w:t>
      </w:r>
    </w:p>
    <w:p w14:paraId="2243BAF2" w14:textId="77777777" w:rsidR="007C54EF" w:rsidRPr="008A7EA6" w:rsidRDefault="007C54EF" w:rsidP="007C54EF">
      <w:pPr>
        <w:ind w:left="2160"/>
        <w:rPr>
          <w:rFonts w:cstheme="minorHAnsi"/>
          <w:color w:val="000000" w:themeColor="text1"/>
          <w:szCs w:val="24"/>
        </w:rPr>
      </w:pPr>
      <w:r w:rsidRPr="008A7EA6">
        <w:rPr>
          <w:rFonts w:cstheme="minorHAnsi"/>
          <w:color w:val="000000" w:themeColor="text1"/>
          <w:szCs w:val="24"/>
        </w:rPr>
        <w:t xml:space="preserve">Alameda County Social Services Agency / Contracts Office  </w:t>
      </w:r>
    </w:p>
    <w:p w14:paraId="1B678AF7" w14:textId="77777777" w:rsidR="007C54EF" w:rsidRPr="008A7EA6" w:rsidRDefault="007C54EF" w:rsidP="007C54EF">
      <w:pPr>
        <w:ind w:left="2160"/>
        <w:rPr>
          <w:rFonts w:cstheme="minorHAnsi"/>
          <w:color w:val="000000" w:themeColor="text1"/>
          <w:szCs w:val="24"/>
        </w:rPr>
      </w:pPr>
      <w:r>
        <w:rPr>
          <w:rFonts w:cstheme="minorHAnsi"/>
          <w:color w:val="000000" w:themeColor="text1"/>
          <w:szCs w:val="24"/>
        </w:rPr>
        <w:t>2000 San Pablo Ave, 4</w:t>
      </w:r>
      <w:r w:rsidRPr="008A7EA6">
        <w:rPr>
          <w:rFonts w:cstheme="minorHAnsi"/>
          <w:color w:val="000000" w:themeColor="text1"/>
          <w:szCs w:val="24"/>
          <w:vertAlign w:val="superscript"/>
        </w:rPr>
        <w:t>th</w:t>
      </w:r>
      <w:r>
        <w:rPr>
          <w:rFonts w:cstheme="minorHAnsi"/>
          <w:color w:val="000000" w:themeColor="text1"/>
          <w:szCs w:val="24"/>
        </w:rPr>
        <w:t xml:space="preserve"> Floor, Suite 451B</w:t>
      </w:r>
    </w:p>
    <w:p w14:paraId="6E4AF048" w14:textId="77777777" w:rsidR="007C54EF" w:rsidRPr="008A7EA6" w:rsidRDefault="007C54EF" w:rsidP="007C54EF">
      <w:pPr>
        <w:ind w:left="2160"/>
        <w:rPr>
          <w:rFonts w:cstheme="minorHAnsi"/>
          <w:color w:val="000000" w:themeColor="text1"/>
          <w:szCs w:val="24"/>
        </w:rPr>
      </w:pPr>
      <w:r w:rsidRPr="008A7EA6">
        <w:rPr>
          <w:rFonts w:cstheme="minorHAnsi"/>
          <w:color w:val="000000" w:themeColor="text1"/>
          <w:szCs w:val="24"/>
        </w:rPr>
        <w:t>Oakland, CA  946</w:t>
      </w:r>
      <w:r>
        <w:rPr>
          <w:rFonts w:cstheme="minorHAnsi"/>
          <w:color w:val="000000" w:themeColor="text1"/>
          <w:szCs w:val="24"/>
        </w:rPr>
        <w:t>12</w:t>
      </w:r>
    </w:p>
    <w:p w14:paraId="4BF0F018" w14:textId="36317CE9" w:rsidR="007C54EF" w:rsidRPr="00DD70BA" w:rsidRDefault="007C54EF" w:rsidP="007C54EF">
      <w:pPr>
        <w:ind w:left="2160"/>
        <w:rPr>
          <w:rFonts w:cstheme="minorHAnsi"/>
          <w:color w:val="000000" w:themeColor="text1"/>
          <w:szCs w:val="24"/>
        </w:rPr>
      </w:pPr>
      <w:r w:rsidRPr="005E137B">
        <w:rPr>
          <w:rFonts w:cstheme="minorHAnsi"/>
          <w:color w:val="000000" w:themeColor="text1"/>
          <w:szCs w:val="24"/>
        </w:rPr>
        <w:t xml:space="preserve">E-Mail:  </w:t>
      </w:r>
      <w:hyperlink r:id="rId41" w:history="1">
        <w:r w:rsidRPr="00DD70BA">
          <w:rPr>
            <w:rStyle w:val="Hyperlink"/>
            <w:szCs w:val="24"/>
          </w:rPr>
          <w:t>angela.anderson2@acgov.org</w:t>
        </w:r>
      </w:hyperlink>
    </w:p>
    <w:p w14:paraId="75379EF5" w14:textId="3E52DB20" w:rsidR="007C54EF" w:rsidRPr="008A7EA6" w:rsidRDefault="007C54EF" w:rsidP="007C54EF">
      <w:pPr>
        <w:ind w:left="2160"/>
        <w:rPr>
          <w:rFonts w:cstheme="minorHAnsi"/>
          <w:color w:val="000000" w:themeColor="text1"/>
          <w:szCs w:val="24"/>
          <w:lang w:val="pt-BR"/>
        </w:rPr>
      </w:pPr>
      <w:r w:rsidRPr="008A7EA6">
        <w:rPr>
          <w:rFonts w:cstheme="minorHAnsi"/>
          <w:color w:val="000000" w:themeColor="text1"/>
          <w:szCs w:val="24"/>
          <w:lang w:val="pt-BR"/>
        </w:rPr>
        <w:t>P</w:t>
      </w:r>
      <w:r w:rsidR="00DD70BA">
        <w:rPr>
          <w:rFonts w:cstheme="minorHAnsi"/>
          <w:color w:val="000000" w:themeColor="text1"/>
          <w:szCs w:val="24"/>
          <w:lang w:val="pt-BR"/>
        </w:rPr>
        <w:t>hone</w:t>
      </w:r>
      <w:r w:rsidRPr="008A7EA6">
        <w:rPr>
          <w:rFonts w:cstheme="minorHAnsi"/>
          <w:color w:val="000000" w:themeColor="text1"/>
          <w:szCs w:val="24"/>
          <w:lang w:val="pt-BR"/>
        </w:rPr>
        <w:t>: (510) 26</w:t>
      </w:r>
      <w:r>
        <w:rPr>
          <w:rFonts w:cstheme="minorHAnsi"/>
          <w:color w:val="000000" w:themeColor="text1"/>
          <w:szCs w:val="24"/>
          <w:lang w:val="pt-BR"/>
        </w:rPr>
        <w:t>7-94</w:t>
      </w:r>
      <w:r w:rsidR="006E7054">
        <w:rPr>
          <w:rFonts w:cstheme="minorHAnsi"/>
          <w:color w:val="000000" w:themeColor="text1"/>
          <w:szCs w:val="24"/>
          <w:lang w:val="pt-BR"/>
        </w:rPr>
        <w:t>57</w:t>
      </w:r>
    </w:p>
    <w:p w14:paraId="71DA1FD3" w14:textId="77777777" w:rsidR="007C54EF" w:rsidRPr="008A7EA6" w:rsidRDefault="007C54EF" w:rsidP="007C54EF">
      <w:pPr>
        <w:ind w:left="2160"/>
        <w:rPr>
          <w:rFonts w:cstheme="minorHAnsi"/>
          <w:szCs w:val="24"/>
          <w:lang w:val="pt-BR"/>
        </w:rPr>
      </w:pPr>
    </w:p>
    <w:p w14:paraId="5803E78C" w14:textId="77777777" w:rsidR="007C54EF" w:rsidRPr="0072576F" w:rsidRDefault="007C54EF" w:rsidP="007C54EF">
      <w:pPr>
        <w:pStyle w:val="ListParagraph"/>
        <w:numPr>
          <w:ilvl w:val="0"/>
          <w:numId w:val="57"/>
        </w:numPr>
        <w:spacing w:after="240"/>
        <w:ind w:hanging="720"/>
        <w:rPr>
          <w:rFonts w:cstheme="minorHAnsi"/>
          <w:szCs w:val="24"/>
        </w:rPr>
      </w:pPr>
      <w:r w:rsidRPr="0072576F">
        <w:rPr>
          <w:rFonts w:cstheme="minorHAnsi"/>
          <w:szCs w:val="18"/>
        </w:rPr>
        <w:t>The GSA Contracting Opportunities website will be the official notification posting place of all bid documents related to this RFP.  Each Bidder is responsible for checking the website for any Addendums and other notices related to this RFP.  Go to</w:t>
      </w:r>
      <w:r w:rsidRPr="0072576F">
        <w:rPr>
          <w:rFonts w:cstheme="minorHAnsi"/>
          <w:b/>
        </w:rPr>
        <w:t xml:space="preserve"> </w:t>
      </w:r>
      <w:hyperlink r:id="rId42" w:history="1">
        <w:r w:rsidRPr="0072576F">
          <w:rPr>
            <w:rStyle w:val="Hyperlink"/>
            <w:rFonts w:cstheme="minorHAnsi"/>
            <w:b/>
            <w:szCs w:val="24"/>
          </w:rPr>
          <w:t>Alameda County Current Contracting Opportunities</w:t>
        </w:r>
      </w:hyperlink>
      <w:r w:rsidRPr="0072576F">
        <w:rPr>
          <w:rFonts w:cstheme="minorHAnsi"/>
          <w:szCs w:val="24"/>
        </w:rPr>
        <w:t xml:space="preserve"> </w:t>
      </w:r>
      <w:r w:rsidRPr="0072576F">
        <w:rPr>
          <w:rFonts w:cstheme="minorHAnsi"/>
          <w:sz w:val="18"/>
          <w:szCs w:val="18"/>
        </w:rPr>
        <w:lastRenderedPageBreak/>
        <w:t>[</w:t>
      </w:r>
      <w:hyperlink r:id="rId43" w:history="1">
        <w:r w:rsidRPr="0072576F">
          <w:rPr>
            <w:rStyle w:val="Hyperlink"/>
            <w:rFonts w:cstheme="minorHAnsi"/>
            <w:sz w:val="18"/>
            <w:szCs w:val="18"/>
          </w:rPr>
          <w:t>https://gsa.acgov.org/do-business-with-us/contracting-opportunities/</w:t>
        </w:r>
      </w:hyperlink>
      <w:r w:rsidRPr="0072576F">
        <w:rPr>
          <w:rFonts w:cstheme="minorHAnsi"/>
          <w:sz w:val="18"/>
          <w:szCs w:val="18"/>
        </w:rPr>
        <w:t xml:space="preserve">] </w:t>
      </w:r>
      <w:r w:rsidRPr="0072576F">
        <w:rPr>
          <w:rFonts w:cstheme="minorHAnsi"/>
          <w:szCs w:val="18"/>
        </w:rPr>
        <w:t>to view the posting for this RFP and other current contracting opportunities.</w:t>
      </w:r>
    </w:p>
    <w:p w14:paraId="55E7C956" w14:textId="6BD4F846" w:rsidR="002A42B5" w:rsidRPr="00D648DD" w:rsidRDefault="00DC5B16" w:rsidP="00F51741">
      <w:pPr>
        <w:pStyle w:val="Heading2"/>
        <w:numPr>
          <w:ilvl w:val="1"/>
          <w:numId w:val="56"/>
        </w:numPr>
        <w:rPr>
          <w:rFonts w:asciiTheme="minorHAnsi" w:hAnsiTheme="minorHAnsi" w:cstheme="minorHAnsi"/>
          <w:sz w:val="24"/>
          <w:szCs w:val="24"/>
        </w:rPr>
      </w:pPr>
      <w:r w:rsidRPr="0072576F">
        <w:rPr>
          <w:rFonts w:asciiTheme="minorHAnsi" w:hAnsiTheme="minorHAnsi" w:cstheme="minorHAnsi"/>
          <w:sz w:val="24"/>
          <w:szCs w:val="24"/>
        </w:rPr>
        <w:t xml:space="preserve">SUBMITTAL OF </w:t>
      </w:r>
      <w:r w:rsidR="00B36430" w:rsidRPr="0072576F">
        <w:rPr>
          <w:rFonts w:asciiTheme="minorHAnsi" w:hAnsiTheme="minorHAnsi" w:cstheme="minorHAnsi"/>
          <w:sz w:val="24"/>
          <w:szCs w:val="24"/>
        </w:rPr>
        <w:t>PROPOSALS</w:t>
      </w:r>
      <w:bookmarkEnd w:id="77"/>
      <w:r w:rsidR="00B36430" w:rsidRPr="0072576F">
        <w:rPr>
          <w:rFonts w:asciiTheme="minorHAnsi" w:hAnsiTheme="minorHAnsi" w:cstheme="minorHAnsi"/>
          <w:sz w:val="24"/>
          <w:szCs w:val="24"/>
        </w:rPr>
        <w:t xml:space="preserve"> </w:t>
      </w:r>
      <w:bookmarkEnd w:id="78"/>
      <w:bookmarkEnd w:id="79"/>
    </w:p>
    <w:p w14:paraId="7EF774F0" w14:textId="77777777" w:rsidR="00D648DD" w:rsidRPr="00A00E3C" w:rsidRDefault="00D648DD" w:rsidP="00D648DD">
      <w:pPr>
        <w:pStyle w:val="ListParagraph"/>
        <w:numPr>
          <w:ilvl w:val="0"/>
          <w:numId w:val="119"/>
        </w:numPr>
        <w:pBdr>
          <w:top w:val="nil"/>
          <w:left w:val="nil"/>
          <w:bottom w:val="nil"/>
          <w:right w:val="nil"/>
          <w:between w:val="nil"/>
        </w:pBdr>
        <w:spacing w:after="240"/>
        <w:ind w:left="2160" w:hanging="720"/>
        <w:rPr>
          <w:rFonts w:cstheme="minorHAnsi"/>
          <w:color w:val="000000"/>
          <w:szCs w:val="24"/>
        </w:rPr>
      </w:pPr>
      <w:r w:rsidRPr="00A00E3C">
        <w:rPr>
          <w:rFonts w:cstheme="minorHAnsi"/>
          <w:color w:val="000000"/>
          <w:szCs w:val="24"/>
        </w:rPr>
        <w:t xml:space="preserve">Document Submittal - Bid Response Preparation and Format </w:t>
      </w:r>
    </w:p>
    <w:p w14:paraId="764E086E" w14:textId="77777777" w:rsidR="00D648DD" w:rsidRPr="00A00E3C" w:rsidRDefault="00D648DD" w:rsidP="00D648DD">
      <w:pPr>
        <w:pStyle w:val="ListParagraph"/>
        <w:numPr>
          <w:ilvl w:val="3"/>
          <w:numId w:val="120"/>
        </w:numPr>
        <w:pBdr>
          <w:top w:val="nil"/>
          <w:left w:val="nil"/>
          <w:bottom w:val="nil"/>
          <w:right w:val="nil"/>
          <w:between w:val="nil"/>
        </w:pBdr>
        <w:spacing w:after="240"/>
        <w:ind w:hanging="720"/>
        <w:rPr>
          <w:rFonts w:cstheme="minorHAnsi"/>
          <w:color w:val="000000"/>
          <w:szCs w:val="24"/>
        </w:rPr>
      </w:pPr>
      <w:r w:rsidRPr="00A00E3C">
        <w:rPr>
          <w:rFonts w:cstheme="minorHAnsi"/>
          <w:color w:val="000000"/>
          <w:szCs w:val="24"/>
        </w:rPr>
        <w:t>All bids must be SEALED and must be received at the ACSSA Contracts Office by 2:00 p.m. on the due date specified in the Calendar of Events. The County strongly recommends early submission of bids.</w:t>
      </w:r>
    </w:p>
    <w:p w14:paraId="2AA65DDF" w14:textId="77777777" w:rsidR="00D648DD" w:rsidRPr="00A00E3C" w:rsidRDefault="00D648DD" w:rsidP="00D648DD">
      <w:pPr>
        <w:pStyle w:val="ListParagraph"/>
        <w:pBdr>
          <w:top w:val="nil"/>
          <w:left w:val="nil"/>
          <w:bottom w:val="nil"/>
          <w:right w:val="nil"/>
          <w:between w:val="nil"/>
        </w:pBdr>
        <w:spacing w:after="240"/>
        <w:ind w:left="2880"/>
        <w:rPr>
          <w:rFonts w:cstheme="minorHAnsi"/>
          <w:color w:val="000000"/>
          <w:szCs w:val="24"/>
        </w:rPr>
      </w:pPr>
      <w:r w:rsidRPr="00A00E3C">
        <w:rPr>
          <w:rFonts w:cstheme="minorHAnsi"/>
          <w:b/>
          <w:bCs/>
          <w:color w:val="000000"/>
          <w:szCs w:val="24"/>
        </w:rPr>
        <w:t>NOTE:  LATE AND/OR UNSEALED BIDS CANNOT BE ACCEPTED</w:t>
      </w:r>
      <w:r w:rsidRPr="00A00E3C">
        <w:rPr>
          <w:rFonts w:cstheme="minorHAnsi"/>
          <w:color w:val="000000"/>
          <w:szCs w:val="24"/>
        </w:rPr>
        <w:t xml:space="preserve">.  </w:t>
      </w:r>
    </w:p>
    <w:p w14:paraId="4B6BFBDE" w14:textId="77777777" w:rsidR="00D648DD" w:rsidRPr="00A00E3C" w:rsidRDefault="00D648DD" w:rsidP="00D648DD">
      <w:pPr>
        <w:pStyle w:val="ListParagraph"/>
        <w:numPr>
          <w:ilvl w:val="0"/>
          <w:numId w:val="120"/>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No bids submitted via email will be considered.</w:t>
      </w:r>
    </w:p>
    <w:p w14:paraId="08AA54E9" w14:textId="2DD4D270" w:rsidR="00D648DD" w:rsidRPr="00A00E3C" w:rsidRDefault="00D648DD" w:rsidP="00D648DD">
      <w:pPr>
        <w:pStyle w:val="ListParagraph"/>
        <w:numPr>
          <w:ilvl w:val="0"/>
          <w:numId w:val="120"/>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 xml:space="preserve">For hand delivery of bids, please email </w:t>
      </w:r>
      <w:r>
        <w:rPr>
          <w:rFonts w:cstheme="minorHAnsi"/>
          <w:color w:val="000000"/>
          <w:szCs w:val="24"/>
        </w:rPr>
        <w:t>Angela Anderson</w:t>
      </w:r>
      <w:r w:rsidRPr="00A00E3C">
        <w:rPr>
          <w:rFonts w:cstheme="minorHAnsi"/>
          <w:color w:val="000000"/>
          <w:szCs w:val="24"/>
        </w:rPr>
        <w:t xml:space="preserve"> at </w:t>
      </w:r>
      <w:r w:rsidRPr="005E137B">
        <w:rPr>
          <w:rFonts w:cstheme="minorHAnsi"/>
          <w:color w:val="000000" w:themeColor="text1"/>
          <w:szCs w:val="24"/>
        </w:rPr>
        <w:t xml:space="preserve"> </w:t>
      </w:r>
      <w:hyperlink r:id="rId44" w:history="1">
        <w:r w:rsidRPr="00DD70BA">
          <w:rPr>
            <w:rStyle w:val="Hyperlink"/>
            <w:szCs w:val="24"/>
          </w:rPr>
          <w:t>angela.anderson2@acgov.org</w:t>
        </w:r>
      </w:hyperlink>
      <w:r>
        <w:rPr>
          <w:rFonts w:cstheme="minorHAnsi"/>
          <w:color w:val="000000"/>
          <w:szCs w:val="24"/>
        </w:rPr>
        <w:t xml:space="preserve"> </w:t>
      </w:r>
      <w:r w:rsidRPr="00A00E3C">
        <w:rPr>
          <w:rFonts w:cstheme="minorHAnsi"/>
          <w:color w:val="000000"/>
          <w:szCs w:val="24"/>
        </w:rPr>
        <w:t>or call 510-26</w:t>
      </w:r>
      <w:r>
        <w:rPr>
          <w:rFonts w:cstheme="minorHAnsi"/>
          <w:color w:val="000000"/>
          <w:szCs w:val="24"/>
        </w:rPr>
        <w:t>7</w:t>
      </w:r>
      <w:r w:rsidRPr="00A00E3C">
        <w:rPr>
          <w:rFonts w:cstheme="minorHAnsi"/>
          <w:color w:val="000000"/>
          <w:szCs w:val="24"/>
        </w:rPr>
        <w:t>-</w:t>
      </w:r>
      <w:r>
        <w:rPr>
          <w:rFonts w:cstheme="minorHAnsi"/>
          <w:color w:val="000000"/>
          <w:szCs w:val="24"/>
        </w:rPr>
        <w:t>9457</w:t>
      </w:r>
      <w:r w:rsidRPr="00A00E3C">
        <w:rPr>
          <w:rFonts w:cstheme="minorHAnsi"/>
          <w:color w:val="000000"/>
          <w:szCs w:val="24"/>
        </w:rPr>
        <w:t xml:space="preserve"> to make an appointment for your bid drop-off.</w:t>
      </w:r>
    </w:p>
    <w:p w14:paraId="09881948" w14:textId="77777777" w:rsidR="00D648DD" w:rsidRPr="00A00E3C" w:rsidRDefault="00D648DD" w:rsidP="00D648DD">
      <w:pPr>
        <w:pStyle w:val="ListParagraph"/>
        <w:numPr>
          <w:ilvl w:val="0"/>
          <w:numId w:val="120"/>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 xml:space="preserve">IF HAND DELIVERING BIDS, PLEASE ALLOW TIME FOR METERED STREET PARKING OR PARKING IN AREA PUBLIC PARKING LOTS AND ENTRY INTO SECURE BUILDING. </w:t>
      </w:r>
    </w:p>
    <w:p w14:paraId="453EA032" w14:textId="77777777" w:rsidR="00D648DD" w:rsidRPr="00A00E3C" w:rsidRDefault="00D648DD" w:rsidP="00D648DD">
      <w:pPr>
        <w:pStyle w:val="ListParagraph"/>
        <w:numPr>
          <w:ilvl w:val="0"/>
          <w:numId w:val="120"/>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All bids, whether delivered by an employee of Bidder, U.S. Postal Service, courier or package delivery service, must be received and time stamped at the stated address prior to the time deadline indicated in the Calendar Events. Any bid received after said time and/or date or at a place other than the stated address cannot be considered and will be returned to the bidder unopened.</w:t>
      </w:r>
    </w:p>
    <w:p w14:paraId="0E946B1E" w14:textId="77777777" w:rsidR="00D648DD" w:rsidRPr="00A00E3C" w:rsidRDefault="00D648DD" w:rsidP="00D648DD">
      <w:pPr>
        <w:pStyle w:val="ListParagraph"/>
        <w:numPr>
          <w:ilvl w:val="0"/>
          <w:numId w:val="120"/>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 xml:space="preserve">The ACSSA Contracts Office timestamp shall be considered the official timepiece for the purpose of establishing the actual receipt of bids. </w:t>
      </w:r>
    </w:p>
    <w:p w14:paraId="6EDE2647" w14:textId="77777777" w:rsidR="00D648DD" w:rsidRPr="00A00E3C" w:rsidRDefault="00D648DD" w:rsidP="00D648DD">
      <w:pPr>
        <w:pStyle w:val="ListParagraph"/>
        <w:numPr>
          <w:ilvl w:val="0"/>
          <w:numId w:val="120"/>
        </w:numPr>
        <w:pBdr>
          <w:top w:val="nil"/>
          <w:left w:val="nil"/>
          <w:bottom w:val="nil"/>
          <w:right w:val="nil"/>
          <w:between w:val="nil"/>
        </w:pBdr>
        <w:spacing w:after="240"/>
        <w:ind w:left="2880" w:hanging="720"/>
        <w:rPr>
          <w:rFonts w:cstheme="minorHAnsi"/>
          <w:color w:val="000000"/>
          <w:szCs w:val="24"/>
        </w:rPr>
      </w:pPr>
      <w:r w:rsidRPr="00A00E3C">
        <w:rPr>
          <w:rFonts w:cstheme="minorHAnsi"/>
          <w:b/>
          <w:bCs/>
          <w:color w:val="000000"/>
          <w:szCs w:val="24"/>
        </w:rPr>
        <w:t>Bidder's name, address, and the RFP number and title must appear on the mailing package</w:t>
      </w:r>
      <w:r w:rsidRPr="00A00E3C">
        <w:rPr>
          <w:rFonts w:cstheme="minorHAnsi"/>
          <w:color w:val="000000"/>
          <w:szCs w:val="24"/>
        </w:rPr>
        <w:t>. Bids are to be addressed and delivered as follows:</w:t>
      </w:r>
    </w:p>
    <w:p w14:paraId="5B6F5D77" w14:textId="77777777" w:rsidR="00D648DD" w:rsidRPr="00A00E3C" w:rsidRDefault="00D648DD" w:rsidP="00D648DD">
      <w:pPr>
        <w:pBdr>
          <w:top w:val="nil"/>
          <w:left w:val="nil"/>
          <w:bottom w:val="nil"/>
          <w:right w:val="nil"/>
          <w:between w:val="nil"/>
        </w:pBdr>
        <w:ind w:left="2880"/>
        <w:rPr>
          <w:rFonts w:cstheme="minorHAnsi"/>
          <w:color w:val="000000"/>
          <w:szCs w:val="24"/>
        </w:rPr>
      </w:pPr>
      <w:r w:rsidRPr="00A00E3C">
        <w:rPr>
          <w:rFonts w:cstheme="minorHAnsi"/>
          <w:color w:val="000000"/>
          <w:szCs w:val="24"/>
        </w:rPr>
        <w:t xml:space="preserve">Alameda County Social Services Agency / Contracts Office  </w:t>
      </w:r>
    </w:p>
    <w:p w14:paraId="2303A58D" w14:textId="77777777" w:rsidR="00782D23" w:rsidRDefault="00D648DD" w:rsidP="00D648DD">
      <w:pPr>
        <w:pBdr>
          <w:top w:val="nil"/>
          <w:left w:val="nil"/>
          <w:bottom w:val="nil"/>
          <w:right w:val="nil"/>
          <w:between w:val="nil"/>
        </w:pBdr>
        <w:ind w:left="2880"/>
        <w:rPr>
          <w:rFonts w:cstheme="minorHAnsi"/>
          <w:color w:val="000000"/>
          <w:szCs w:val="24"/>
        </w:rPr>
      </w:pPr>
      <w:r w:rsidRPr="00A00E3C">
        <w:rPr>
          <w:rFonts w:cstheme="minorHAnsi"/>
          <w:color w:val="000000"/>
          <w:szCs w:val="24"/>
        </w:rPr>
        <w:t>RFP No. 2026-</w:t>
      </w:r>
      <w:r>
        <w:rPr>
          <w:rFonts w:cstheme="minorHAnsi"/>
          <w:color w:val="000000"/>
          <w:szCs w:val="24"/>
        </w:rPr>
        <w:t>AC</w:t>
      </w:r>
      <w:r w:rsidRPr="00A00E3C">
        <w:rPr>
          <w:rFonts w:cstheme="minorHAnsi"/>
          <w:color w:val="000000"/>
          <w:szCs w:val="24"/>
        </w:rPr>
        <w:t>SSA-</w:t>
      </w:r>
      <w:r>
        <w:rPr>
          <w:rFonts w:cstheme="minorHAnsi"/>
          <w:color w:val="000000"/>
          <w:szCs w:val="24"/>
        </w:rPr>
        <w:t>AA</w:t>
      </w:r>
      <w:r w:rsidRPr="00A00E3C">
        <w:rPr>
          <w:rFonts w:cstheme="minorHAnsi"/>
          <w:color w:val="000000"/>
          <w:szCs w:val="24"/>
        </w:rPr>
        <w:t>A</w:t>
      </w:r>
      <w:r>
        <w:rPr>
          <w:rFonts w:cstheme="minorHAnsi"/>
          <w:color w:val="000000"/>
          <w:szCs w:val="24"/>
        </w:rPr>
        <w:t>-</w:t>
      </w:r>
      <w:r w:rsidR="00782D23">
        <w:rPr>
          <w:rFonts w:cstheme="minorHAnsi"/>
          <w:color w:val="000000"/>
          <w:szCs w:val="24"/>
        </w:rPr>
        <w:t xml:space="preserve">SIPPHP </w:t>
      </w:r>
    </w:p>
    <w:p w14:paraId="5A6178D1" w14:textId="28543C00" w:rsidR="00D648DD" w:rsidRPr="005F0C9E" w:rsidRDefault="00782D23" w:rsidP="00D648DD">
      <w:pPr>
        <w:pBdr>
          <w:top w:val="nil"/>
          <w:left w:val="nil"/>
          <w:bottom w:val="nil"/>
          <w:right w:val="nil"/>
          <w:between w:val="nil"/>
        </w:pBdr>
        <w:ind w:left="2880"/>
        <w:rPr>
          <w:rFonts w:cstheme="minorHAnsi"/>
          <w:color w:val="000000"/>
          <w:szCs w:val="24"/>
        </w:rPr>
      </w:pPr>
      <w:r w:rsidRPr="005F0C9E">
        <w:rPr>
          <w:rFonts w:cstheme="minorHAnsi"/>
          <w:color w:val="000000"/>
          <w:szCs w:val="24"/>
        </w:rPr>
        <w:t>Senio</w:t>
      </w:r>
      <w:r w:rsidR="005F0C9E" w:rsidRPr="005F0C9E">
        <w:rPr>
          <w:rFonts w:cstheme="minorHAnsi"/>
          <w:color w:val="000000"/>
          <w:szCs w:val="24"/>
        </w:rPr>
        <w:t>r Injury Prevention Program a</w:t>
      </w:r>
      <w:r w:rsidR="005F0C9E">
        <w:rPr>
          <w:rFonts w:cstheme="minorHAnsi"/>
          <w:color w:val="000000"/>
          <w:szCs w:val="24"/>
        </w:rPr>
        <w:t>nd Health Promotion</w:t>
      </w:r>
    </w:p>
    <w:p w14:paraId="6864DAEA" w14:textId="4ED88AC3" w:rsidR="00D648DD" w:rsidRPr="000C3E4A" w:rsidRDefault="00D648DD" w:rsidP="00D648DD">
      <w:pPr>
        <w:pBdr>
          <w:top w:val="nil"/>
          <w:left w:val="nil"/>
          <w:bottom w:val="nil"/>
          <w:right w:val="nil"/>
          <w:between w:val="nil"/>
        </w:pBdr>
        <w:ind w:left="2880"/>
        <w:rPr>
          <w:rFonts w:cstheme="minorHAnsi"/>
          <w:color w:val="000000"/>
          <w:szCs w:val="24"/>
        </w:rPr>
      </w:pPr>
      <w:r w:rsidRPr="000C3E4A">
        <w:rPr>
          <w:rFonts w:cstheme="minorHAnsi"/>
          <w:color w:val="000000"/>
          <w:szCs w:val="24"/>
        </w:rPr>
        <w:t xml:space="preserve">Attn: </w:t>
      </w:r>
      <w:r w:rsidR="00782D23" w:rsidRPr="000C3E4A">
        <w:rPr>
          <w:rFonts w:cstheme="minorHAnsi"/>
          <w:color w:val="000000"/>
          <w:szCs w:val="24"/>
        </w:rPr>
        <w:t>Angela Anderson</w:t>
      </w:r>
      <w:r w:rsidRPr="000C3E4A">
        <w:rPr>
          <w:rFonts w:cstheme="minorHAnsi"/>
          <w:color w:val="000000"/>
          <w:szCs w:val="24"/>
        </w:rPr>
        <w:t xml:space="preserve"> </w:t>
      </w:r>
    </w:p>
    <w:p w14:paraId="002F3FEB" w14:textId="77777777" w:rsidR="00D648DD" w:rsidRPr="008A7EA6" w:rsidRDefault="00D648DD" w:rsidP="00D648DD">
      <w:pPr>
        <w:pBdr>
          <w:top w:val="nil"/>
          <w:left w:val="nil"/>
          <w:bottom w:val="nil"/>
          <w:right w:val="nil"/>
          <w:between w:val="nil"/>
        </w:pBdr>
        <w:ind w:left="2880"/>
        <w:rPr>
          <w:rFonts w:cstheme="minorHAnsi"/>
          <w:color w:val="000000"/>
          <w:szCs w:val="24"/>
        </w:rPr>
      </w:pPr>
      <w:r w:rsidRPr="008A7EA6">
        <w:rPr>
          <w:rFonts w:cstheme="minorHAnsi"/>
          <w:color w:val="000000"/>
          <w:szCs w:val="24"/>
        </w:rPr>
        <w:t>2000 San Pablo Av</w:t>
      </w:r>
      <w:r>
        <w:rPr>
          <w:rFonts w:cstheme="minorHAnsi"/>
          <w:color w:val="000000"/>
          <w:szCs w:val="24"/>
        </w:rPr>
        <w:t>e</w:t>
      </w:r>
      <w:r w:rsidRPr="008A7EA6">
        <w:rPr>
          <w:rFonts w:cstheme="minorHAnsi"/>
          <w:color w:val="000000"/>
          <w:szCs w:val="24"/>
        </w:rPr>
        <w:t>, 4th F</w:t>
      </w:r>
      <w:r>
        <w:rPr>
          <w:rFonts w:cstheme="minorHAnsi"/>
          <w:color w:val="000000"/>
          <w:szCs w:val="24"/>
        </w:rPr>
        <w:t>loor, Suite 451B</w:t>
      </w:r>
    </w:p>
    <w:p w14:paraId="2FB3C5FB" w14:textId="77777777" w:rsidR="00D648DD" w:rsidRDefault="00D648DD" w:rsidP="00D648DD">
      <w:pPr>
        <w:pBdr>
          <w:top w:val="nil"/>
          <w:left w:val="nil"/>
          <w:bottom w:val="nil"/>
          <w:right w:val="nil"/>
          <w:between w:val="nil"/>
        </w:pBdr>
        <w:ind w:left="2880"/>
        <w:rPr>
          <w:rFonts w:cstheme="minorHAnsi"/>
          <w:color w:val="000000"/>
          <w:szCs w:val="24"/>
        </w:rPr>
      </w:pPr>
      <w:r w:rsidRPr="00A00E3C">
        <w:rPr>
          <w:rFonts w:cstheme="minorHAnsi"/>
          <w:color w:val="000000"/>
          <w:szCs w:val="24"/>
        </w:rPr>
        <w:t>Oakland, CA 946</w:t>
      </w:r>
      <w:r>
        <w:rPr>
          <w:rFonts w:cstheme="minorHAnsi"/>
          <w:color w:val="000000"/>
          <w:szCs w:val="24"/>
        </w:rPr>
        <w:t>12</w:t>
      </w:r>
    </w:p>
    <w:p w14:paraId="1EBEFD16" w14:textId="77777777" w:rsidR="00D648DD" w:rsidRPr="00A00E3C" w:rsidRDefault="00D648DD" w:rsidP="00D648DD">
      <w:pPr>
        <w:pBdr>
          <w:top w:val="nil"/>
          <w:left w:val="nil"/>
          <w:bottom w:val="nil"/>
          <w:right w:val="nil"/>
          <w:between w:val="nil"/>
        </w:pBdr>
        <w:ind w:left="2880" w:hanging="720"/>
        <w:rPr>
          <w:rFonts w:cstheme="minorHAnsi"/>
          <w:color w:val="000000"/>
          <w:szCs w:val="24"/>
        </w:rPr>
      </w:pPr>
    </w:p>
    <w:p w14:paraId="2000011F" w14:textId="77777777" w:rsidR="00D648DD" w:rsidRDefault="00D648DD" w:rsidP="00D648DD">
      <w:pPr>
        <w:pStyle w:val="ListParagraph"/>
        <w:numPr>
          <w:ilvl w:val="0"/>
          <w:numId w:val="120"/>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 xml:space="preserve">Bidders are to submit one (1) original hardcopy bid (Exhibit A  – Bid Response Packet, including additional required documentation), with </w:t>
      </w:r>
      <w:r w:rsidRPr="00A00E3C">
        <w:rPr>
          <w:rFonts w:cstheme="minorHAnsi"/>
          <w:color w:val="000000"/>
          <w:szCs w:val="24"/>
        </w:rPr>
        <w:lastRenderedPageBreak/>
        <w:t xml:space="preserve">original </w:t>
      </w:r>
      <w:r>
        <w:rPr>
          <w:rFonts w:cstheme="minorHAnsi"/>
          <w:color w:val="000000"/>
          <w:szCs w:val="24"/>
        </w:rPr>
        <w:t xml:space="preserve">blue </w:t>
      </w:r>
      <w:r w:rsidRPr="00A00E3C">
        <w:rPr>
          <w:rFonts w:cstheme="minorHAnsi"/>
          <w:color w:val="000000"/>
          <w:szCs w:val="24"/>
        </w:rPr>
        <w:t xml:space="preserve">ink signatures </w:t>
      </w:r>
      <w:r w:rsidRPr="00BB0D3D">
        <w:rPr>
          <w:rFonts w:cstheme="minorHAnsi"/>
          <w:color w:val="000000"/>
          <w:szCs w:val="24"/>
          <w:u w:val="single"/>
        </w:rPr>
        <w:t>or</w:t>
      </w:r>
      <w:r w:rsidRPr="00A00E3C">
        <w:rPr>
          <w:rFonts w:cstheme="minorHAnsi"/>
          <w:color w:val="000000"/>
          <w:szCs w:val="24"/>
        </w:rPr>
        <w:t xml:space="preserve"> electronic signatures via Docusign</w:t>
      </w:r>
      <w:r>
        <w:rPr>
          <w:rFonts w:cstheme="minorHAnsi"/>
          <w:color w:val="000000"/>
          <w:szCs w:val="24"/>
        </w:rPr>
        <w:t xml:space="preserve">, Conga Sign, </w:t>
      </w:r>
      <w:r w:rsidRPr="000B2C26">
        <w:rPr>
          <w:rFonts w:cstheme="minorHAnsi"/>
          <w:color w:val="000000"/>
          <w:szCs w:val="24"/>
        </w:rPr>
        <w:t>or other verifiable independent electronic signature services</w:t>
      </w:r>
      <w:r w:rsidRPr="00A00E3C">
        <w:rPr>
          <w:rFonts w:cstheme="minorHAnsi"/>
          <w:color w:val="000000"/>
          <w:szCs w:val="24"/>
        </w:rPr>
        <w:t>. All hard copy submittals should be printed on plain white paper, and must be either loose leaf or in a 3-ring binder (NOT bound). It is preferred that all proposals submitted shall be printed and on minimum 30% post-consumer recycled content paper. Inability to comply with the 30% post-consumer recycled content recommendation will have no impact on the evaluation and scoring of the proposal.</w:t>
      </w:r>
    </w:p>
    <w:p w14:paraId="3B37CAB8" w14:textId="77777777" w:rsidR="00D648DD" w:rsidRPr="006249AD" w:rsidRDefault="00D648DD" w:rsidP="00D648DD">
      <w:pPr>
        <w:pStyle w:val="ListParagraph"/>
        <w:numPr>
          <w:ilvl w:val="0"/>
          <w:numId w:val="120"/>
        </w:numPr>
        <w:pBdr>
          <w:top w:val="nil"/>
          <w:left w:val="nil"/>
          <w:bottom w:val="nil"/>
          <w:right w:val="nil"/>
          <w:between w:val="nil"/>
        </w:pBdr>
        <w:spacing w:after="240"/>
        <w:ind w:left="2880" w:hanging="720"/>
        <w:rPr>
          <w:rFonts w:cstheme="minorHAnsi"/>
          <w:color w:val="000000"/>
          <w:szCs w:val="24"/>
        </w:rPr>
      </w:pPr>
      <w:r w:rsidRPr="006249AD">
        <w:rPr>
          <w:rFonts w:eastAsia="Calibri" w:cstheme="minorHAnsi"/>
          <w:b/>
          <w:bCs/>
          <w:color w:val="000000"/>
          <w:szCs w:val="24"/>
        </w:rPr>
        <w:t xml:space="preserve">A SEPARATE BID RESPONSE PACKET IS REQUIRED TO BE SUBMITTED FOR </w:t>
      </w:r>
      <w:r w:rsidRPr="006249AD">
        <w:rPr>
          <w:rFonts w:eastAsia="Calibri" w:cstheme="minorHAnsi"/>
          <w:b/>
          <w:bCs/>
          <w:color w:val="000000"/>
          <w:szCs w:val="24"/>
          <w:u w:val="single"/>
        </w:rPr>
        <w:t>EACH</w:t>
      </w:r>
      <w:r w:rsidRPr="006249AD">
        <w:rPr>
          <w:rFonts w:eastAsia="Calibri" w:cstheme="minorHAnsi"/>
          <w:b/>
          <w:bCs/>
          <w:color w:val="000000"/>
          <w:szCs w:val="24"/>
        </w:rPr>
        <w:t xml:space="preserve"> SERVICE CATEGORY. FAILURE TO SUBMIT A SEPARATE RESPONSE PACKET WILL BE SUBJECT TO DISQUALIFICATION</w:t>
      </w:r>
      <w:r w:rsidRPr="006249AD">
        <w:rPr>
          <w:rFonts w:eastAsia="Calibri" w:cstheme="minorHAnsi"/>
          <w:color w:val="000000"/>
          <w:szCs w:val="24"/>
        </w:rPr>
        <w:t xml:space="preserve">. </w:t>
      </w:r>
    </w:p>
    <w:p w14:paraId="6668C11E" w14:textId="77777777" w:rsidR="00D648DD" w:rsidRPr="00A00E3C" w:rsidRDefault="00D648DD" w:rsidP="00D648DD">
      <w:pPr>
        <w:pStyle w:val="ListParagraph"/>
        <w:numPr>
          <w:ilvl w:val="0"/>
          <w:numId w:val="120"/>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 xml:space="preserve">Bidders must also submit an electronic copy of their proposal. The electronic copy must be in a single PDF file (PDF with Optical Character Recognition preferred), preferably a single file of 20 MB or less, and must be an exact scanned image of the original hard copy of Exhibit A – Bid Response Packet, including additional required documentation. The PDF file must be on disk or USB flash drive and enclosed with the sealed original hardcopy of the bid. </w:t>
      </w:r>
    </w:p>
    <w:p w14:paraId="5BC598A7" w14:textId="77777777" w:rsidR="00D648DD" w:rsidRPr="00A00E3C" w:rsidRDefault="00D648DD" w:rsidP="00D648DD">
      <w:pPr>
        <w:pStyle w:val="ListParagraph"/>
        <w:numPr>
          <w:ilvl w:val="0"/>
          <w:numId w:val="120"/>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The submitted proposal must conform to and include Exhibit A – Bid Response Packet, as amended or revised by Addendum, including additional required documentation.  A Bidder may be disqualified if the most current version of Exhibit A, as revised and published through Addenda, is not used.</w:t>
      </w:r>
    </w:p>
    <w:p w14:paraId="467E2911" w14:textId="77777777" w:rsidR="00D648DD" w:rsidRPr="00A00E3C" w:rsidRDefault="00D648DD" w:rsidP="00D648DD">
      <w:pPr>
        <w:pStyle w:val="ListParagraph"/>
        <w:numPr>
          <w:ilvl w:val="0"/>
          <w:numId w:val="120"/>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In whole or in part, proposal responses are NOT to be marked confidential or proprietary. The County may refuse to consider any proposal or part thereof so marked.  Bid proposals submitted in response to this RFP may be subject to public disclosure, even if marked confidential or proprietary.  The County will not be liable in any way for disclosure of any such records.  Please refer to the County’s website at Alameda County Proprietary and Confidential Information Policies [https://gsa.acgov.org/do-business-with-us/contracting-opportunities/policies-procedures/proprietary-confidential-information/].</w:t>
      </w:r>
    </w:p>
    <w:p w14:paraId="70FA4851" w14:textId="77777777" w:rsidR="00D648DD" w:rsidRPr="00A00E3C" w:rsidRDefault="00D648DD" w:rsidP="00D648DD">
      <w:pPr>
        <w:pStyle w:val="ListParagraph"/>
        <w:numPr>
          <w:ilvl w:val="0"/>
          <w:numId w:val="120"/>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For the proposals to be considered complete, the Bidder must provide responses to all information requested in Exhibit A – Bid Response Packet, as revised by any Addenda.</w:t>
      </w:r>
    </w:p>
    <w:p w14:paraId="4CB52EC8" w14:textId="77777777" w:rsidR="00D648DD" w:rsidRPr="00A00E3C" w:rsidRDefault="00D648DD" w:rsidP="00D648DD">
      <w:pPr>
        <w:pStyle w:val="ListParagraph"/>
        <w:numPr>
          <w:ilvl w:val="0"/>
          <w:numId w:val="120"/>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Bidders must submit pricing on the County provided budget template, Excel Spreadsheet, or Bid/Budget Form(s).</w:t>
      </w:r>
    </w:p>
    <w:p w14:paraId="5DD08319" w14:textId="77777777" w:rsidR="00D648DD" w:rsidRPr="00A00E3C" w:rsidRDefault="00D648DD" w:rsidP="00D648DD">
      <w:pPr>
        <w:pStyle w:val="ListParagraph"/>
        <w:numPr>
          <w:ilvl w:val="0"/>
          <w:numId w:val="119"/>
        </w:numPr>
        <w:pBdr>
          <w:top w:val="nil"/>
          <w:left w:val="nil"/>
          <w:bottom w:val="nil"/>
          <w:right w:val="nil"/>
          <w:between w:val="nil"/>
        </w:pBdr>
        <w:spacing w:after="240"/>
        <w:ind w:left="2160" w:hanging="720"/>
        <w:rPr>
          <w:rFonts w:cstheme="minorHAnsi"/>
          <w:color w:val="000000"/>
          <w:szCs w:val="24"/>
        </w:rPr>
      </w:pPr>
      <w:r w:rsidRPr="00A00E3C">
        <w:rPr>
          <w:rFonts w:cstheme="minorHAnsi"/>
          <w:color w:val="000000"/>
          <w:szCs w:val="24"/>
        </w:rPr>
        <w:lastRenderedPageBreak/>
        <w:t xml:space="preserve">Submissions Processes </w:t>
      </w:r>
    </w:p>
    <w:p w14:paraId="23424B1F" w14:textId="77777777" w:rsidR="00D648DD" w:rsidRPr="00A00E3C" w:rsidRDefault="00D648DD" w:rsidP="00D648DD">
      <w:pPr>
        <w:pStyle w:val="ListParagraph"/>
        <w:numPr>
          <w:ilvl w:val="3"/>
          <w:numId w:val="121"/>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 xml:space="preserve">All costs required for the preparation and submission of a proposal must be borne by the Bidder. </w:t>
      </w:r>
    </w:p>
    <w:p w14:paraId="4148B376" w14:textId="77777777" w:rsidR="00D648DD" w:rsidRPr="00A00E3C" w:rsidRDefault="00D648DD" w:rsidP="00D648DD">
      <w:pPr>
        <w:pStyle w:val="ListParagraph"/>
        <w:numPr>
          <w:ilvl w:val="3"/>
          <w:numId w:val="121"/>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Only one bid proposal will be accepted from any one person, partnership, corporation, or other entity; however, several alternatives may be included in one response.  For purposes of this requirement, “partnership” will mean, and is limited to, a legal partnership formed under one or more of the provisions of California or other state’s Corporations Code or an equivalent statute.</w:t>
      </w:r>
    </w:p>
    <w:p w14:paraId="1D198F7C" w14:textId="77777777" w:rsidR="00D648DD" w:rsidRPr="00A00E3C" w:rsidRDefault="00D648DD" w:rsidP="00D648DD">
      <w:pPr>
        <w:pStyle w:val="ListParagraph"/>
        <w:numPr>
          <w:ilvl w:val="3"/>
          <w:numId w:val="121"/>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The final award information will be posted on the County’s “Contracting Opportunities” website.</w:t>
      </w:r>
    </w:p>
    <w:p w14:paraId="78A244D0" w14:textId="77777777" w:rsidR="00D648DD" w:rsidRPr="00A00E3C" w:rsidRDefault="00D648DD" w:rsidP="00D648DD">
      <w:pPr>
        <w:pStyle w:val="ListParagraph"/>
        <w:numPr>
          <w:ilvl w:val="3"/>
          <w:numId w:val="121"/>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The County reserves the right to reject any proposal.</w:t>
      </w:r>
    </w:p>
    <w:p w14:paraId="0436C552" w14:textId="77777777" w:rsidR="00D648DD" w:rsidRPr="00A00E3C" w:rsidRDefault="00D648DD" w:rsidP="00D648DD">
      <w:pPr>
        <w:pStyle w:val="ListParagraph"/>
        <w:numPr>
          <w:ilvl w:val="3"/>
          <w:numId w:val="121"/>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All bid proposals must remain open to acceptance and irrevocable for a period of not less than 180 days unless otherwise specified in the bid documents.</w:t>
      </w:r>
    </w:p>
    <w:p w14:paraId="443C81AD" w14:textId="77777777" w:rsidR="00D648DD" w:rsidRPr="00A00E3C" w:rsidRDefault="00D648DD" w:rsidP="00D648DD">
      <w:pPr>
        <w:pStyle w:val="ListParagraph"/>
        <w:numPr>
          <w:ilvl w:val="0"/>
          <w:numId w:val="119"/>
        </w:numPr>
        <w:pBdr>
          <w:top w:val="nil"/>
          <w:left w:val="nil"/>
          <w:bottom w:val="nil"/>
          <w:right w:val="nil"/>
          <w:between w:val="nil"/>
        </w:pBdr>
        <w:tabs>
          <w:tab w:val="left" w:pos="2160"/>
        </w:tabs>
        <w:spacing w:after="240"/>
        <w:ind w:left="2160" w:hanging="720"/>
        <w:jc w:val="both"/>
        <w:rPr>
          <w:rFonts w:cstheme="minorHAnsi"/>
          <w:color w:val="000000"/>
          <w:szCs w:val="24"/>
        </w:rPr>
      </w:pPr>
      <w:r w:rsidRPr="00A00E3C">
        <w:rPr>
          <w:rFonts w:eastAsia="Calibri" w:cstheme="minorHAnsi"/>
          <w:color w:val="000000"/>
          <w:szCs w:val="24"/>
        </w:rPr>
        <w:t>Additional Required Documentation</w:t>
      </w:r>
    </w:p>
    <w:p w14:paraId="6047AE1A" w14:textId="77777777" w:rsidR="00D648DD" w:rsidRPr="00A00E3C" w:rsidRDefault="00D648DD" w:rsidP="00D648DD">
      <w:pPr>
        <w:pBdr>
          <w:top w:val="nil"/>
          <w:left w:val="nil"/>
          <w:bottom w:val="nil"/>
          <w:right w:val="nil"/>
          <w:between w:val="nil"/>
        </w:pBdr>
        <w:spacing w:after="240"/>
        <w:ind w:left="1440" w:firstLine="720"/>
        <w:jc w:val="both"/>
        <w:rPr>
          <w:rFonts w:eastAsia="Calibri" w:cstheme="minorHAnsi"/>
          <w:b/>
          <w:color w:val="000000"/>
          <w:szCs w:val="24"/>
        </w:rPr>
      </w:pPr>
      <w:r w:rsidRPr="0071578B">
        <w:rPr>
          <w:rFonts w:eastAsia="Calibri" w:cstheme="minorHAnsi"/>
          <w:b/>
          <w:bCs/>
          <w:color w:val="000000"/>
          <w:szCs w:val="24"/>
        </w:rPr>
        <w:t>All ORIGINAL BID RESPONSE PACKETS</w:t>
      </w:r>
      <w:r w:rsidRPr="00A00E3C">
        <w:rPr>
          <w:rFonts w:eastAsia="Calibri" w:cstheme="minorHAnsi"/>
          <w:color w:val="000000"/>
          <w:szCs w:val="24"/>
        </w:rPr>
        <w:t xml:space="preserve"> must include these additional documents:</w:t>
      </w:r>
    </w:p>
    <w:p w14:paraId="38EEF6A2" w14:textId="77777777" w:rsidR="00D648DD" w:rsidRPr="00A00E3C" w:rsidRDefault="00D648DD" w:rsidP="00D648DD">
      <w:pPr>
        <w:pStyle w:val="ListParagraph"/>
        <w:widowControl w:val="0"/>
        <w:numPr>
          <w:ilvl w:val="0"/>
          <w:numId w:val="117"/>
        </w:numPr>
        <w:pBdr>
          <w:top w:val="nil"/>
          <w:left w:val="nil"/>
          <w:bottom w:val="nil"/>
          <w:right w:val="nil"/>
          <w:between w:val="nil"/>
        </w:pBdr>
        <w:tabs>
          <w:tab w:val="left" w:pos="360"/>
          <w:tab w:val="left" w:pos="2160"/>
          <w:tab w:val="left" w:pos="2880"/>
          <w:tab w:val="left" w:pos="9720"/>
        </w:tabs>
        <w:spacing w:line="360" w:lineRule="auto"/>
        <w:ind w:left="2880" w:hanging="720"/>
        <w:jc w:val="both"/>
        <w:rPr>
          <w:rFonts w:eastAsia="Calibri" w:cstheme="minorHAnsi"/>
          <w:color w:val="000000"/>
          <w:szCs w:val="24"/>
        </w:rPr>
      </w:pPr>
      <w:r w:rsidRPr="00A00E3C">
        <w:rPr>
          <w:rFonts w:eastAsia="Calibri" w:cstheme="minorHAnsi"/>
          <w:color w:val="000000"/>
          <w:szCs w:val="24"/>
        </w:rPr>
        <w:t>An organizational chart.</w:t>
      </w:r>
    </w:p>
    <w:p w14:paraId="427880DD" w14:textId="77777777" w:rsidR="00D648DD" w:rsidRPr="00A00E3C" w:rsidRDefault="00D648DD" w:rsidP="00D648DD">
      <w:pPr>
        <w:widowControl w:val="0"/>
        <w:numPr>
          <w:ilvl w:val="0"/>
          <w:numId w:val="117"/>
        </w:numPr>
        <w:pBdr>
          <w:top w:val="nil"/>
          <w:left w:val="nil"/>
          <w:bottom w:val="nil"/>
          <w:right w:val="nil"/>
          <w:between w:val="nil"/>
        </w:pBdr>
        <w:tabs>
          <w:tab w:val="left" w:pos="360"/>
          <w:tab w:val="left" w:pos="2160"/>
          <w:tab w:val="left" w:pos="2880"/>
          <w:tab w:val="left" w:pos="9720"/>
        </w:tabs>
        <w:ind w:left="2880" w:hanging="720"/>
        <w:jc w:val="both"/>
        <w:rPr>
          <w:rFonts w:eastAsia="Calibri" w:cstheme="minorHAnsi"/>
          <w:color w:val="000000"/>
          <w:szCs w:val="24"/>
        </w:rPr>
      </w:pPr>
      <w:r w:rsidRPr="00A00E3C">
        <w:rPr>
          <w:rFonts w:eastAsia="Calibri" w:cstheme="minorHAnsi"/>
          <w:color w:val="000000"/>
          <w:szCs w:val="24"/>
        </w:rPr>
        <w:t>Copy of Adult Day Care License or status of application (if applicable)</w:t>
      </w:r>
    </w:p>
    <w:p w14:paraId="23F47A39" w14:textId="77777777" w:rsidR="00D648DD" w:rsidRPr="00A00E3C" w:rsidRDefault="00D648DD" w:rsidP="00D648DD">
      <w:pPr>
        <w:widowControl w:val="0"/>
        <w:pBdr>
          <w:top w:val="nil"/>
          <w:left w:val="nil"/>
          <w:bottom w:val="nil"/>
          <w:right w:val="nil"/>
          <w:between w:val="nil"/>
        </w:pBdr>
        <w:tabs>
          <w:tab w:val="left" w:pos="360"/>
          <w:tab w:val="left" w:pos="2160"/>
          <w:tab w:val="left" w:pos="2520"/>
          <w:tab w:val="left" w:pos="2880"/>
          <w:tab w:val="left" w:pos="9720"/>
        </w:tabs>
        <w:ind w:left="2540"/>
        <w:jc w:val="both"/>
        <w:rPr>
          <w:rFonts w:eastAsia="Calibri" w:cstheme="minorHAnsi"/>
          <w:color w:val="000000"/>
          <w:szCs w:val="24"/>
        </w:rPr>
      </w:pPr>
    </w:p>
    <w:p w14:paraId="7501B1AC" w14:textId="77777777" w:rsidR="00D648DD" w:rsidRPr="00A00E3C" w:rsidRDefault="00D648DD" w:rsidP="00D648DD">
      <w:pPr>
        <w:widowControl w:val="0"/>
        <w:pBdr>
          <w:top w:val="nil"/>
          <w:left w:val="nil"/>
          <w:bottom w:val="nil"/>
          <w:right w:val="nil"/>
          <w:between w:val="nil"/>
        </w:pBdr>
        <w:tabs>
          <w:tab w:val="left" w:pos="1080"/>
          <w:tab w:val="left" w:pos="1800"/>
          <w:tab w:val="left" w:pos="2160"/>
          <w:tab w:val="left" w:pos="2520"/>
          <w:tab w:val="left" w:pos="2880"/>
          <w:tab w:val="left" w:pos="9720"/>
        </w:tabs>
        <w:ind w:left="1440"/>
        <w:jc w:val="both"/>
        <w:rPr>
          <w:rFonts w:eastAsia="Calibri" w:cstheme="minorHAnsi"/>
          <w:color w:val="000000"/>
          <w:szCs w:val="24"/>
        </w:rPr>
      </w:pPr>
      <w:r>
        <w:rPr>
          <w:rFonts w:eastAsia="Calibri" w:cstheme="minorHAnsi"/>
          <w:b/>
          <w:bCs/>
          <w:color w:val="000000"/>
          <w:szCs w:val="24"/>
        </w:rPr>
        <w:tab/>
      </w:r>
      <w:r>
        <w:rPr>
          <w:rFonts w:eastAsia="Calibri" w:cstheme="minorHAnsi"/>
          <w:b/>
          <w:bCs/>
          <w:color w:val="000000"/>
          <w:szCs w:val="24"/>
        </w:rPr>
        <w:tab/>
      </w:r>
      <w:r w:rsidRPr="0071578B">
        <w:rPr>
          <w:rFonts w:eastAsia="Calibri" w:cstheme="minorHAnsi"/>
          <w:b/>
          <w:bCs/>
          <w:color w:val="000000"/>
          <w:szCs w:val="24"/>
        </w:rPr>
        <w:t>ORIGINAL BID RESPONSE PACKETS for</w:t>
      </w:r>
      <w:r w:rsidRPr="00A00E3C">
        <w:rPr>
          <w:rFonts w:eastAsia="Calibri" w:cstheme="minorHAnsi"/>
          <w:color w:val="000000"/>
          <w:szCs w:val="24"/>
        </w:rPr>
        <w:t xml:space="preserve"> </w:t>
      </w:r>
      <w:r w:rsidRPr="00A00E3C">
        <w:rPr>
          <w:rFonts w:eastAsia="Calibri" w:cstheme="minorHAnsi"/>
          <w:b/>
          <w:bCs/>
          <w:color w:val="000000"/>
          <w:szCs w:val="24"/>
        </w:rPr>
        <w:t>Nonprofit Agencies</w:t>
      </w:r>
      <w:r w:rsidRPr="00A00E3C">
        <w:rPr>
          <w:rFonts w:eastAsia="Calibri" w:cstheme="minorHAnsi"/>
          <w:color w:val="000000"/>
          <w:szCs w:val="24"/>
        </w:rPr>
        <w:t xml:space="preserve"> must also include:</w:t>
      </w:r>
    </w:p>
    <w:p w14:paraId="5D0A12F0" w14:textId="77777777" w:rsidR="00D648DD" w:rsidRPr="00A00E3C" w:rsidRDefault="00D648DD" w:rsidP="00D648DD">
      <w:pPr>
        <w:widowControl w:val="0"/>
        <w:pBdr>
          <w:top w:val="nil"/>
          <w:left w:val="nil"/>
          <w:bottom w:val="nil"/>
          <w:right w:val="nil"/>
          <w:between w:val="nil"/>
        </w:pBdr>
        <w:tabs>
          <w:tab w:val="left" w:pos="1080"/>
          <w:tab w:val="left" w:pos="1800"/>
          <w:tab w:val="left" w:pos="2160"/>
          <w:tab w:val="left" w:pos="2520"/>
          <w:tab w:val="left" w:pos="2880"/>
          <w:tab w:val="left" w:pos="9720"/>
        </w:tabs>
        <w:ind w:left="1440"/>
        <w:jc w:val="both"/>
        <w:rPr>
          <w:rFonts w:eastAsia="Calibri" w:cstheme="minorHAnsi"/>
          <w:color w:val="000000"/>
          <w:szCs w:val="24"/>
        </w:rPr>
      </w:pPr>
    </w:p>
    <w:p w14:paraId="668559FA" w14:textId="77777777" w:rsidR="00D648DD" w:rsidRPr="00A00E3C" w:rsidRDefault="00D648DD" w:rsidP="00D648DD">
      <w:pPr>
        <w:pStyle w:val="ListParagraph"/>
        <w:widowControl w:val="0"/>
        <w:numPr>
          <w:ilvl w:val="2"/>
          <w:numId w:val="118"/>
        </w:numPr>
        <w:pBdr>
          <w:top w:val="nil"/>
          <w:left w:val="nil"/>
          <w:bottom w:val="nil"/>
          <w:right w:val="nil"/>
          <w:between w:val="nil"/>
        </w:pBdr>
        <w:tabs>
          <w:tab w:val="left" w:pos="1170"/>
          <w:tab w:val="left" w:pos="1820"/>
          <w:tab w:val="left" w:pos="2880"/>
          <w:tab w:val="left" w:pos="2970"/>
          <w:tab w:val="left" w:pos="9720"/>
        </w:tabs>
        <w:spacing w:line="360" w:lineRule="auto"/>
        <w:ind w:left="2880"/>
        <w:jc w:val="both"/>
        <w:rPr>
          <w:rFonts w:cstheme="minorHAnsi"/>
          <w:color w:val="000000"/>
          <w:szCs w:val="24"/>
        </w:rPr>
      </w:pPr>
      <w:r w:rsidRPr="00A00E3C">
        <w:rPr>
          <w:rFonts w:eastAsia="Calibri" w:cstheme="minorHAnsi"/>
          <w:color w:val="000000"/>
          <w:szCs w:val="24"/>
        </w:rPr>
        <w:t>Nonprofit Determination Letter (501[c][3])</w:t>
      </w:r>
    </w:p>
    <w:p w14:paraId="24D9AF07" w14:textId="77777777" w:rsidR="00D648DD" w:rsidRPr="00A00E3C" w:rsidRDefault="00D648DD" w:rsidP="00D648DD">
      <w:pPr>
        <w:widowControl w:val="0"/>
        <w:numPr>
          <w:ilvl w:val="2"/>
          <w:numId w:val="118"/>
        </w:numPr>
        <w:pBdr>
          <w:top w:val="nil"/>
          <w:left w:val="nil"/>
          <w:bottom w:val="nil"/>
          <w:right w:val="nil"/>
          <w:between w:val="nil"/>
        </w:pBdr>
        <w:tabs>
          <w:tab w:val="left" w:pos="1170"/>
          <w:tab w:val="left" w:pos="1820"/>
          <w:tab w:val="left" w:pos="2880"/>
          <w:tab w:val="left" w:pos="2970"/>
          <w:tab w:val="left" w:pos="9720"/>
        </w:tabs>
        <w:spacing w:line="360" w:lineRule="auto"/>
        <w:ind w:left="2880"/>
        <w:jc w:val="both"/>
        <w:rPr>
          <w:rFonts w:cstheme="minorHAnsi"/>
          <w:color w:val="000000"/>
          <w:szCs w:val="24"/>
        </w:rPr>
      </w:pPr>
      <w:r w:rsidRPr="00A00E3C">
        <w:rPr>
          <w:rFonts w:eastAsia="Calibri" w:cstheme="minorHAnsi"/>
          <w:color w:val="000000"/>
          <w:szCs w:val="24"/>
        </w:rPr>
        <w:t>Articles of Incorporation</w:t>
      </w:r>
    </w:p>
    <w:p w14:paraId="4E1C65E6" w14:textId="77777777" w:rsidR="00D648DD" w:rsidRPr="00A00E3C" w:rsidRDefault="00D648DD" w:rsidP="00D648DD">
      <w:pPr>
        <w:widowControl w:val="0"/>
        <w:numPr>
          <w:ilvl w:val="2"/>
          <w:numId w:val="118"/>
        </w:numPr>
        <w:pBdr>
          <w:top w:val="nil"/>
          <w:left w:val="nil"/>
          <w:bottom w:val="nil"/>
          <w:right w:val="nil"/>
          <w:between w:val="nil"/>
        </w:pBdr>
        <w:tabs>
          <w:tab w:val="left" w:pos="720"/>
          <w:tab w:val="left" w:pos="1440"/>
          <w:tab w:val="left" w:pos="1800"/>
          <w:tab w:val="left" w:pos="2880"/>
          <w:tab w:val="left" w:pos="2970"/>
          <w:tab w:val="left" w:pos="9720"/>
        </w:tabs>
        <w:spacing w:line="360" w:lineRule="auto"/>
        <w:ind w:left="2880"/>
        <w:jc w:val="both"/>
        <w:rPr>
          <w:rFonts w:cstheme="minorHAnsi"/>
          <w:color w:val="000000"/>
          <w:szCs w:val="24"/>
        </w:rPr>
      </w:pPr>
      <w:r w:rsidRPr="00A00E3C">
        <w:rPr>
          <w:rFonts w:eastAsia="Calibri" w:cstheme="minorHAnsi"/>
          <w:color w:val="000000"/>
          <w:szCs w:val="24"/>
        </w:rPr>
        <w:t>Most recent Bylaws</w:t>
      </w:r>
    </w:p>
    <w:p w14:paraId="327E17E6" w14:textId="77777777" w:rsidR="00D648DD" w:rsidRPr="00A00E3C" w:rsidRDefault="00D648DD" w:rsidP="00D648DD">
      <w:pPr>
        <w:widowControl w:val="0"/>
        <w:numPr>
          <w:ilvl w:val="2"/>
          <w:numId w:val="118"/>
        </w:numPr>
        <w:pBdr>
          <w:top w:val="nil"/>
          <w:left w:val="nil"/>
          <w:bottom w:val="nil"/>
          <w:right w:val="nil"/>
          <w:between w:val="nil"/>
        </w:pBdr>
        <w:tabs>
          <w:tab w:val="left" w:pos="720"/>
          <w:tab w:val="left" w:pos="1440"/>
          <w:tab w:val="left" w:pos="1800"/>
          <w:tab w:val="left" w:pos="2880"/>
          <w:tab w:val="left" w:pos="2970"/>
          <w:tab w:val="left" w:pos="9720"/>
        </w:tabs>
        <w:spacing w:line="360" w:lineRule="auto"/>
        <w:ind w:left="2880"/>
        <w:jc w:val="both"/>
        <w:rPr>
          <w:rFonts w:cstheme="minorHAnsi"/>
          <w:color w:val="000000"/>
          <w:szCs w:val="24"/>
        </w:rPr>
      </w:pPr>
      <w:r w:rsidRPr="00A00E3C">
        <w:rPr>
          <w:rFonts w:eastAsia="Calibri" w:cstheme="minorHAnsi"/>
          <w:color w:val="000000"/>
          <w:szCs w:val="24"/>
        </w:rPr>
        <w:t>Roster of Board of Directors</w:t>
      </w:r>
    </w:p>
    <w:p w14:paraId="2A67A940" w14:textId="77777777" w:rsidR="00D648DD" w:rsidRPr="0011226B" w:rsidRDefault="00D648DD" w:rsidP="00D648DD">
      <w:pPr>
        <w:pStyle w:val="ListParagraph"/>
        <w:numPr>
          <w:ilvl w:val="2"/>
          <w:numId w:val="118"/>
        </w:numPr>
        <w:tabs>
          <w:tab w:val="left" w:pos="2880"/>
          <w:tab w:val="left" w:pos="2970"/>
        </w:tabs>
        <w:ind w:left="2880"/>
        <w:rPr>
          <w:rFonts w:cstheme="minorHAnsi"/>
          <w:color w:val="000000"/>
          <w:szCs w:val="24"/>
        </w:rPr>
      </w:pPr>
      <w:r w:rsidRPr="0011226B">
        <w:rPr>
          <w:rFonts w:cstheme="minorHAnsi"/>
          <w:color w:val="000000"/>
          <w:szCs w:val="24"/>
        </w:rPr>
        <w:t xml:space="preserve">Copies of minutes of the last two Board of Director’s meetings.   </w:t>
      </w:r>
    </w:p>
    <w:p w14:paraId="719C590E" w14:textId="77777777" w:rsidR="00D648DD" w:rsidRDefault="00D648DD" w:rsidP="00D648DD">
      <w:pPr>
        <w:pBdr>
          <w:top w:val="nil"/>
          <w:left w:val="nil"/>
          <w:bottom w:val="nil"/>
          <w:right w:val="nil"/>
          <w:between w:val="nil"/>
        </w:pBdr>
        <w:tabs>
          <w:tab w:val="left" w:pos="2160"/>
        </w:tabs>
        <w:spacing w:after="240"/>
        <w:rPr>
          <w:rFonts w:cstheme="minorHAnsi"/>
          <w:color w:val="000000"/>
          <w:szCs w:val="24"/>
        </w:rPr>
      </w:pPr>
    </w:p>
    <w:p w14:paraId="16115AA9" w14:textId="77777777" w:rsidR="00D648DD" w:rsidRPr="00A00E3C" w:rsidRDefault="00D648DD" w:rsidP="00D648DD">
      <w:pPr>
        <w:pBdr>
          <w:top w:val="nil"/>
          <w:left w:val="nil"/>
          <w:bottom w:val="nil"/>
          <w:right w:val="nil"/>
          <w:between w:val="nil"/>
        </w:pBdr>
        <w:tabs>
          <w:tab w:val="left" w:pos="2160"/>
        </w:tabs>
        <w:spacing w:after="240"/>
        <w:ind w:left="2160" w:hanging="720"/>
        <w:rPr>
          <w:rFonts w:cstheme="minorHAnsi"/>
          <w:color w:val="000000"/>
          <w:szCs w:val="24"/>
        </w:rPr>
      </w:pPr>
      <w:r>
        <w:rPr>
          <w:rFonts w:cstheme="minorHAnsi"/>
          <w:color w:val="000000"/>
          <w:szCs w:val="24"/>
        </w:rPr>
        <w:t xml:space="preserve">4. </w:t>
      </w:r>
      <w:r>
        <w:rPr>
          <w:rFonts w:cstheme="minorHAnsi"/>
          <w:color w:val="000000"/>
          <w:szCs w:val="24"/>
        </w:rPr>
        <w:tab/>
      </w:r>
      <w:r w:rsidRPr="00A00E3C">
        <w:rPr>
          <w:rFonts w:cstheme="minorHAnsi"/>
          <w:color w:val="000000"/>
          <w:szCs w:val="24"/>
        </w:rPr>
        <w:t>Legal Requirements</w:t>
      </w:r>
    </w:p>
    <w:p w14:paraId="32CFC084" w14:textId="77777777" w:rsidR="00D648DD" w:rsidRPr="00A00E3C" w:rsidRDefault="00D648DD" w:rsidP="00D648DD">
      <w:p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a.</w:t>
      </w:r>
      <w:r w:rsidRPr="00A00E3C">
        <w:rPr>
          <w:rFonts w:cstheme="minorHAnsi"/>
          <w:color w:val="000000"/>
          <w:szCs w:val="24"/>
        </w:rPr>
        <w:tab/>
        <w:t xml:space="preserve">“In submitting a bid to a public purchasing body, the Bidder offers and agrees that if the bid is accepted, it will assign to the purchasing body all rights, title, and interest in and to all causes of action it may have under Section 4 of the Clayton Act (15 U.S.C. Sec. or under the Cartwright Act </w:t>
      </w:r>
      <w:r w:rsidRPr="00A00E3C">
        <w:rPr>
          <w:rFonts w:cstheme="minorHAnsi"/>
          <w:color w:val="000000"/>
          <w:szCs w:val="24"/>
        </w:rPr>
        <w:lastRenderedPageBreak/>
        <w:t>(Chapter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p>
    <w:p w14:paraId="6719477E" w14:textId="77777777" w:rsidR="00D648DD" w:rsidRPr="00A00E3C" w:rsidRDefault="00D648DD" w:rsidP="00D648DD">
      <w:p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b.</w:t>
      </w:r>
      <w:r w:rsidRPr="00A00E3C">
        <w:rPr>
          <w:rFonts w:cstheme="minorHAnsi"/>
          <w:color w:val="000000"/>
          <w:szCs w:val="24"/>
        </w:rPr>
        <w:tab/>
        <w:t>By submitting a bid proposal, the 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Such actions may also be considered fraud and subject to criminal prosecution.</w:t>
      </w:r>
    </w:p>
    <w:p w14:paraId="4FD887D0" w14:textId="77777777" w:rsidR="00D648DD" w:rsidRPr="00A00E3C" w:rsidRDefault="00D648DD" w:rsidP="00D648DD">
      <w:p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c.</w:t>
      </w:r>
      <w:r w:rsidRPr="00A00E3C">
        <w:rPr>
          <w:rFonts w:cstheme="minorHAnsi"/>
          <w:color w:val="000000"/>
          <w:szCs w:val="24"/>
        </w:rPr>
        <w:tab/>
        <w:t>The Bidder, by submitting a proposal, certifies that it is, at the time of bidding, and will be, throughout the period of the contract, licensed by the State of California to do the type of work required under the terms of the RFP and contract documents.  Bidder further certifies that it is regularly engaged in the general class and type of work called for in the RFP and contract documents.</w:t>
      </w:r>
    </w:p>
    <w:p w14:paraId="40DF04A3" w14:textId="77777777" w:rsidR="00D648DD" w:rsidRDefault="00D648DD" w:rsidP="00D648DD">
      <w:pPr>
        <w:pBdr>
          <w:top w:val="nil"/>
          <w:left w:val="nil"/>
          <w:bottom w:val="nil"/>
          <w:right w:val="nil"/>
          <w:between w:val="nil"/>
        </w:pBdr>
        <w:spacing w:after="240"/>
        <w:ind w:left="2880" w:hanging="720"/>
        <w:rPr>
          <w:rFonts w:cstheme="minorHAnsi"/>
          <w:color w:val="000000"/>
          <w:sz w:val="26"/>
          <w:szCs w:val="26"/>
        </w:rPr>
      </w:pPr>
      <w:r w:rsidRPr="00A00E3C">
        <w:rPr>
          <w:rFonts w:cstheme="minorHAnsi"/>
          <w:color w:val="000000"/>
          <w:szCs w:val="24"/>
        </w:rPr>
        <w:t>d.</w:t>
      </w:r>
      <w:r w:rsidRPr="00A00E3C">
        <w:rPr>
          <w:rFonts w:cstheme="minorHAnsi"/>
          <w:color w:val="000000"/>
          <w:szCs w:val="24"/>
        </w:rPr>
        <w:tab/>
        <w:t>The Bidder, by submitting a proposal, 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6C1C565" w14:textId="77777777" w:rsidR="00D648DD" w:rsidRPr="00A00E3C" w:rsidRDefault="00D648DD" w:rsidP="00D648DD">
      <w:pPr>
        <w:pBdr>
          <w:top w:val="nil"/>
          <w:left w:val="nil"/>
          <w:bottom w:val="nil"/>
          <w:right w:val="nil"/>
          <w:between w:val="nil"/>
        </w:pBdr>
        <w:spacing w:after="240"/>
        <w:rPr>
          <w:rFonts w:cstheme="minorHAnsi"/>
          <w:color w:val="000000"/>
          <w:sz w:val="26"/>
          <w:szCs w:val="26"/>
        </w:rPr>
      </w:pPr>
    </w:p>
    <w:p w14:paraId="58C8B2F1" w14:textId="77777777" w:rsidR="00D648DD" w:rsidRPr="0072576F" w:rsidRDefault="00D648DD" w:rsidP="00F51741">
      <w:pPr>
        <w:pStyle w:val="PlainText"/>
        <w:rPr>
          <w:rFonts w:asciiTheme="minorHAnsi" w:hAnsiTheme="minorHAnsi" w:cstheme="minorHAnsi"/>
          <w:b/>
          <w:caps/>
          <w:sz w:val="32"/>
          <w:szCs w:val="32"/>
        </w:rPr>
        <w:sectPr w:rsidR="00D648DD" w:rsidRPr="0072576F" w:rsidSect="00DC5980">
          <w:headerReference w:type="even" r:id="rId45"/>
          <w:headerReference w:type="default" r:id="rId46"/>
          <w:footerReference w:type="default" r:id="rId47"/>
          <w:headerReference w:type="first" r:id="rId48"/>
          <w:footerReference w:type="first" r:id="rId49"/>
          <w:pgSz w:w="12240" w:h="15840" w:code="1"/>
          <w:pgMar w:top="1440" w:right="1080" w:bottom="1440" w:left="1080" w:header="576" w:footer="576" w:gutter="0"/>
          <w:pgNumType w:start="1"/>
          <w:cols w:space="720"/>
          <w:formProt w:val="0"/>
          <w:noEndnote/>
          <w:titlePg/>
          <w:docGrid w:linePitch="354"/>
        </w:sectPr>
      </w:pPr>
    </w:p>
    <w:p w14:paraId="6C63CC3D" w14:textId="77777777" w:rsidR="00C0281F" w:rsidRPr="0072576F" w:rsidRDefault="00C0281F" w:rsidP="00C0281F">
      <w:pPr>
        <w:pStyle w:val="PlainText"/>
        <w:jc w:val="center"/>
        <w:rPr>
          <w:rFonts w:asciiTheme="minorHAnsi" w:hAnsiTheme="minorHAnsi" w:cstheme="minorHAnsi"/>
          <w:b/>
          <w:bCs/>
          <w:iCs/>
          <w:color w:val="FF0000"/>
          <w:sz w:val="24"/>
          <w:szCs w:val="24"/>
        </w:rPr>
      </w:pPr>
    </w:p>
    <w:p w14:paraId="4B9F43CF" w14:textId="77777777" w:rsidR="00C0281F" w:rsidRPr="00A96502" w:rsidRDefault="00C0281F" w:rsidP="00C0281F">
      <w:pPr>
        <w:pStyle w:val="Heading3"/>
        <w:rPr>
          <w:sz w:val="28"/>
          <w:szCs w:val="28"/>
        </w:rPr>
      </w:pPr>
      <w:r w:rsidRPr="00A96502">
        <w:rPr>
          <w:sz w:val="28"/>
          <w:szCs w:val="28"/>
        </w:rPr>
        <w:t>EXHIBIT A</w:t>
      </w:r>
    </w:p>
    <w:p w14:paraId="37F93B95" w14:textId="2C4B9D6B" w:rsidR="00C0281F" w:rsidRPr="00A96502" w:rsidRDefault="00C0281F" w:rsidP="00C0281F">
      <w:pPr>
        <w:jc w:val="center"/>
        <w:rPr>
          <w:rFonts w:ascii="Calibri" w:hAnsi="Calibri"/>
          <w:b/>
          <w:sz w:val="28"/>
          <w:szCs w:val="28"/>
        </w:rPr>
      </w:pPr>
      <w:r w:rsidRPr="00A96502">
        <w:rPr>
          <w:rFonts w:ascii="Calibri" w:hAnsi="Calibri"/>
          <w:b/>
          <w:sz w:val="28"/>
          <w:szCs w:val="28"/>
        </w:rPr>
        <w:t xml:space="preserve">BID RESPONSE PACKET </w:t>
      </w:r>
      <w:r w:rsidR="00A97B7E">
        <w:rPr>
          <w:rFonts w:ascii="Calibri" w:hAnsi="Calibri"/>
          <w:b/>
          <w:sz w:val="28"/>
          <w:szCs w:val="28"/>
        </w:rPr>
        <w:t xml:space="preserve"> </w:t>
      </w:r>
    </w:p>
    <w:p w14:paraId="6F6FA5BB" w14:textId="77777777" w:rsidR="00C0281F" w:rsidRDefault="00C0281F" w:rsidP="00C0281F">
      <w:pPr>
        <w:rPr>
          <w:rFonts w:ascii="Calibri" w:hAnsi="Calibri"/>
          <w:b/>
          <w:szCs w:val="24"/>
        </w:rPr>
      </w:pPr>
    </w:p>
    <w:p w14:paraId="2935F8A3" w14:textId="17B874E4" w:rsidR="00C0281F" w:rsidRDefault="00C0281F" w:rsidP="00C0281F">
      <w:pPr>
        <w:pBdr>
          <w:top w:val="nil"/>
          <w:left w:val="nil"/>
          <w:bottom w:val="nil"/>
          <w:right w:val="nil"/>
          <w:between w:val="nil"/>
        </w:pBdr>
        <w:jc w:val="center"/>
        <w:rPr>
          <w:rFonts w:eastAsia="Calibri" w:cstheme="minorHAnsi"/>
          <w:b/>
          <w:color w:val="000000"/>
          <w:sz w:val="28"/>
          <w:szCs w:val="28"/>
        </w:rPr>
      </w:pPr>
      <w:bookmarkStart w:id="80" w:name="_Hlk503426680"/>
      <w:r w:rsidRPr="00A00E3C">
        <w:rPr>
          <w:rFonts w:eastAsia="Calibri" w:cstheme="minorHAnsi"/>
          <w:b/>
          <w:color w:val="000000"/>
          <w:sz w:val="28"/>
          <w:szCs w:val="28"/>
        </w:rPr>
        <w:t>RFP N</w:t>
      </w:r>
      <w:r>
        <w:rPr>
          <w:rFonts w:eastAsia="Calibri" w:cstheme="minorHAnsi"/>
          <w:b/>
          <w:color w:val="000000"/>
          <w:sz w:val="28"/>
          <w:szCs w:val="28"/>
        </w:rPr>
        <w:t>O</w:t>
      </w:r>
      <w:r w:rsidRPr="00A00E3C">
        <w:rPr>
          <w:rFonts w:eastAsia="Calibri" w:cstheme="minorHAnsi"/>
          <w:b/>
          <w:color w:val="000000"/>
          <w:sz w:val="28"/>
          <w:szCs w:val="28"/>
        </w:rPr>
        <w:t>. 2026-ACSSA-AAA-</w:t>
      </w:r>
      <w:r w:rsidR="003014A3">
        <w:rPr>
          <w:rFonts w:eastAsia="Calibri" w:cstheme="minorHAnsi"/>
          <w:b/>
          <w:color w:val="000000"/>
          <w:sz w:val="28"/>
          <w:szCs w:val="28"/>
        </w:rPr>
        <w:t>SIPPHP</w:t>
      </w:r>
    </w:p>
    <w:p w14:paraId="169048E1" w14:textId="100B74CD" w:rsidR="00C0281F" w:rsidRPr="00A00E3C" w:rsidRDefault="003014A3" w:rsidP="00C0281F">
      <w:pPr>
        <w:pBdr>
          <w:top w:val="nil"/>
          <w:left w:val="nil"/>
          <w:bottom w:val="nil"/>
          <w:right w:val="nil"/>
          <w:between w:val="nil"/>
        </w:pBdr>
        <w:jc w:val="center"/>
        <w:rPr>
          <w:rFonts w:eastAsia="Calibri" w:cstheme="minorHAnsi"/>
          <w:b/>
          <w:color w:val="000000"/>
          <w:sz w:val="28"/>
          <w:szCs w:val="28"/>
        </w:rPr>
      </w:pPr>
      <w:r>
        <w:rPr>
          <w:rFonts w:eastAsia="Calibri" w:cstheme="minorHAnsi"/>
          <w:b/>
          <w:color w:val="000000"/>
          <w:sz w:val="28"/>
          <w:szCs w:val="28"/>
        </w:rPr>
        <w:t>SENIOR INJURY PREVENT</w:t>
      </w:r>
      <w:r w:rsidR="00222676">
        <w:rPr>
          <w:rFonts w:eastAsia="Calibri" w:cstheme="minorHAnsi"/>
          <w:b/>
          <w:color w:val="000000"/>
          <w:sz w:val="28"/>
          <w:szCs w:val="28"/>
        </w:rPr>
        <w:t xml:space="preserve">ION </w:t>
      </w:r>
      <w:r w:rsidR="00E61B63">
        <w:rPr>
          <w:rFonts w:eastAsia="Calibri" w:cstheme="minorHAnsi"/>
          <w:b/>
          <w:color w:val="000000"/>
          <w:sz w:val="28"/>
          <w:szCs w:val="28"/>
        </w:rPr>
        <w:t xml:space="preserve">PROGRAM </w:t>
      </w:r>
      <w:r w:rsidR="00222676">
        <w:rPr>
          <w:rFonts w:eastAsia="Calibri" w:cstheme="minorHAnsi"/>
          <w:b/>
          <w:color w:val="000000"/>
          <w:sz w:val="28"/>
          <w:szCs w:val="28"/>
        </w:rPr>
        <w:t>AND HEALTH PROMOTION</w:t>
      </w:r>
      <w:r w:rsidR="00C0281F">
        <w:rPr>
          <w:rFonts w:eastAsia="Calibri" w:cstheme="minorHAnsi"/>
          <w:b/>
          <w:color w:val="000000"/>
          <w:sz w:val="28"/>
          <w:szCs w:val="28"/>
        </w:rPr>
        <w:t xml:space="preserve"> </w:t>
      </w:r>
    </w:p>
    <w:bookmarkEnd w:id="80"/>
    <w:p w14:paraId="3848940A" w14:textId="77777777" w:rsidR="00C0281F" w:rsidRPr="00F2515F" w:rsidRDefault="00C0281F" w:rsidP="00C0281F">
      <w:pPr>
        <w:pBdr>
          <w:top w:val="nil"/>
          <w:left w:val="nil"/>
          <w:bottom w:val="nil"/>
          <w:right w:val="nil"/>
          <w:between w:val="nil"/>
        </w:pBdr>
        <w:tabs>
          <w:tab w:val="left" w:pos="720"/>
        </w:tabs>
        <w:rPr>
          <w:rFonts w:eastAsia="Calibri" w:cstheme="minorHAnsi"/>
          <w:color w:val="000000"/>
          <w:sz w:val="26"/>
          <w:szCs w:val="26"/>
        </w:rPr>
      </w:pPr>
    </w:p>
    <w:p w14:paraId="5364153B" w14:textId="77777777" w:rsidR="00C0281F" w:rsidRPr="00F2515F" w:rsidRDefault="00C0281F" w:rsidP="00C0281F">
      <w:pPr>
        <w:pBdr>
          <w:top w:val="nil"/>
          <w:left w:val="nil"/>
          <w:bottom w:val="nil"/>
          <w:right w:val="nil"/>
          <w:between w:val="nil"/>
        </w:pBdr>
        <w:ind w:right="-600"/>
        <w:rPr>
          <w:rFonts w:eastAsia="Calibri" w:cstheme="minorHAnsi"/>
          <w:b/>
          <w:color w:val="000000"/>
          <w:sz w:val="26"/>
          <w:szCs w:val="26"/>
        </w:rPr>
      </w:pPr>
    </w:p>
    <w:p w14:paraId="418F4ADB" w14:textId="77777777" w:rsidR="00C0281F" w:rsidRDefault="00C0281F" w:rsidP="00C0281F">
      <w:pPr>
        <w:pBdr>
          <w:top w:val="nil"/>
          <w:left w:val="nil"/>
          <w:bottom w:val="nil"/>
          <w:right w:val="nil"/>
          <w:between w:val="nil"/>
        </w:pBdr>
        <w:rPr>
          <w:rFonts w:ascii="Calibri" w:hAnsi="Calibri"/>
          <w:b/>
          <w:color w:val="000000"/>
          <w:sz w:val="28"/>
          <w:szCs w:val="28"/>
        </w:rPr>
      </w:pPr>
      <w:r w:rsidRPr="00F2515F">
        <w:rPr>
          <w:rFonts w:ascii="Calibri" w:hAnsi="Calibri"/>
          <w:b/>
          <w:color w:val="000000"/>
          <w:sz w:val="28"/>
          <w:szCs w:val="28"/>
        </w:rPr>
        <w:t>INSTRUCTIONS</w:t>
      </w:r>
    </w:p>
    <w:p w14:paraId="313785E8" w14:textId="77777777" w:rsidR="00C0281F" w:rsidRPr="00A00E3C" w:rsidRDefault="00C0281F" w:rsidP="00C0281F">
      <w:pPr>
        <w:pBdr>
          <w:top w:val="nil"/>
          <w:left w:val="nil"/>
          <w:bottom w:val="nil"/>
          <w:right w:val="nil"/>
          <w:between w:val="nil"/>
        </w:pBdr>
        <w:rPr>
          <w:rFonts w:ascii="Calibri" w:hAnsi="Calibri"/>
          <w:b/>
          <w:color w:val="000000"/>
          <w:szCs w:val="24"/>
        </w:rPr>
      </w:pPr>
    </w:p>
    <w:p w14:paraId="3A18E0A9" w14:textId="77777777" w:rsidR="00C0281F" w:rsidRPr="007277BE" w:rsidRDefault="00C0281F" w:rsidP="00C0281F">
      <w:pPr>
        <w:pStyle w:val="Item1"/>
        <w:numPr>
          <w:ilvl w:val="2"/>
          <w:numId w:val="58"/>
        </w:numPr>
        <w:tabs>
          <w:tab w:val="left" w:pos="720"/>
        </w:tabs>
        <w:ind w:left="720"/>
        <w:rPr>
          <w:szCs w:val="24"/>
        </w:rPr>
      </w:pPr>
      <w:r w:rsidRPr="00A00E3C">
        <w:rPr>
          <w:szCs w:val="24"/>
        </w:rPr>
        <w:t xml:space="preserve">On the cover page of the Bid Response Packet, Bidders must replace the information in </w:t>
      </w:r>
      <w:r w:rsidRPr="00A00E3C">
        <w:rPr>
          <w:color w:val="0000FF"/>
          <w:szCs w:val="24"/>
        </w:rPr>
        <w:t xml:space="preserve">BLUE </w:t>
      </w:r>
      <w:r w:rsidRPr="00A00E3C">
        <w:rPr>
          <w:szCs w:val="24"/>
        </w:rPr>
        <w:t>font (name of Bidding organization, primary contact name, etc.).</w:t>
      </w:r>
    </w:p>
    <w:p w14:paraId="676F82E4" w14:textId="77777777" w:rsidR="00C0281F" w:rsidRPr="00822578" w:rsidRDefault="00C0281F" w:rsidP="00C0281F">
      <w:pPr>
        <w:pStyle w:val="Item1"/>
        <w:numPr>
          <w:ilvl w:val="2"/>
          <w:numId w:val="58"/>
        </w:numPr>
        <w:tabs>
          <w:tab w:val="clear" w:pos="1440"/>
          <w:tab w:val="left" w:pos="720"/>
        </w:tabs>
        <w:ind w:left="720"/>
        <w:rPr>
          <w:sz w:val="22"/>
          <w:szCs w:val="22"/>
        </w:rPr>
      </w:pPr>
      <w:r w:rsidRPr="003E40AD">
        <w:rPr>
          <w:szCs w:val="24"/>
        </w:rPr>
        <w:t xml:space="preserve">Please read </w:t>
      </w:r>
      <w:r w:rsidRPr="003E40AD">
        <w:rPr>
          <w:b/>
          <w:szCs w:val="24"/>
        </w:rPr>
        <w:t>EXHIBIT A – Bid Response Packet</w:t>
      </w:r>
      <w:r w:rsidRPr="003E40AD">
        <w:rPr>
          <w:szCs w:val="24"/>
        </w:rPr>
        <w:t xml:space="preserve"> carefully;</w:t>
      </w:r>
      <w:r w:rsidRPr="003E40AD">
        <w:rPr>
          <w:b/>
          <w:szCs w:val="24"/>
        </w:rPr>
        <w:t xml:space="preserve"> </w:t>
      </w:r>
      <w:r w:rsidRPr="003E40AD">
        <w:rPr>
          <w:b/>
          <w:szCs w:val="24"/>
          <w:u w:val="single"/>
        </w:rPr>
        <w:t>INCOMPLETE BID PROPOSALS MAY BE REJECTED.</w:t>
      </w:r>
      <w:r w:rsidRPr="003E40AD">
        <w:rPr>
          <w:color w:val="FF0000"/>
          <w:szCs w:val="24"/>
        </w:rPr>
        <w:t xml:space="preserve"> </w:t>
      </w:r>
      <w:r w:rsidRPr="003E40AD">
        <w:rPr>
          <w:szCs w:val="24"/>
        </w:rPr>
        <w:t xml:space="preserve"> </w:t>
      </w:r>
      <w:r>
        <w:rPr>
          <w:szCs w:val="24"/>
        </w:rPr>
        <w:t xml:space="preserve">The County of </w:t>
      </w:r>
      <w:r w:rsidRPr="003E40AD">
        <w:rPr>
          <w:szCs w:val="24"/>
        </w:rPr>
        <w:t xml:space="preserve">Alameda will not accept submissions or documentation after the bid response due date.  </w:t>
      </w:r>
      <w:r w:rsidRPr="003E40AD">
        <w:rPr>
          <w:b/>
          <w:szCs w:val="26"/>
        </w:rPr>
        <w:t xml:space="preserve">AS DESCRIBED IN THE SUBMITTAL OF BIDS SECTION OF THIS RFP, BIDDERS ARE TO SUBMIT </w:t>
      </w:r>
      <w:r>
        <w:rPr>
          <w:b/>
          <w:szCs w:val="26"/>
        </w:rPr>
        <w:t>:</w:t>
      </w:r>
    </w:p>
    <w:p w14:paraId="3BFD5A51" w14:textId="77777777" w:rsidR="00C0281F" w:rsidRPr="00822578" w:rsidRDefault="00C0281F" w:rsidP="00C0281F">
      <w:pPr>
        <w:pStyle w:val="Item1"/>
        <w:numPr>
          <w:ilvl w:val="0"/>
          <w:numId w:val="122"/>
        </w:numPr>
        <w:tabs>
          <w:tab w:val="left" w:pos="720"/>
        </w:tabs>
        <w:rPr>
          <w:sz w:val="22"/>
          <w:szCs w:val="22"/>
        </w:rPr>
      </w:pPr>
      <w:r w:rsidRPr="003E40AD">
        <w:rPr>
          <w:b/>
          <w:szCs w:val="26"/>
        </w:rPr>
        <w:t>ONE (1) ORIGINAL HARDCOPY BID (</w:t>
      </w:r>
      <w:r>
        <w:rPr>
          <w:b/>
          <w:szCs w:val="26"/>
        </w:rPr>
        <w:t>EXHIBIT A</w:t>
      </w:r>
      <w:r w:rsidRPr="003E40AD">
        <w:rPr>
          <w:b/>
        </w:rPr>
        <w:t xml:space="preserve"> – BID</w:t>
      </w:r>
      <w:r w:rsidRPr="003E40AD">
        <w:rPr>
          <w:b/>
          <w:szCs w:val="26"/>
        </w:rPr>
        <w:t xml:space="preserve"> RESPONSE PACKET), INCLUDING ADDITIONAL REQUIRED DOCUMENTATION), WITH ORIGINAL INK SIGNATURES</w:t>
      </w:r>
      <w:r>
        <w:rPr>
          <w:b/>
          <w:szCs w:val="26"/>
        </w:rPr>
        <w:t xml:space="preserve"> </w:t>
      </w:r>
      <w:r w:rsidRPr="005F5C04">
        <w:rPr>
          <w:b/>
          <w:szCs w:val="26"/>
          <w:u w:val="single"/>
        </w:rPr>
        <w:t>OR</w:t>
      </w:r>
      <w:r>
        <w:rPr>
          <w:b/>
          <w:szCs w:val="26"/>
        </w:rPr>
        <w:t xml:space="preserve"> ELECTRONIC SIGNATURES</w:t>
      </w:r>
      <w:r w:rsidRPr="003E40AD">
        <w:rPr>
          <w:b/>
          <w:szCs w:val="26"/>
        </w:rPr>
        <w:t xml:space="preserve"> </w:t>
      </w:r>
      <w:r w:rsidRPr="005F5C04">
        <w:rPr>
          <w:rFonts w:asciiTheme="minorHAnsi" w:hAnsiTheme="minorHAnsi" w:cstheme="minorHAnsi"/>
          <w:b/>
          <w:bCs/>
          <w:szCs w:val="24"/>
        </w:rPr>
        <w:t>VIA DOCUSIGN, CONGA SIGN, OR OTHER VERIFIABLE INDEPENDENT ELECTRONIC SIGNATURE SERVICES.</w:t>
      </w:r>
    </w:p>
    <w:p w14:paraId="017EA813" w14:textId="77777777" w:rsidR="00C0281F" w:rsidRPr="008D74BC" w:rsidRDefault="00C0281F" w:rsidP="00C0281F">
      <w:pPr>
        <w:pStyle w:val="Item1"/>
        <w:numPr>
          <w:ilvl w:val="0"/>
          <w:numId w:val="122"/>
        </w:numPr>
        <w:tabs>
          <w:tab w:val="left" w:pos="720"/>
        </w:tabs>
        <w:rPr>
          <w:sz w:val="22"/>
          <w:szCs w:val="22"/>
        </w:rPr>
      </w:pPr>
      <w:r w:rsidRPr="003E40AD">
        <w:rPr>
          <w:b/>
          <w:szCs w:val="26"/>
        </w:rPr>
        <w:t>ONE (1) ELECTRONIC COPY OF THE BID IN PDF</w:t>
      </w:r>
      <w:r>
        <w:rPr>
          <w:b/>
          <w:szCs w:val="26"/>
        </w:rPr>
        <w:t xml:space="preserve"> FILE FORMAT</w:t>
      </w:r>
      <w:r w:rsidRPr="003E40AD">
        <w:rPr>
          <w:b/>
          <w:szCs w:val="26"/>
        </w:rPr>
        <w:t xml:space="preserve"> (with OCR preferred) </w:t>
      </w:r>
      <w:r>
        <w:rPr>
          <w:b/>
          <w:szCs w:val="26"/>
        </w:rPr>
        <w:t>ON A</w:t>
      </w:r>
      <w:r w:rsidRPr="003E40AD">
        <w:rPr>
          <w:b/>
          <w:szCs w:val="26"/>
        </w:rPr>
        <w:t xml:space="preserve"> USB </w:t>
      </w:r>
      <w:r>
        <w:rPr>
          <w:b/>
          <w:szCs w:val="26"/>
        </w:rPr>
        <w:t xml:space="preserve">OR USB-C </w:t>
      </w:r>
      <w:r w:rsidRPr="003E40AD">
        <w:rPr>
          <w:b/>
          <w:szCs w:val="26"/>
        </w:rPr>
        <w:t>FLASH DRIVE</w:t>
      </w:r>
    </w:p>
    <w:p w14:paraId="7302A1CA" w14:textId="77777777" w:rsidR="00C0281F" w:rsidRPr="00474449" w:rsidRDefault="00C0281F" w:rsidP="00C0281F">
      <w:pPr>
        <w:pStyle w:val="Item1"/>
        <w:numPr>
          <w:ilvl w:val="2"/>
          <w:numId w:val="58"/>
        </w:numPr>
        <w:tabs>
          <w:tab w:val="clear" w:pos="1440"/>
          <w:tab w:val="left" w:pos="720"/>
        </w:tabs>
        <w:ind w:left="720"/>
        <w:rPr>
          <w:szCs w:val="24"/>
        </w:rPr>
      </w:pPr>
      <w:r w:rsidRPr="00121DEB">
        <w:rPr>
          <w:bCs/>
          <w:szCs w:val="24"/>
        </w:rPr>
        <w:t xml:space="preserve">The bid </w:t>
      </w:r>
      <w:r>
        <w:rPr>
          <w:bCs/>
          <w:szCs w:val="24"/>
        </w:rPr>
        <w:t xml:space="preserve">proposal </w:t>
      </w:r>
      <w:r w:rsidRPr="00121DEB">
        <w:rPr>
          <w:bCs/>
          <w:szCs w:val="24"/>
        </w:rPr>
        <w:t xml:space="preserve">must comply with all requirements contained in the RFP.  </w:t>
      </w:r>
      <w:r w:rsidRPr="00112390">
        <w:rPr>
          <w:b/>
          <w:bCs/>
          <w:szCs w:val="24"/>
        </w:rPr>
        <w:t>It is strongly recommended that Bidders verify and review all Addenda to confirm the use of the most current forms and provide all information requested.</w:t>
      </w:r>
    </w:p>
    <w:p w14:paraId="4705A7C3" w14:textId="77777777" w:rsidR="00C0281F" w:rsidRPr="00474449" w:rsidRDefault="00C0281F" w:rsidP="00C0281F">
      <w:pPr>
        <w:pStyle w:val="Item1"/>
        <w:numPr>
          <w:ilvl w:val="2"/>
          <w:numId w:val="58"/>
        </w:numPr>
        <w:tabs>
          <w:tab w:val="clear" w:pos="1440"/>
          <w:tab w:val="left" w:pos="720"/>
        </w:tabs>
        <w:ind w:left="720"/>
        <w:rPr>
          <w:szCs w:val="24"/>
        </w:rPr>
      </w:pPr>
      <w:r w:rsidRPr="00121DEB">
        <w:rPr>
          <w:szCs w:val="24"/>
        </w:rPr>
        <w:t xml:space="preserve">The bid </w:t>
      </w:r>
      <w:r>
        <w:rPr>
          <w:szCs w:val="24"/>
        </w:rPr>
        <w:t xml:space="preserve">proposal </w:t>
      </w:r>
      <w:r w:rsidRPr="00121DEB">
        <w:rPr>
          <w:szCs w:val="24"/>
        </w:rPr>
        <w:t xml:space="preserve">submission must conform </w:t>
      </w:r>
      <w:r>
        <w:rPr>
          <w:szCs w:val="24"/>
        </w:rPr>
        <w:t xml:space="preserve">to </w:t>
      </w:r>
      <w:r w:rsidRPr="00121DEB">
        <w:rPr>
          <w:szCs w:val="24"/>
        </w:rPr>
        <w:t xml:space="preserve">and include Exhibit A – Bid Response Packet, as amended or revised by Addendum, including additional required documentation.  </w:t>
      </w:r>
      <w:r w:rsidRPr="00121DEB">
        <w:rPr>
          <w:b/>
          <w:szCs w:val="24"/>
        </w:rPr>
        <w:t>A Bidder may be disqualified if the most current version of Exhibit A, as revised and published through Addenda, is not used.</w:t>
      </w:r>
    </w:p>
    <w:p w14:paraId="3F01C014" w14:textId="77777777" w:rsidR="00C0281F" w:rsidRPr="00166485" w:rsidRDefault="00C0281F" w:rsidP="00C0281F">
      <w:pPr>
        <w:pStyle w:val="Item1"/>
        <w:numPr>
          <w:ilvl w:val="2"/>
          <w:numId w:val="58"/>
        </w:numPr>
        <w:tabs>
          <w:tab w:val="clear" w:pos="1440"/>
          <w:tab w:val="left" w:pos="720"/>
        </w:tabs>
        <w:ind w:left="720"/>
        <w:rPr>
          <w:szCs w:val="24"/>
        </w:rPr>
      </w:pPr>
      <w:r w:rsidRPr="00166485">
        <w:rPr>
          <w:rFonts w:asciiTheme="minorHAnsi" w:hAnsiTheme="minorHAnsi" w:cstheme="minorHAnsi"/>
          <w:szCs w:val="24"/>
        </w:rPr>
        <w:t>The following pages require confirmation, declaration, and /or a signature</w:t>
      </w:r>
      <w:r>
        <w:rPr>
          <w:rFonts w:asciiTheme="minorHAnsi" w:hAnsiTheme="minorHAnsi" w:cstheme="minorHAnsi"/>
          <w:szCs w:val="24"/>
        </w:rPr>
        <w:t xml:space="preserve"> </w:t>
      </w:r>
      <w:r w:rsidRPr="00121DEB">
        <w:rPr>
          <w:szCs w:val="24"/>
        </w:rPr>
        <w:t>(</w:t>
      </w:r>
      <w:r w:rsidRPr="00121DEB">
        <w:rPr>
          <w:rFonts w:ascii="Wingdings" w:eastAsia="Wingdings" w:hAnsi="Wingdings" w:cs="Wingdings"/>
          <w:color w:val="0000FF"/>
          <w:spacing w:val="-3"/>
          <w:szCs w:val="24"/>
        </w:rPr>
        <w:t>?</w:t>
      </w:r>
      <w:r w:rsidRPr="00121DEB">
        <w:rPr>
          <w:szCs w:val="24"/>
        </w:rPr>
        <w:t>)</w:t>
      </w:r>
      <w:r w:rsidRPr="00166485">
        <w:rPr>
          <w:rFonts w:asciiTheme="minorHAnsi" w:hAnsiTheme="minorHAnsi" w:cstheme="minorHAnsi"/>
          <w:szCs w:val="24"/>
        </w:rPr>
        <w:t xml:space="preserve">.  </w:t>
      </w:r>
      <w:r>
        <w:rPr>
          <w:rFonts w:asciiTheme="minorHAnsi" w:hAnsiTheme="minorHAnsi" w:cstheme="minorHAnsi"/>
          <w:szCs w:val="24"/>
        </w:rPr>
        <w:t>These</w:t>
      </w:r>
      <w:r w:rsidRPr="00166485">
        <w:rPr>
          <w:rFonts w:asciiTheme="minorHAnsi" w:hAnsiTheme="minorHAnsi" w:cstheme="minorHAnsi"/>
          <w:szCs w:val="24"/>
        </w:rPr>
        <w:t xml:space="preserve"> must be either: (1) be printed and have an original signature(s); or (2) be digitally signed via Docu</w:t>
      </w:r>
      <w:r>
        <w:rPr>
          <w:rFonts w:asciiTheme="minorHAnsi" w:hAnsiTheme="minorHAnsi" w:cstheme="minorHAnsi"/>
          <w:szCs w:val="24"/>
        </w:rPr>
        <w:t>s</w:t>
      </w:r>
      <w:r w:rsidRPr="00166485">
        <w:rPr>
          <w:rFonts w:asciiTheme="minorHAnsi" w:hAnsiTheme="minorHAnsi" w:cstheme="minorHAnsi"/>
          <w:szCs w:val="24"/>
        </w:rPr>
        <w:t>ign, Conga</w:t>
      </w:r>
      <w:r>
        <w:rPr>
          <w:rFonts w:asciiTheme="minorHAnsi" w:hAnsiTheme="minorHAnsi" w:cstheme="minorHAnsi"/>
          <w:szCs w:val="24"/>
        </w:rPr>
        <w:t xml:space="preserve"> </w:t>
      </w:r>
      <w:r w:rsidRPr="00166485">
        <w:rPr>
          <w:rFonts w:asciiTheme="minorHAnsi" w:hAnsiTheme="minorHAnsi" w:cstheme="minorHAnsi"/>
          <w:szCs w:val="24"/>
        </w:rPr>
        <w:t xml:space="preserve">Sign, or other verifiable independent electronic signature services. All signatures must be by an individual authorized to bind the Bidder. These pages must </w:t>
      </w:r>
      <w:r>
        <w:rPr>
          <w:rFonts w:asciiTheme="minorHAnsi" w:hAnsiTheme="minorHAnsi" w:cstheme="minorHAnsi"/>
          <w:szCs w:val="24"/>
        </w:rPr>
        <w:t xml:space="preserve">be submitted. </w:t>
      </w:r>
    </w:p>
    <w:p w14:paraId="413289BF" w14:textId="77777777" w:rsidR="00C0281F" w:rsidRPr="00474449" w:rsidRDefault="00C0281F" w:rsidP="00C0281F">
      <w:pPr>
        <w:pStyle w:val="ListParagraph"/>
        <w:numPr>
          <w:ilvl w:val="0"/>
          <w:numId w:val="59"/>
        </w:numPr>
        <w:spacing w:after="240"/>
        <w:ind w:left="1440" w:hanging="720"/>
        <w:rPr>
          <w:rFonts w:cstheme="minorHAnsi"/>
          <w:szCs w:val="24"/>
        </w:rPr>
      </w:pPr>
      <w:r w:rsidRPr="00474449">
        <w:rPr>
          <w:rFonts w:cstheme="minorHAnsi"/>
          <w:szCs w:val="24"/>
        </w:rPr>
        <w:t xml:space="preserve">Exhibit A – Bid Response Packet, </w:t>
      </w:r>
      <w:hyperlink w:anchor="BidderAcceptance" w:history="1">
        <w:r w:rsidRPr="00474449">
          <w:rPr>
            <w:rStyle w:val="Hyperlink"/>
            <w:rFonts w:cstheme="minorHAnsi"/>
            <w:szCs w:val="24"/>
          </w:rPr>
          <w:t>Bidder Acceptance</w:t>
        </w:r>
      </w:hyperlink>
      <w:r>
        <w:t xml:space="preserve"> </w:t>
      </w:r>
      <w:r w:rsidRPr="00A00E3C">
        <w:rPr>
          <w:b/>
          <w:bCs/>
        </w:rPr>
        <w:t>(signature required)</w:t>
      </w:r>
    </w:p>
    <w:p w14:paraId="4ADB2CFE" w14:textId="77777777" w:rsidR="00C0281F" w:rsidRPr="00A00E3C" w:rsidRDefault="00C0281F" w:rsidP="00C0281F">
      <w:pPr>
        <w:pStyle w:val="ListParagraph"/>
        <w:numPr>
          <w:ilvl w:val="0"/>
          <w:numId w:val="59"/>
        </w:numPr>
        <w:spacing w:after="240"/>
        <w:ind w:left="1440" w:hanging="720"/>
        <w:rPr>
          <w:rFonts w:cstheme="minorHAnsi"/>
          <w:b/>
          <w:bCs/>
          <w:szCs w:val="24"/>
        </w:rPr>
      </w:pPr>
      <w:r w:rsidRPr="00474449">
        <w:rPr>
          <w:rFonts w:cstheme="minorHAnsi"/>
          <w:szCs w:val="24"/>
        </w:rPr>
        <w:t xml:space="preserve">Exhibit A – Bid Response Packet, </w:t>
      </w:r>
      <w:hyperlink w:anchor="Debarment" w:history="1">
        <w:r w:rsidRPr="00B74447">
          <w:rPr>
            <w:rStyle w:val="Hyperlink"/>
            <w:rFonts w:cstheme="minorHAnsi"/>
            <w:szCs w:val="24"/>
          </w:rPr>
          <w:t>Debarment and Suspension Certification</w:t>
        </w:r>
      </w:hyperlink>
      <w:r>
        <w:rPr>
          <w:rFonts w:cstheme="minorHAnsi"/>
          <w:szCs w:val="24"/>
        </w:rPr>
        <w:t xml:space="preserve"> </w:t>
      </w:r>
      <w:r w:rsidRPr="00A00E3C">
        <w:rPr>
          <w:rFonts w:cstheme="minorHAnsi"/>
          <w:b/>
          <w:bCs/>
          <w:szCs w:val="24"/>
        </w:rPr>
        <w:t>(signature required)</w:t>
      </w:r>
    </w:p>
    <w:p w14:paraId="5559E67C" w14:textId="77777777" w:rsidR="00C0281F" w:rsidRPr="00A00E3C" w:rsidRDefault="00C0281F" w:rsidP="00C0281F">
      <w:pPr>
        <w:pStyle w:val="Title"/>
        <w:numPr>
          <w:ilvl w:val="0"/>
          <w:numId w:val="59"/>
        </w:numPr>
        <w:kinsoku w:val="0"/>
        <w:overflowPunct w:val="0"/>
        <w:ind w:left="1440" w:hanging="720"/>
        <w:jc w:val="left"/>
        <w:rPr>
          <w:rFonts w:asciiTheme="minorHAnsi" w:hAnsiTheme="minorHAnsi" w:cstheme="minorHAnsi"/>
          <w:szCs w:val="24"/>
        </w:rPr>
      </w:pPr>
      <w:r>
        <w:rPr>
          <w:rFonts w:asciiTheme="minorHAnsi" w:hAnsiTheme="minorHAnsi" w:cstheme="minorHAnsi"/>
          <w:b w:val="0"/>
          <w:bCs/>
          <w:szCs w:val="24"/>
        </w:rPr>
        <w:lastRenderedPageBreak/>
        <w:t xml:space="preserve">Exhibit H: Additional Contract Provisions – Federal Provision </w:t>
      </w:r>
      <w:r w:rsidRPr="00A00E3C">
        <w:rPr>
          <w:rFonts w:asciiTheme="minorHAnsi" w:hAnsiTheme="minorHAnsi" w:cstheme="minorHAnsi"/>
          <w:szCs w:val="24"/>
        </w:rPr>
        <w:t>(read and acknowledge – informational only)</w:t>
      </w:r>
    </w:p>
    <w:p w14:paraId="74EC178F" w14:textId="77777777" w:rsidR="00C0281F" w:rsidRDefault="00C0281F" w:rsidP="00C0281F">
      <w:pPr>
        <w:pStyle w:val="Title"/>
        <w:kinsoku w:val="0"/>
        <w:overflowPunct w:val="0"/>
        <w:ind w:left="1440"/>
        <w:jc w:val="left"/>
        <w:rPr>
          <w:rFonts w:asciiTheme="minorHAnsi" w:hAnsiTheme="minorHAnsi" w:cstheme="minorHAnsi"/>
          <w:b w:val="0"/>
          <w:bCs/>
          <w:szCs w:val="24"/>
        </w:rPr>
      </w:pPr>
    </w:p>
    <w:p w14:paraId="2050B419" w14:textId="77777777" w:rsidR="00C0281F" w:rsidRDefault="00C0281F" w:rsidP="00C0281F">
      <w:pPr>
        <w:pStyle w:val="Title"/>
        <w:numPr>
          <w:ilvl w:val="0"/>
          <w:numId w:val="59"/>
        </w:numPr>
        <w:kinsoku w:val="0"/>
        <w:overflowPunct w:val="0"/>
        <w:ind w:left="1440" w:hanging="720"/>
        <w:jc w:val="left"/>
        <w:rPr>
          <w:rFonts w:asciiTheme="minorHAnsi" w:hAnsiTheme="minorHAnsi" w:cstheme="minorHAnsi"/>
          <w:b w:val="0"/>
          <w:bCs/>
          <w:szCs w:val="24"/>
        </w:rPr>
      </w:pPr>
      <w:r>
        <w:rPr>
          <w:rFonts w:asciiTheme="minorHAnsi" w:hAnsiTheme="minorHAnsi" w:cstheme="minorHAnsi"/>
          <w:b w:val="0"/>
          <w:bCs/>
          <w:szCs w:val="24"/>
        </w:rPr>
        <w:t xml:space="preserve">Exhibit H-1: </w:t>
      </w:r>
      <w:r w:rsidRPr="00912C0A">
        <w:rPr>
          <w:rFonts w:asciiTheme="minorHAnsi" w:hAnsiTheme="minorHAnsi" w:cstheme="minorHAnsi"/>
          <w:b w:val="0"/>
          <w:bCs/>
          <w:szCs w:val="24"/>
        </w:rPr>
        <w:t>Certification for Contracts, Grants, Loans, and Cooperative Agreements</w:t>
      </w:r>
    </w:p>
    <w:p w14:paraId="5319F354" w14:textId="77777777" w:rsidR="00C0281F" w:rsidRPr="00A00E3C" w:rsidRDefault="00C0281F" w:rsidP="00C0281F">
      <w:pPr>
        <w:spacing w:after="240"/>
        <w:ind w:left="1440"/>
        <w:rPr>
          <w:rFonts w:cstheme="minorHAnsi"/>
          <w:b/>
          <w:bCs/>
          <w:szCs w:val="24"/>
        </w:rPr>
      </w:pPr>
      <w:r w:rsidRPr="0056506A">
        <w:rPr>
          <w:rFonts w:cstheme="minorHAnsi"/>
          <w:szCs w:val="24"/>
        </w:rPr>
        <w:t>CERTIFICATION REGARDING LOBBYING (APPENDIX A, 44 C.F.R. PART 18</w:t>
      </w:r>
      <w:r w:rsidRPr="00565853">
        <w:rPr>
          <w:rFonts w:cstheme="minorHAnsi"/>
          <w:b/>
          <w:bCs/>
          <w:szCs w:val="24"/>
        </w:rPr>
        <w:t xml:space="preserve"> </w:t>
      </w:r>
      <w:r w:rsidRPr="00A00E3C">
        <w:rPr>
          <w:rFonts w:cstheme="minorHAnsi"/>
          <w:b/>
          <w:bCs/>
          <w:szCs w:val="24"/>
        </w:rPr>
        <w:t>(read and acknowledge – informational only)</w:t>
      </w:r>
    </w:p>
    <w:p w14:paraId="2598CBF6" w14:textId="77777777" w:rsidR="00C0281F" w:rsidRPr="0055688B" w:rsidRDefault="00C0281F" w:rsidP="00C0281F">
      <w:pPr>
        <w:pStyle w:val="Item1"/>
        <w:numPr>
          <w:ilvl w:val="2"/>
          <w:numId w:val="58"/>
        </w:numPr>
        <w:tabs>
          <w:tab w:val="clear" w:pos="1440"/>
        </w:tabs>
        <w:ind w:left="720"/>
        <w:rPr>
          <w:szCs w:val="24"/>
        </w:rPr>
      </w:pPr>
      <w:r>
        <w:rPr>
          <w:szCs w:val="24"/>
        </w:rPr>
        <w:t>Any</w:t>
      </w:r>
      <w:r w:rsidRPr="0055688B">
        <w:rPr>
          <w:szCs w:val="24"/>
        </w:rPr>
        <w:t xml:space="preserve"> pages of the Bid Response Packet not applicable to the Bidders are to be submitted with such pages or items clearly marked “N/A” or the bid proposal may be disqualified as incomplete.</w:t>
      </w:r>
    </w:p>
    <w:p w14:paraId="71D56C2A" w14:textId="77777777" w:rsidR="00C0281F" w:rsidRPr="00121DEB" w:rsidRDefault="00C0281F" w:rsidP="00C0281F">
      <w:pPr>
        <w:pStyle w:val="Item1"/>
        <w:numPr>
          <w:ilvl w:val="2"/>
          <w:numId w:val="58"/>
        </w:numPr>
        <w:tabs>
          <w:tab w:val="clear" w:pos="1440"/>
        </w:tabs>
        <w:ind w:left="720"/>
        <w:rPr>
          <w:szCs w:val="24"/>
        </w:rPr>
      </w:pPr>
      <w:r w:rsidRPr="00121DEB">
        <w:rPr>
          <w:szCs w:val="24"/>
        </w:rPr>
        <w:t xml:space="preserve">Bidders </w:t>
      </w:r>
      <w:r>
        <w:rPr>
          <w:szCs w:val="24"/>
        </w:rPr>
        <w:t>must</w:t>
      </w:r>
      <w:r w:rsidRPr="00121DEB">
        <w:rPr>
          <w:szCs w:val="24"/>
        </w:rPr>
        <w:t xml:space="preserve"> not modify the Bid Response Packet or any other County-provided document unless instructed to do so</w:t>
      </w:r>
      <w:r>
        <w:rPr>
          <w:szCs w:val="24"/>
        </w:rPr>
        <w:t>,</w:t>
      </w:r>
      <w:r w:rsidRPr="00121DEB">
        <w:rPr>
          <w:szCs w:val="24"/>
        </w:rPr>
        <w:t xml:space="preserve"> or the bid </w:t>
      </w:r>
      <w:r>
        <w:rPr>
          <w:szCs w:val="24"/>
        </w:rPr>
        <w:t xml:space="preserve">proposal </w:t>
      </w:r>
      <w:r w:rsidRPr="00121DEB">
        <w:rPr>
          <w:szCs w:val="24"/>
        </w:rPr>
        <w:t xml:space="preserve">may be disqualified.  </w:t>
      </w:r>
    </w:p>
    <w:p w14:paraId="23A37242" w14:textId="77777777" w:rsidR="00C0281F" w:rsidRPr="00BB6DA3" w:rsidRDefault="00C0281F" w:rsidP="00C0281F">
      <w:pPr>
        <w:pStyle w:val="Item1"/>
        <w:numPr>
          <w:ilvl w:val="2"/>
          <w:numId w:val="58"/>
        </w:numPr>
        <w:tabs>
          <w:tab w:val="clear" w:pos="1440"/>
        </w:tabs>
        <w:ind w:left="720"/>
        <w:rPr>
          <w:color w:val="000000" w:themeColor="text1"/>
          <w:szCs w:val="24"/>
        </w:rPr>
      </w:pPr>
      <w:r w:rsidRPr="00BB6DA3">
        <w:rPr>
          <w:color w:val="000000" w:themeColor="text1"/>
          <w:szCs w:val="24"/>
        </w:rPr>
        <w:t>County-provided budget template, Bid pricing form, or Excel Bid/Budget Form(s) must be included with the bid response.</w:t>
      </w:r>
    </w:p>
    <w:p w14:paraId="50631023" w14:textId="77777777" w:rsidR="00C0281F" w:rsidRDefault="00C0281F" w:rsidP="00C0281F">
      <w:pPr>
        <w:pStyle w:val="Item1"/>
        <w:numPr>
          <w:ilvl w:val="2"/>
          <w:numId w:val="58"/>
        </w:numPr>
        <w:tabs>
          <w:tab w:val="clear" w:pos="1440"/>
        </w:tabs>
        <w:ind w:left="720"/>
        <w:rPr>
          <w:szCs w:val="24"/>
        </w:rPr>
      </w:pPr>
      <w:r w:rsidRPr="00121DEB">
        <w:rPr>
          <w:szCs w:val="24"/>
        </w:rPr>
        <w:t xml:space="preserve">Bidders must quote </w:t>
      </w:r>
      <w:r w:rsidRPr="00CB6F2B">
        <w:rPr>
          <w:szCs w:val="24"/>
        </w:rPr>
        <w:t>price(s) as specified in the RFP, using the form(s) as amended or revised by any Addenda.</w:t>
      </w:r>
    </w:p>
    <w:p w14:paraId="036EF778" w14:textId="77777777" w:rsidR="00C0281F" w:rsidRPr="00DE7A46" w:rsidRDefault="00C0281F" w:rsidP="00C0281F">
      <w:pPr>
        <w:pStyle w:val="Item1"/>
        <w:numPr>
          <w:ilvl w:val="2"/>
          <w:numId w:val="58"/>
        </w:numPr>
        <w:tabs>
          <w:tab w:val="clear" w:pos="1440"/>
        </w:tabs>
        <w:ind w:left="720"/>
        <w:rPr>
          <w:szCs w:val="24"/>
        </w:rPr>
      </w:pPr>
      <w:r>
        <w:rPr>
          <w:szCs w:val="24"/>
        </w:rPr>
        <w:t xml:space="preserve">Any clarifications or exceptions to policies or specifications of this RFP, including all Addenda and other documents </w:t>
      </w:r>
      <w:r w:rsidRPr="00EB4661">
        <w:rPr>
          <w:szCs w:val="24"/>
          <w:u w:val="single"/>
        </w:rPr>
        <w:t>must</w:t>
      </w:r>
      <w:r w:rsidRPr="00121DEB">
        <w:rPr>
          <w:szCs w:val="24"/>
        </w:rPr>
        <w:t xml:space="preserve"> be submitted in the </w:t>
      </w:r>
      <w:hyperlink w:anchor="ExceptionsClarifications" w:history="1">
        <w:r w:rsidRPr="00A00E3C">
          <w:rPr>
            <w:rStyle w:val="Hyperlink"/>
            <w:szCs w:val="24"/>
          </w:rPr>
          <w:t>Exceptions and Clarifications</w:t>
        </w:r>
      </w:hyperlink>
      <w:r w:rsidRPr="00121DEB">
        <w:rPr>
          <w:i/>
          <w:szCs w:val="24"/>
        </w:rPr>
        <w:t xml:space="preserve"> </w:t>
      </w:r>
      <w:r w:rsidRPr="00121DEB">
        <w:rPr>
          <w:szCs w:val="24"/>
        </w:rPr>
        <w:t>form of the Bid Response Packet.</w:t>
      </w:r>
    </w:p>
    <w:p w14:paraId="53186785" w14:textId="77777777" w:rsidR="00C0281F" w:rsidRPr="00121DEB" w:rsidRDefault="00C0281F" w:rsidP="00C0281F">
      <w:pPr>
        <w:pStyle w:val="Item1"/>
        <w:numPr>
          <w:ilvl w:val="2"/>
          <w:numId w:val="58"/>
        </w:numPr>
        <w:tabs>
          <w:tab w:val="clear" w:pos="1440"/>
        </w:tabs>
        <w:ind w:left="720"/>
        <w:rPr>
          <w:szCs w:val="24"/>
        </w:rPr>
      </w:pPr>
      <w:r w:rsidRPr="00121DEB">
        <w:rPr>
          <w:szCs w:val="24"/>
        </w:rPr>
        <w:t xml:space="preserve">Bidders must read all information </w:t>
      </w:r>
      <w:r>
        <w:rPr>
          <w:szCs w:val="24"/>
        </w:rPr>
        <w:t xml:space="preserve">in this Exhibit A </w:t>
      </w:r>
      <w:r w:rsidRPr="00121DEB">
        <w:rPr>
          <w:szCs w:val="24"/>
        </w:rPr>
        <w:t xml:space="preserve">and follow </w:t>
      </w:r>
      <w:r>
        <w:rPr>
          <w:szCs w:val="24"/>
        </w:rPr>
        <w:t xml:space="preserve">all </w:t>
      </w:r>
      <w:r w:rsidRPr="00121DEB">
        <w:rPr>
          <w:szCs w:val="24"/>
        </w:rPr>
        <w:t>directions</w:t>
      </w:r>
      <w:r>
        <w:rPr>
          <w:szCs w:val="24"/>
        </w:rPr>
        <w:t xml:space="preserve"> given.</w:t>
      </w:r>
      <w:bookmarkStart w:id="81" w:name="_Hlk101546411"/>
    </w:p>
    <w:bookmarkEnd w:id="81"/>
    <w:p w14:paraId="0F1E34C6" w14:textId="04A3E97C" w:rsidR="00F43F6A" w:rsidRPr="0049294E" w:rsidRDefault="00C0281F" w:rsidP="00F43F6A">
      <w:pPr>
        <w:pStyle w:val="Item1"/>
        <w:numPr>
          <w:ilvl w:val="2"/>
          <w:numId w:val="58"/>
        </w:numPr>
        <w:tabs>
          <w:tab w:val="clear" w:pos="1440"/>
        </w:tabs>
        <w:ind w:left="720"/>
        <w:rPr>
          <w:szCs w:val="24"/>
        </w:rPr>
        <w:sectPr w:rsidR="00F43F6A" w:rsidRPr="0049294E" w:rsidSect="00876D43">
          <w:headerReference w:type="default" r:id="rId50"/>
          <w:footerReference w:type="default" r:id="rId51"/>
          <w:headerReference w:type="first" r:id="rId52"/>
          <w:footerReference w:type="first" r:id="rId53"/>
          <w:pgSz w:w="12240" w:h="15840" w:code="1"/>
          <w:pgMar w:top="1440" w:right="1080" w:bottom="1440" w:left="1080" w:header="432" w:footer="576" w:gutter="0"/>
          <w:pgNumType w:start="1"/>
          <w:cols w:space="720"/>
          <w:noEndnote/>
          <w:titlePg/>
          <w:docGrid w:linePitch="354"/>
        </w:sectPr>
      </w:pPr>
      <w:r w:rsidRPr="00A90BAF">
        <w:rPr>
          <w:b/>
          <w:szCs w:val="24"/>
        </w:rPr>
        <w:t xml:space="preserve">Bidders </w:t>
      </w:r>
      <w:r>
        <w:rPr>
          <w:b/>
          <w:szCs w:val="24"/>
        </w:rPr>
        <w:t>who do not comply with the requirements and/or submit incomplete bid proposal packages are subject to disqualification and their bid proposals</w:t>
      </w:r>
      <w:r w:rsidRPr="00A90BAF">
        <w:rPr>
          <w:b/>
          <w:szCs w:val="24"/>
        </w:rPr>
        <w:t xml:space="preserve"> rejected</w:t>
      </w:r>
    </w:p>
    <w:p w14:paraId="244FE650" w14:textId="747CAA5E" w:rsidR="00894D23" w:rsidRPr="00F2515F" w:rsidRDefault="00713F70" w:rsidP="00894D23">
      <w:pPr>
        <w:pBdr>
          <w:top w:val="nil"/>
          <w:left w:val="nil"/>
          <w:bottom w:val="nil"/>
          <w:right w:val="nil"/>
          <w:between w:val="nil"/>
        </w:pBdr>
        <w:tabs>
          <w:tab w:val="right" w:pos="10800"/>
        </w:tabs>
        <w:ind w:left="720"/>
        <w:contextualSpacing/>
        <w:rPr>
          <w:rFonts w:ascii="Calibri" w:hAnsi="Calibri" w:cs="Calibri"/>
          <w:b/>
          <w:bCs/>
          <w:color w:val="0000FF"/>
          <w:sz w:val="26"/>
          <w:szCs w:val="26"/>
        </w:rPr>
      </w:pPr>
      <w:r w:rsidRPr="005D5C26">
        <w:rPr>
          <w:noProof/>
        </w:rPr>
        <w:lastRenderedPageBreak/>
        <w:drawing>
          <wp:anchor distT="0" distB="0" distL="114300" distR="114300" simplePos="0" relativeHeight="251659264" behindDoc="1" locked="0" layoutInCell="1" allowOverlap="1" wp14:anchorId="09A54667" wp14:editId="37C708C6">
            <wp:simplePos x="0" y="0"/>
            <wp:positionH relativeFrom="margin">
              <wp:posOffset>4899454</wp:posOffset>
            </wp:positionH>
            <wp:positionV relativeFrom="paragraph">
              <wp:posOffset>-395416</wp:posOffset>
            </wp:positionV>
            <wp:extent cx="1699205" cy="650588"/>
            <wp:effectExtent l="0" t="0" r="0" b="0"/>
            <wp:wrapNone/>
            <wp:docPr id="1150323147"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29138" name="Graphic 3">
                      <a:extLst>
                        <a:ext uri="{C183D7F6-B498-43B3-948B-1728B52AA6E4}">
                          <adec:decorative xmlns:adec="http://schemas.microsoft.com/office/drawing/2017/decorative" val="1"/>
                        </a:ext>
                      </a:extLst>
                    </pic:cNvPr>
                    <pic:cNvPicPr/>
                  </pic:nvPicPr>
                  <pic:blipFill>
                    <a:blip r:embed="rId54">
                      <a:extLst>
                        <a:ext uri="{96DAC541-7B7A-43D3-8B79-37D633B846F1}">
                          <asvg:svgBlip xmlns:asvg="http://schemas.microsoft.com/office/drawing/2016/SVG/main" r:embed="rId55"/>
                        </a:ext>
                      </a:extLst>
                    </a:blip>
                    <a:stretch>
                      <a:fillRect/>
                    </a:stretch>
                  </pic:blipFill>
                  <pic:spPr>
                    <a:xfrm>
                      <a:off x="0" y="0"/>
                      <a:ext cx="1711837" cy="655425"/>
                    </a:xfrm>
                    <a:prstGeom prst="rect">
                      <a:avLst/>
                    </a:prstGeom>
                  </pic:spPr>
                </pic:pic>
              </a:graphicData>
            </a:graphic>
            <wp14:sizeRelH relativeFrom="page">
              <wp14:pctWidth>0</wp14:pctWidth>
            </wp14:sizeRelH>
            <wp14:sizeRelV relativeFrom="page">
              <wp14:pctHeight>0</wp14:pctHeight>
            </wp14:sizeRelV>
          </wp:anchor>
        </w:drawing>
      </w:r>
      <w:r w:rsidR="00894D23" w:rsidRPr="00F2515F">
        <w:rPr>
          <w:rFonts w:ascii="Calibri" w:hAnsi="Calibri" w:cs="Calibri"/>
          <w:b/>
          <w:bCs/>
          <w:color w:val="0000FF"/>
          <w:sz w:val="26"/>
          <w:szCs w:val="26"/>
        </w:rPr>
        <w:t>Date of Submission</w:t>
      </w:r>
    </w:p>
    <w:p w14:paraId="284361D5" w14:textId="290630A4" w:rsidR="00894D23" w:rsidRPr="00F2515F" w:rsidRDefault="00894D23" w:rsidP="00894D23">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Name of Bidding Organization</w:t>
      </w:r>
    </w:p>
    <w:p w14:paraId="3C0CE8E5" w14:textId="77777777" w:rsidR="00894D23" w:rsidRPr="00F2515F" w:rsidRDefault="00894D23" w:rsidP="00894D23">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Primary Contact Name</w:t>
      </w:r>
    </w:p>
    <w:p w14:paraId="564F5BBA" w14:textId="77777777" w:rsidR="00894D23" w:rsidRPr="00F2515F" w:rsidRDefault="00894D23" w:rsidP="00894D23">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Primary Contact Title</w:t>
      </w:r>
    </w:p>
    <w:p w14:paraId="3D7ED3CD" w14:textId="77777777" w:rsidR="00894D23" w:rsidRPr="00F2515F" w:rsidRDefault="00894D23" w:rsidP="00894D23">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Address 1</w:t>
      </w:r>
    </w:p>
    <w:p w14:paraId="45902229" w14:textId="77777777" w:rsidR="00894D23" w:rsidRPr="00F2515F" w:rsidRDefault="00894D23" w:rsidP="00894D23">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Address 2</w:t>
      </w:r>
    </w:p>
    <w:p w14:paraId="457B4BB2" w14:textId="77777777" w:rsidR="00894D23" w:rsidRPr="00F2515F" w:rsidRDefault="00894D23" w:rsidP="00894D23">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City, State Zip Code</w:t>
      </w:r>
    </w:p>
    <w:p w14:paraId="2613CC79" w14:textId="77777777" w:rsidR="00894D23" w:rsidRPr="00F2515F" w:rsidRDefault="00894D23" w:rsidP="00894D23">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Phone Number</w:t>
      </w:r>
    </w:p>
    <w:p w14:paraId="60980B82" w14:textId="77777777" w:rsidR="00894D23" w:rsidRPr="00F2515F" w:rsidRDefault="00894D23" w:rsidP="00894D23">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Email Address</w:t>
      </w:r>
    </w:p>
    <w:p w14:paraId="43FE53FE" w14:textId="77777777" w:rsidR="00894D23" w:rsidRDefault="00894D23" w:rsidP="00894D23">
      <w:pPr>
        <w:pStyle w:val="Header"/>
        <w:tabs>
          <w:tab w:val="clear" w:pos="4320"/>
          <w:tab w:val="clear" w:pos="8640"/>
        </w:tabs>
      </w:pPr>
    </w:p>
    <w:p w14:paraId="0EE901FB" w14:textId="77777777" w:rsidR="00894D23" w:rsidRPr="00A00E3C" w:rsidRDefault="00894D23" w:rsidP="00894D23">
      <w:pPr>
        <w:jc w:val="center"/>
        <w:rPr>
          <w:sz w:val="48"/>
          <w:szCs w:val="48"/>
        </w:rPr>
      </w:pPr>
      <w:r w:rsidRPr="00A00E3C">
        <w:rPr>
          <w:rFonts w:cs="Calibri"/>
          <w:b/>
          <w:bCs/>
          <w:sz w:val="48"/>
          <w:szCs w:val="48"/>
        </w:rPr>
        <w:t>COUNTY OF ALAMEDA</w:t>
      </w:r>
    </w:p>
    <w:p w14:paraId="1BFDB155" w14:textId="77777777" w:rsidR="00894D23" w:rsidRPr="00A00E3C" w:rsidRDefault="00894D23" w:rsidP="00894D23">
      <w:pPr>
        <w:jc w:val="center"/>
        <w:rPr>
          <w:b/>
          <w:bCs/>
          <w:sz w:val="48"/>
          <w:szCs w:val="48"/>
        </w:rPr>
      </w:pPr>
      <w:r w:rsidRPr="00A00E3C">
        <w:rPr>
          <w:b/>
          <w:bCs/>
          <w:sz w:val="48"/>
          <w:szCs w:val="48"/>
        </w:rPr>
        <w:t>EXHIBIT A</w:t>
      </w:r>
    </w:p>
    <w:p w14:paraId="6E88D7BA" w14:textId="77777777" w:rsidR="00894D23" w:rsidRPr="00873D60" w:rsidRDefault="00894D23" w:rsidP="00894D23">
      <w:pPr>
        <w:pStyle w:val="Heading4"/>
      </w:pPr>
      <w:r w:rsidRPr="00A00E3C">
        <w:rPr>
          <w:sz w:val="48"/>
          <w:szCs w:val="48"/>
        </w:rPr>
        <w:t>BID RESPONSE PACKET</w:t>
      </w:r>
    </w:p>
    <w:p w14:paraId="12C8F036" w14:textId="77777777" w:rsidR="00894D23" w:rsidRPr="00F2515F" w:rsidRDefault="00894D23" w:rsidP="00894D23">
      <w:pPr>
        <w:ind w:left="720"/>
        <w:jc w:val="center"/>
        <w:rPr>
          <w:rFonts w:ascii="Calibri" w:hAnsi="Calibri" w:cs="Calibri"/>
          <w:bCs/>
          <w:sz w:val="26"/>
          <w:szCs w:val="26"/>
        </w:rPr>
      </w:pPr>
    </w:p>
    <w:p w14:paraId="41B401FD" w14:textId="4CD15FBF" w:rsidR="00894D23" w:rsidRPr="00663129" w:rsidRDefault="00894D23" w:rsidP="00894D23">
      <w:pPr>
        <w:ind w:left="720"/>
        <w:jc w:val="center"/>
        <w:rPr>
          <w:rFonts w:ascii="Calibri" w:hAnsi="Calibri" w:cs="Calibri"/>
          <w:b/>
          <w:sz w:val="40"/>
          <w:szCs w:val="40"/>
        </w:rPr>
      </w:pPr>
      <w:r w:rsidRPr="00663129">
        <w:rPr>
          <w:rFonts w:ascii="Calibri" w:hAnsi="Calibri" w:cs="Calibri"/>
          <w:b/>
          <w:sz w:val="40"/>
          <w:szCs w:val="40"/>
        </w:rPr>
        <w:t>RF</w:t>
      </w:r>
      <w:r w:rsidRPr="00663129">
        <w:rPr>
          <w:rFonts w:ascii="Calibri" w:hAnsi="Calibri" w:cs="Calibri"/>
          <w:b/>
          <w:color w:val="000000" w:themeColor="text1"/>
          <w:sz w:val="40"/>
          <w:szCs w:val="40"/>
        </w:rPr>
        <w:t xml:space="preserve">P </w:t>
      </w:r>
      <w:r w:rsidRPr="00663129">
        <w:rPr>
          <w:rFonts w:ascii="Calibri" w:hAnsi="Calibri" w:cs="Calibri"/>
          <w:b/>
          <w:sz w:val="40"/>
          <w:szCs w:val="40"/>
        </w:rPr>
        <w:t>NO. 2026-ACSSA-AAA-</w:t>
      </w:r>
      <w:r>
        <w:rPr>
          <w:rFonts w:ascii="Calibri" w:hAnsi="Calibri" w:cs="Calibri"/>
          <w:b/>
          <w:sz w:val="40"/>
          <w:szCs w:val="40"/>
        </w:rPr>
        <w:t>SIPPHP</w:t>
      </w:r>
    </w:p>
    <w:p w14:paraId="3813A7DC" w14:textId="77777777" w:rsidR="00027C7B" w:rsidRDefault="00894D23" w:rsidP="00894D23">
      <w:pPr>
        <w:jc w:val="center"/>
        <w:rPr>
          <w:rFonts w:eastAsia="Calibri" w:cstheme="minorHAnsi"/>
          <w:b/>
          <w:color w:val="000000"/>
          <w:sz w:val="40"/>
          <w:szCs w:val="40"/>
        </w:rPr>
      </w:pPr>
      <w:r w:rsidRPr="00894D23">
        <w:rPr>
          <w:rFonts w:eastAsia="Calibri" w:cstheme="minorHAnsi"/>
          <w:b/>
          <w:color w:val="000000"/>
          <w:sz w:val="40"/>
          <w:szCs w:val="40"/>
        </w:rPr>
        <w:t xml:space="preserve">SENIOR INJURY PREVENTION </w:t>
      </w:r>
      <w:r w:rsidR="0049294E">
        <w:rPr>
          <w:rFonts w:eastAsia="Calibri" w:cstheme="minorHAnsi"/>
          <w:b/>
          <w:color w:val="000000"/>
          <w:sz w:val="40"/>
          <w:szCs w:val="40"/>
        </w:rPr>
        <w:t xml:space="preserve">PROGRAM </w:t>
      </w:r>
      <w:r w:rsidRPr="00894D23">
        <w:rPr>
          <w:rFonts w:eastAsia="Calibri" w:cstheme="minorHAnsi"/>
          <w:b/>
          <w:color w:val="000000"/>
          <w:sz w:val="40"/>
          <w:szCs w:val="40"/>
        </w:rPr>
        <w:t xml:space="preserve">AND </w:t>
      </w:r>
    </w:p>
    <w:p w14:paraId="3CBB78A9" w14:textId="4EFF6D5F" w:rsidR="00894D23" w:rsidRDefault="00894D23" w:rsidP="00894D23">
      <w:pPr>
        <w:jc w:val="center"/>
        <w:rPr>
          <w:rFonts w:eastAsia="Calibri" w:cstheme="minorHAnsi"/>
          <w:b/>
          <w:color w:val="000000"/>
          <w:sz w:val="40"/>
          <w:szCs w:val="40"/>
        </w:rPr>
      </w:pPr>
      <w:r w:rsidRPr="00894D23">
        <w:rPr>
          <w:rFonts w:eastAsia="Calibri" w:cstheme="minorHAnsi"/>
          <w:b/>
          <w:color w:val="000000"/>
          <w:sz w:val="40"/>
          <w:szCs w:val="40"/>
        </w:rPr>
        <w:t>HEALTH PROMOTION</w:t>
      </w:r>
    </w:p>
    <w:p w14:paraId="3105AD00" w14:textId="77777777" w:rsidR="00894D23" w:rsidRPr="00894D23" w:rsidRDefault="00894D23" w:rsidP="00894D23">
      <w:pPr>
        <w:jc w:val="center"/>
        <w:rPr>
          <w:rFonts w:ascii="Calibri" w:hAnsi="Calibri" w:cs="Calibri"/>
          <w:b/>
          <w:bCs/>
          <w:sz w:val="40"/>
          <w:szCs w:val="40"/>
        </w:rPr>
      </w:pPr>
    </w:p>
    <w:p w14:paraId="7F10B5B8" w14:textId="77777777" w:rsidR="00894D23" w:rsidRPr="00BB6DA3" w:rsidRDefault="00894D23" w:rsidP="00894D23">
      <w:pPr>
        <w:jc w:val="center"/>
        <w:rPr>
          <w:rFonts w:ascii="Calibri" w:hAnsi="Calibri" w:cs="Calibri"/>
          <w:b/>
          <w:bCs/>
          <w:sz w:val="36"/>
          <w:szCs w:val="36"/>
        </w:rPr>
      </w:pPr>
      <w:r w:rsidRPr="00BB6DA3">
        <w:rPr>
          <w:rFonts w:ascii="Calibri" w:hAnsi="Calibri" w:cs="Calibri"/>
          <w:b/>
          <w:bCs/>
          <w:sz w:val="36"/>
          <w:szCs w:val="36"/>
        </w:rPr>
        <w:t>RESPONSE DUE</w:t>
      </w:r>
    </w:p>
    <w:p w14:paraId="3F185B3D" w14:textId="77777777" w:rsidR="00894D23" w:rsidRPr="00BB6DA3" w:rsidRDefault="00894D23" w:rsidP="00894D23">
      <w:pPr>
        <w:jc w:val="center"/>
        <w:rPr>
          <w:rFonts w:ascii="Calibri" w:hAnsi="Calibri" w:cs="Calibri"/>
          <w:b/>
          <w:bCs/>
          <w:sz w:val="36"/>
          <w:szCs w:val="36"/>
        </w:rPr>
      </w:pPr>
      <w:r w:rsidRPr="00BB6DA3">
        <w:rPr>
          <w:rFonts w:ascii="Calibri" w:hAnsi="Calibri" w:cs="Calibri"/>
          <w:b/>
          <w:bCs/>
          <w:sz w:val="36"/>
          <w:szCs w:val="36"/>
        </w:rPr>
        <w:t>by</w:t>
      </w:r>
    </w:p>
    <w:p w14:paraId="247115B1" w14:textId="77777777" w:rsidR="00894D23" w:rsidRPr="00BB6DA3" w:rsidRDefault="00894D23" w:rsidP="00894D23">
      <w:pPr>
        <w:jc w:val="center"/>
        <w:rPr>
          <w:rFonts w:ascii="Calibri" w:hAnsi="Calibri" w:cs="Calibri"/>
          <w:b/>
          <w:bCs/>
          <w:sz w:val="36"/>
          <w:szCs w:val="36"/>
        </w:rPr>
      </w:pPr>
      <w:r w:rsidRPr="00BB6DA3">
        <w:rPr>
          <w:rFonts w:ascii="Calibri" w:hAnsi="Calibri" w:cs="Calibri"/>
          <w:b/>
          <w:bCs/>
          <w:sz w:val="36"/>
          <w:szCs w:val="36"/>
        </w:rPr>
        <w:t xml:space="preserve">2:00 </w:t>
      </w:r>
      <w:r>
        <w:rPr>
          <w:rFonts w:ascii="Calibri" w:hAnsi="Calibri" w:cs="Calibri"/>
          <w:b/>
          <w:bCs/>
          <w:sz w:val="36"/>
          <w:szCs w:val="36"/>
        </w:rPr>
        <w:t>PM</w:t>
      </w:r>
    </w:p>
    <w:p w14:paraId="2159FBAC" w14:textId="77777777" w:rsidR="00894D23" w:rsidRPr="00BB6DA3" w:rsidRDefault="00894D23" w:rsidP="00894D23">
      <w:pPr>
        <w:jc w:val="center"/>
        <w:rPr>
          <w:rFonts w:ascii="Calibri" w:hAnsi="Calibri" w:cs="Calibri"/>
          <w:b/>
          <w:bCs/>
          <w:sz w:val="36"/>
          <w:szCs w:val="36"/>
        </w:rPr>
      </w:pPr>
      <w:r w:rsidRPr="00BB6DA3">
        <w:rPr>
          <w:rFonts w:ascii="Calibri" w:hAnsi="Calibri" w:cs="Calibri"/>
          <w:b/>
          <w:bCs/>
          <w:sz w:val="36"/>
          <w:szCs w:val="36"/>
        </w:rPr>
        <w:t>on</w:t>
      </w:r>
    </w:p>
    <w:p w14:paraId="1418BD32" w14:textId="13CF7714" w:rsidR="00894D23" w:rsidRPr="00BB6DA3" w:rsidRDefault="0049294E" w:rsidP="00894D23">
      <w:pPr>
        <w:jc w:val="center"/>
        <w:rPr>
          <w:rFonts w:ascii="Calibri" w:hAnsi="Calibri" w:cs="Calibri"/>
          <w:b/>
          <w:bCs/>
          <w:sz w:val="36"/>
          <w:szCs w:val="36"/>
        </w:rPr>
      </w:pPr>
      <w:r>
        <w:rPr>
          <w:rFonts w:ascii="Calibri" w:hAnsi="Calibri" w:cs="Calibri"/>
          <w:b/>
          <w:bCs/>
          <w:sz w:val="36"/>
          <w:szCs w:val="36"/>
        </w:rPr>
        <w:t>Tue</w:t>
      </w:r>
      <w:r w:rsidR="00894D23">
        <w:rPr>
          <w:rFonts w:ascii="Calibri" w:hAnsi="Calibri" w:cs="Calibri"/>
          <w:b/>
          <w:bCs/>
          <w:sz w:val="36"/>
          <w:szCs w:val="36"/>
        </w:rPr>
        <w:t>sday, May 2</w:t>
      </w:r>
      <w:r>
        <w:rPr>
          <w:rFonts w:ascii="Calibri" w:hAnsi="Calibri" w:cs="Calibri"/>
          <w:b/>
          <w:bCs/>
          <w:sz w:val="36"/>
          <w:szCs w:val="36"/>
        </w:rPr>
        <w:t>6</w:t>
      </w:r>
      <w:r w:rsidR="00894D23">
        <w:rPr>
          <w:rFonts w:ascii="Calibri" w:hAnsi="Calibri" w:cs="Calibri"/>
          <w:b/>
          <w:bCs/>
          <w:sz w:val="36"/>
          <w:szCs w:val="36"/>
        </w:rPr>
        <w:t>, 2026</w:t>
      </w:r>
    </w:p>
    <w:p w14:paraId="141ED420" w14:textId="77777777" w:rsidR="00894D23" w:rsidRDefault="00894D23" w:rsidP="00894D23">
      <w:pPr>
        <w:jc w:val="center"/>
        <w:rPr>
          <w:rFonts w:ascii="Calibri" w:hAnsi="Calibri" w:cs="Calibri"/>
          <w:b/>
          <w:sz w:val="28"/>
          <w:szCs w:val="28"/>
        </w:rPr>
      </w:pPr>
    </w:p>
    <w:p w14:paraId="7DBC827F" w14:textId="77777777" w:rsidR="00894D23" w:rsidRDefault="00894D23" w:rsidP="00894D23">
      <w:pPr>
        <w:jc w:val="center"/>
        <w:rPr>
          <w:rFonts w:ascii="Calibri" w:hAnsi="Calibri" w:cs="Calibri"/>
          <w:bCs/>
          <w:sz w:val="28"/>
          <w:szCs w:val="28"/>
        </w:rPr>
      </w:pPr>
      <w:r>
        <w:rPr>
          <w:rFonts w:ascii="Calibri" w:hAnsi="Calibri" w:cs="Calibri"/>
          <w:b/>
          <w:sz w:val="28"/>
          <w:szCs w:val="28"/>
        </w:rPr>
        <w:t>For Each Primary</w:t>
      </w:r>
      <w:r w:rsidRPr="00FD01B9">
        <w:rPr>
          <w:rFonts w:ascii="Calibri" w:hAnsi="Calibri" w:cs="Calibri"/>
          <w:b/>
          <w:sz w:val="28"/>
          <w:szCs w:val="28"/>
        </w:rPr>
        <w:t xml:space="preserve"> Service Category</w:t>
      </w:r>
      <w:r>
        <w:rPr>
          <w:rFonts w:ascii="Calibri" w:hAnsi="Calibri" w:cs="Calibri"/>
          <w:b/>
          <w:sz w:val="28"/>
          <w:szCs w:val="28"/>
        </w:rPr>
        <w:t xml:space="preserve"> Selected</w:t>
      </w:r>
      <w:r>
        <w:rPr>
          <w:rFonts w:ascii="Calibri" w:hAnsi="Calibri" w:cs="Calibri"/>
          <w:bCs/>
          <w:sz w:val="28"/>
          <w:szCs w:val="28"/>
        </w:rPr>
        <w:t xml:space="preserve">: </w:t>
      </w:r>
    </w:p>
    <w:p w14:paraId="43E74F27" w14:textId="77777777" w:rsidR="00894D23" w:rsidRPr="00A00E3C" w:rsidRDefault="00894D23" w:rsidP="00894D23">
      <w:pPr>
        <w:jc w:val="center"/>
        <w:rPr>
          <w:rFonts w:ascii="Calibri" w:hAnsi="Calibri" w:cs="Calibri"/>
          <w:bCs/>
          <w:sz w:val="28"/>
          <w:szCs w:val="28"/>
        </w:rPr>
      </w:pPr>
      <w:r w:rsidRPr="00A00E3C">
        <w:rPr>
          <w:rFonts w:ascii="Calibri" w:hAnsi="Calibri" w:cs="Calibri"/>
          <w:bCs/>
          <w:sz w:val="28"/>
          <w:szCs w:val="28"/>
        </w:rPr>
        <w:t xml:space="preserve">One </w:t>
      </w:r>
      <w:r>
        <w:rPr>
          <w:rFonts w:ascii="Calibri" w:hAnsi="Calibri" w:cs="Calibri"/>
          <w:bCs/>
          <w:sz w:val="28"/>
          <w:szCs w:val="28"/>
        </w:rPr>
        <w:t xml:space="preserve">original </w:t>
      </w:r>
      <w:r w:rsidRPr="00A00E3C">
        <w:rPr>
          <w:rFonts w:ascii="Calibri" w:hAnsi="Calibri" w:cs="Calibri"/>
          <w:bCs/>
          <w:sz w:val="28"/>
          <w:szCs w:val="28"/>
        </w:rPr>
        <w:t xml:space="preserve">hard copy </w:t>
      </w:r>
      <w:r>
        <w:rPr>
          <w:rFonts w:ascii="Calibri" w:hAnsi="Calibri" w:cs="Calibri"/>
          <w:bCs/>
          <w:sz w:val="28"/>
          <w:szCs w:val="28"/>
        </w:rPr>
        <w:t xml:space="preserve">of the bid proposal </w:t>
      </w:r>
      <w:r w:rsidRPr="001460C1">
        <w:rPr>
          <w:rFonts w:ascii="Calibri" w:hAnsi="Calibri" w:cs="Calibri"/>
          <w:bCs/>
          <w:sz w:val="28"/>
          <w:szCs w:val="28"/>
          <w:u w:val="single"/>
        </w:rPr>
        <w:t>and</w:t>
      </w:r>
      <w:r w:rsidRPr="00A00E3C">
        <w:rPr>
          <w:rFonts w:ascii="Calibri" w:hAnsi="Calibri" w:cs="Calibri"/>
          <w:bCs/>
          <w:sz w:val="28"/>
          <w:szCs w:val="28"/>
        </w:rPr>
        <w:t xml:space="preserve"> one electronic (PDF) copy on a USB </w:t>
      </w:r>
      <w:r>
        <w:rPr>
          <w:rFonts w:ascii="Calibri" w:hAnsi="Calibri" w:cs="Calibri"/>
          <w:bCs/>
          <w:sz w:val="28"/>
          <w:szCs w:val="28"/>
        </w:rPr>
        <w:t xml:space="preserve">or USB-C </w:t>
      </w:r>
      <w:r w:rsidRPr="00A00E3C">
        <w:rPr>
          <w:rFonts w:ascii="Calibri" w:hAnsi="Calibri" w:cs="Calibri"/>
          <w:bCs/>
          <w:sz w:val="28"/>
          <w:szCs w:val="28"/>
        </w:rPr>
        <w:t>flash drive delivered to:</w:t>
      </w:r>
    </w:p>
    <w:p w14:paraId="1BD45F51" w14:textId="77777777" w:rsidR="00894D23" w:rsidRPr="00A00E3C" w:rsidRDefault="00894D23" w:rsidP="00894D23">
      <w:pPr>
        <w:jc w:val="center"/>
        <w:rPr>
          <w:rFonts w:ascii="Calibri" w:hAnsi="Calibri" w:cs="Calibri"/>
          <w:bCs/>
          <w:sz w:val="28"/>
          <w:szCs w:val="28"/>
        </w:rPr>
      </w:pPr>
    </w:p>
    <w:p w14:paraId="3D59593A" w14:textId="77777777" w:rsidR="00894D23" w:rsidRPr="00A00E3C" w:rsidRDefault="00894D23" w:rsidP="00894D23">
      <w:pPr>
        <w:tabs>
          <w:tab w:val="center" w:pos="3960"/>
        </w:tabs>
        <w:jc w:val="center"/>
        <w:rPr>
          <w:rFonts w:cstheme="minorHAnsi"/>
          <w:bCs/>
          <w:spacing w:val="-3"/>
          <w:sz w:val="28"/>
          <w:szCs w:val="28"/>
        </w:rPr>
      </w:pPr>
      <w:r w:rsidRPr="00A00E3C">
        <w:rPr>
          <w:rFonts w:cstheme="minorHAnsi"/>
          <w:bCs/>
          <w:spacing w:val="-3"/>
          <w:sz w:val="28"/>
          <w:szCs w:val="28"/>
        </w:rPr>
        <w:t xml:space="preserve">Alameda County Social Services Agency / Contracts Office  </w:t>
      </w:r>
    </w:p>
    <w:p w14:paraId="27C0E5C1" w14:textId="7F5F5873" w:rsidR="00894D23" w:rsidRPr="000C3E4A" w:rsidRDefault="00894D23" w:rsidP="00894D23">
      <w:pPr>
        <w:tabs>
          <w:tab w:val="center" w:pos="3960"/>
        </w:tabs>
        <w:jc w:val="center"/>
        <w:rPr>
          <w:rFonts w:cstheme="minorHAnsi"/>
          <w:spacing w:val="-3"/>
          <w:sz w:val="28"/>
          <w:szCs w:val="28"/>
        </w:rPr>
      </w:pPr>
      <w:r w:rsidRPr="000C3E4A">
        <w:rPr>
          <w:rFonts w:cstheme="minorHAnsi"/>
          <w:spacing w:val="-3"/>
          <w:sz w:val="28"/>
          <w:szCs w:val="28"/>
        </w:rPr>
        <w:t>RFP No. 2026-ACSSA-AAA-</w:t>
      </w:r>
      <w:r w:rsidR="0049294E" w:rsidRPr="000C3E4A">
        <w:rPr>
          <w:rFonts w:cstheme="minorHAnsi"/>
          <w:spacing w:val="-3"/>
          <w:sz w:val="28"/>
          <w:szCs w:val="28"/>
        </w:rPr>
        <w:t>SIPPHP</w:t>
      </w:r>
    </w:p>
    <w:p w14:paraId="2E3AF53B" w14:textId="6DEF27AA" w:rsidR="00894D23" w:rsidRPr="0049294E" w:rsidRDefault="0049294E" w:rsidP="00894D23">
      <w:pPr>
        <w:tabs>
          <w:tab w:val="center" w:pos="3960"/>
        </w:tabs>
        <w:jc w:val="center"/>
        <w:rPr>
          <w:rFonts w:cstheme="minorHAnsi"/>
          <w:bCs/>
          <w:spacing w:val="-3"/>
          <w:sz w:val="28"/>
          <w:szCs w:val="28"/>
        </w:rPr>
      </w:pPr>
      <w:r w:rsidRPr="0049294E">
        <w:rPr>
          <w:rFonts w:cstheme="minorHAnsi"/>
          <w:bCs/>
          <w:spacing w:val="-3"/>
          <w:sz w:val="28"/>
          <w:szCs w:val="28"/>
        </w:rPr>
        <w:t>Senior Injury Prevention Program a</w:t>
      </w:r>
      <w:r>
        <w:rPr>
          <w:rFonts w:cstheme="minorHAnsi"/>
          <w:bCs/>
          <w:spacing w:val="-3"/>
          <w:sz w:val="28"/>
          <w:szCs w:val="28"/>
        </w:rPr>
        <w:t xml:space="preserve">nd Health Promotion </w:t>
      </w:r>
    </w:p>
    <w:p w14:paraId="26DEA34A" w14:textId="7F2551E9" w:rsidR="00894D23" w:rsidRPr="00A00E3C" w:rsidRDefault="00894D23" w:rsidP="00894D23">
      <w:pPr>
        <w:tabs>
          <w:tab w:val="center" w:pos="3960"/>
        </w:tabs>
        <w:jc w:val="center"/>
        <w:rPr>
          <w:rFonts w:cstheme="minorBidi"/>
          <w:spacing w:val="-3"/>
          <w:sz w:val="28"/>
          <w:szCs w:val="28"/>
        </w:rPr>
      </w:pPr>
      <w:r w:rsidRPr="00A00E3C">
        <w:rPr>
          <w:rFonts w:cstheme="minorBidi"/>
          <w:spacing w:val="-3"/>
          <w:sz w:val="28"/>
          <w:szCs w:val="28"/>
        </w:rPr>
        <w:t xml:space="preserve">Attn: </w:t>
      </w:r>
      <w:r w:rsidR="0049294E">
        <w:rPr>
          <w:rFonts w:cstheme="minorBidi"/>
          <w:spacing w:val="-3"/>
          <w:sz w:val="28"/>
          <w:szCs w:val="28"/>
        </w:rPr>
        <w:t>Angela Anderson</w:t>
      </w:r>
      <w:r w:rsidRPr="00A00E3C">
        <w:rPr>
          <w:rFonts w:cstheme="minorBidi"/>
          <w:spacing w:val="-3"/>
          <w:sz w:val="28"/>
          <w:szCs w:val="28"/>
        </w:rPr>
        <w:t>, Program Financial Specialist</w:t>
      </w:r>
    </w:p>
    <w:p w14:paraId="462B12F7" w14:textId="77777777" w:rsidR="00894D23" w:rsidRPr="00A00E3C" w:rsidRDefault="00894D23" w:rsidP="00894D23">
      <w:pPr>
        <w:tabs>
          <w:tab w:val="center" w:pos="3960"/>
        </w:tabs>
        <w:jc w:val="center"/>
        <w:rPr>
          <w:rFonts w:cstheme="minorHAnsi"/>
          <w:bCs/>
          <w:spacing w:val="-3"/>
          <w:sz w:val="28"/>
          <w:szCs w:val="28"/>
        </w:rPr>
      </w:pPr>
      <w:r>
        <w:rPr>
          <w:rFonts w:cstheme="minorHAnsi"/>
          <w:bCs/>
          <w:spacing w:val="-3"/>
          <w:sz w:val="28"/>
          <w:szCs w:val="28"/>
        </w:rPr>
        <w:t>2000 San Pablo Ave, 4</w:t>
      </w:r>
      <w:r w:rsidRPr="0023157A">
        <w:rPr>
          <w:rFonts w:cstheme="minorHAnsi"/>
          <w:bCs/>
          <w:spacing w:val="-3"/>
          <w:sz w:val="28"/>
          <w:szCs w:val="28"/>
          <w:vertAlign w:val="superscript"/>
        </w:rPr>
        <w:t>th</w:t>
      </w:r>
      <w:r>
        <w:rPr>
          <w:rFonts w:cstheme="minorHAnsi"/>
          <w:bCs/>
          <w:spacing w:val="-3"/>
          <w:sz w:val="28"/>
          <w:szCs w:val="28"/>
        </w:rPr>
        <w:t xml:space="preserve"> Floor, Suite 451B</w:t>
      </w:r>
    </w:p>
    <w:p w14:paraId="75DAF716" w14:textId="653E2550" w:rsidR="00F43F6A" w:rsidRPr="00B555C6" w:rsidRDefault="00894D23" w:rsidP="00B555C6">
      <w:pPr>
        <w:tabs>
          <w:tab w:val="center" w:pos="3960"/>
        </w:tabs>
        <w:jc w:val="center"/>
        <w:rPr>
          <w:rFonts w:cstheme="minorHAnsi"/>
          <w:spacing w:val="-3"/>
          <w:sz w:val="28"/>
          <w:szCs w:val="28"/>
        </w:rPr>
      </w:pPr>
      <w:r w:rsidRPr="00A00E3C">
        <w:rPr>
          <w:rFonts w:cstheme="minorHAnsi"/>
          <w:spacing w:val="-3"/>
          <w:sz w:val="28"/>
          <w:szCs w:val="28"/>
        </w:rPr>
        <w:t>Oakland, CA 946</w:t>
      </w:r>
      <w:r>
        <w:rPr>
          <w:rFonts w:cstheme="minorHAnsi"/>
          <w:spacing w:val="-3"/>
          <w:sz w:val="28"/>
          <w:szCs w:val="28"/>
        </w:rPr>
        <w:t>12</w:t>
      </w:r>
    </w:p>
    <w:p w14:paraId="6C460758"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bookmarkStart w:id="82" w:name="_BIDDER_INFORMATION"/>
      <w:bookmarkEnd w:id="82"/>
      <w:r w:rsidRPr="0072576F">
        <w:rPr>
          <w:rFonts w:asciiTheme="minorHAnsi" w:hAnsiTheme="minorHAnsi" w:cstheme="minorHAnsi"/>
        </w:rPr>
        <w:lastRenderedPageBreak/>
        <w:t>BIDDER INFORMATION</w:t>
      </w:r>
      <w:r w:rsidRPr="0072576F">
        <w:rPr>
          <w:rFonts w:asciiTheme="minorHAnsi" w:hAnsiTheme="minorHAnsi" w:cstheme="minorHAnsi"/>
        </w:rPr>
        <w:tab/>
      </w:r>
    </w:p>
    <w:p w14:paraId="55949AA7" w14:textId="77777777" w:rsidR="00354C9E" w:rsidRPr="0072576F" w:rsidRDefault="00F43F6A" w:rsidP="00354C9E">
      <w:pPr>
        <w:rPr>
          <w:rFonts w:cstheme="minorHAnsi"/>
        </w:rPr>
      </w:pPr>
      <w:r w:rsidRPr="0072576F">
        <w:rPr>
          <w:rFonts w:cstheme="minorHAnsi"/>
        </w:rPr>
        <w:t xml:space="preserve"> </w:t>
      </w:r>
    </w:p>
    <w:p w14:paraId="40FDD0DC"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Official Name of Bidder (Company):</w:t>
      </w:r>
    </w:p>
    <w:p w14:paraId="644259BE"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Street Address Line 1:</w:t>
      </w:r>
    </w:p>
    <w:p w14:paraId="6079B559"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Street Address Line 2:</w:t>
      </w:r>
    </w:p>
    <w:p w14:paraId="382F03AE"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4"/>
          <w:szCs w:val="24"/>
          <w:u w:val="single"/>
        </w:rPr>
      </w:pPr>
      <w:r w:rsidRPr="0072576F">
        <w:rPr>
          <w:rFonts w:asciiTheme="minorHAnsi" w:hAnsiTheme="minorHAnsi" w:cstheme="minorHAnsi"/>
          <w:sz w:val="24"/>
          <w:szCs w:val="24"/>
        </w:rPr>
        <w:t>City:</w:t>
      </w:r>
    </w:p>
    <w:p w14:paraId="7EACF6B6"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State:</w:t>
      </w:r>
    </w:p>
    <w:p w14:paraId="4C818F6A"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4"/>
          <w:szCs w:val="24"/>
          <w:u w:val="single"/>
        </w:rPr>
      </w:pPr>
      <w:r w:rsidRPr="0072576F">
        <w:rPr>
          <w:rFonts w:asciiTheme="minorHAnsi" w:hAnsiTheme="minorHAnsi" w:cstheme="minorHAnsi"/>
          <w:sz w:val="24"/>
          <w:szCs w:val="24"/>
        </w:rPr>
        <w:t>Zip Code:</w:t>
      </w:r>
    </w:p>
    <w:p w14:paraId="2167B38C" w14:textId="77777777" w:rsidR="00354C9E"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Webpage:</w:t>
      </w:r>
    </w:p>
    <w:p w14:paraId="225FB3C4" w14:textId="77777777" w:rsidR="00354C9E" w:rsidRPr="0072576F" w:rsidRDefault="00354C9E" w:rsidP="00354C9E">
      <w:pPr>
        <w:pStyle w:val="PlainText"/>
        <w:tabs>
          <w:tab w:val="left" w:pos="5040"/>
          <w:tab w:val="right" w:pos="7920"/>
          <w:tab w:val="left" w:pos="8100"/>
          <w:tab w:val="right" w:pos="10620"/>
        </w:tabs>
        <w:spacing w:before="240" w:after="240"/>
        <w:rPr>
          <w:rFonts w:asciiTheme="minorHAnsi" w:hAnsiTheme="minorHAnsi" w:cstheme="minorHAnsi"/>
          <w:b/>
          <w:sz w:val="24"/>
          <w:szCs w:val="24"/>
        </w:rPr>
      </w:pPr>
      <w:r w:rsidRPr="0072576F">
        <w:rPr>
          <w:rFonts w:asciiTheme="minorHAnsi" w:hAnsiTheme="minorHAnsi" w:cstheme="minorHAnsi"/>
          <w:b/>
          <w:sz w:val="24"/>
          <w:szCs w:val="24"/>
        </w:rPr>
        <w:t>Type of Entity / Organizational Structure (check one):</w:t>
      </w:r>
      <w:r w:rsidRPr="0072576F">
        <w:rPr>
          <w:rFonts w:asciiTheme="minorHAnsi" w:hAnsiTheme="minorHAnsi" w:cstheme="minorHAnsi"/>
          <w:b/>
          <w:sz w:val="24"/>
          <w:szCs w:val="24"/>
        </w:rPr>
        <w:tab/>
      </w:r>
    </w:p>
    <w:p w14:paraId="4C8018A1" w14:textId="77777777" w:rsidR="00354C9E" w:rsidRPr="0072576F" w:rsidRDefault="00354C9E" w:rsidP="00354C9E">
      <w:pPr>
        <w:pStyle w:val="PlainText"/>
        <w:tabs>
          <w:tab w:val="left" w:pos="360"/>
          <w:tab w:val="left" w:pos="4230"/>
          <w:tab w:val="left" w:pos="7830"/>
        </w:tabs>
        <w:spacing w:after="240"/>
        <w:rPr>
          <w:rFonts w:asciiTheme="minorHAnsi" w:hAnsiTheme="minorHAnsi" w:cstheme="minorHAnsi"/>
          <w:sz w:val="24"/>
          <w:szCs w:val="24"/>
        </w:rPr>
      </w:pPr>
      <w:r w:rsidRPr="0072576F">
        <w:rPr>
          <w:rFonts w:asciiTheme="minorHAnsi" w:hAnsiTheme="minorHAnsi" w:cstheme="minorHAns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Content>
          <w:r w:rsidR="0007459B" w:rsidRPr="0072576F">
            <w:rPr>
              <w:rFonts w:ascii="Segoe UI Symbol" w:eastAsia="MS Gothic" w:hAnsi="Segoe UI Symbol" w:cs="Segoe UI Symbol"/>
              <w:sz w:val="36"/>
              <w:szCs w:val="36"/>
            </w:rPr>
            <w:t>☐</w:t>
          </w:r>
        </w:sdtContent>
      </w:sdt>
      <w:r w:rsidRPr="0072576F">
        <w:rPr>
          <w:rFonts w:asciiTheme="minorHAnsi" w:hAnsiTheme="minorHAnsi" w:cstheme="minorHAnsi"/>
          <w:sz w:val="36"/>
          <w:szCs w:val="36"/>
        </w:rPr>
        <w:t xml:space="preserve"> </w:t>
      </w:r>
      <w:r w:rsidRPr="0072576F">
        <w:rPr>
          <w:rFonts w:asciiTheme="minorHAnsi" w:hAnsiTheme="minorHAnsi" w:cstheme="minorHAnsi"/>
          <w:sz w:val="24"/>
          <w:szCs w:val="24"/>
        </w:rPr>
        <w:t>Corporation</w:t>
      </w:r>
      <w:r w:rsidRPr="0072576F">
        <w:rPr>
          <w:rFonts w:asciiTheme="minorHAnsi" w:hAnsiTheme="minorHAnsi" w:cstheme="minorHAns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Content>
          <w:r w:rsidR="002A34C0" w:rsidRPr="0072576F">
            <w:rPr>
              <w:rFonts w:ascii="Segoe UI Symbol" w:eastAsia="MS Gothic" w:hAnsi="Segoe UI Symbol" w:cs="Segoe UI Symbol"/>
              <w:sz w:val="36"/>
              <w:szCs w:val="36"/>
            </w:rPr>
            <w:t>☐</w:t>
          </w:r>
        </w:sdtContent>
      </w:sdt>
      <w:r w:rsidRPr="0072576F">
        <w:rPr>
          <w:rFonts w:asciiTheme="minorHAnsi" w:hAnsiTheme="minorHAnsi" w:cstheme="minorHAnsi"/>
          <w:sz w:val="24"/>
          <w:szCs w:val="24"/>
        </w:rPr>
        <w:t xml:space="preserve"> Joint Venture</w:t>
      </w:r>
      <w:r w:rsidRPr="0072576F">
        <w:rPr>
          <w:rFonts w:asciiTheme="minorHAnsi" w:hAnsiTheme="minorHAnsi" w:cstheme="minorHAns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24"/>
          <w:szCs w:val="24"/>
        </w:rPr>
        <w:t xml:space="preserve"> Partnership</w:t>
      </w:r>
    </w:p>
    <w:p w14:paraId="693DBBB1" w14:textId="77777777" w:rsidR="00354C9E" w:rsidRPr="0072576F" w:rsidRDefault="00354C9E" w:rsidP="00354C9E">
      <w:pPr>
        <w:pStyle w:val="PlainText"/>
        <w:tabs>
          <w:tab w:val="left" w:pos="360"/>
          <w:tab w:val="left" w:pos="4230"/>
          <w:tab w:val="left" w:pos="7830"/>
          <w:tab w:val="left" w:pos="7920"/>
        </w:tabs>
        <w:spacing w:after="240"/>
        <w:rPr>
          <w:rFonts w:asciiTheme="minorHAnsi" w:hAnsiTheme="minorHAnsi" w:cstheme="minorHAnsi"/>
          <w:sz w:val="24"/>
          <w:szCs w:val="24"/>
        </w:rPr>
      </w:pPr>
      <w:r w:rsidRPr="0072576F">
        <w:rPr>
          <w:rFonts w:asciiTheme="minorHAnsi" w:hAnsiTheme="minorHAnsi" w:cstheme="minorHAns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36"/>
          <w:szCs w:val="36"/>
        </w:rPr>
        <w:t xml:space="preserve"> </w:t>
      </w:r>
      <w:r w:rsidRPr="0072576F">
        <w:rPr>
          <w:rFonts w:asciiTheme="minorHAnsi" w:hAnsiTheme="minorHAnsi" w:cstheme="minorHAnsi"/>
          <w:sz w:val="24"/>
          <w:szCs w:val="24"/>
        </w:rPr>
        <w:t>Limited Liability Partnership</w:t>
      </w:r>
      <w:r w:rsidRPr="0072576F">
        <w:rPr>
          <w:rFonts w:asciiTheme="minorHAnsi" w:hAnsiTheme="minorHAnsi" w:cstheme="minorHAns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36"/>
          <w:szCs w:val="36"/>
        </w:rPr>
        <w:t xml:space="preserve"> </w:t>
      </w:r>
      <w:r w:rsidRPr="0072576F">
        <w:rPr>
          <w:rFonts w:asciiTheme="minorHAnsi" w:hAnsiTheme="minorHAnsi" w:cstheme="minorHAnsi"/>
          <w:sz w:val="24"/>
          <w:szCs w:val="24"/>
        </w:rPr>
        <w:t xml:space="preserve">Limited Liability Corporation </w:t>
      </w:r>
      <w:r w:rsidRPr="0072576F">
        <w:rPr>
          <w:rFonts w:asciiTheme="minorHAnsi" w:hAnsiTheme="minorHAnsi" w:cstheme="minorHAns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24"/>
          <w:szCs w:val="24"/>
        </w:rPr>
        <w:t xml:space="preserve"> Sole Proprietor</w:t>
      </w:r>
      <w:r w:rsidRPr="0072576F">
        <w:rPr>
          <w:rFonts w:asciiTheme="minorHAnsi" w:hAnsiTheme="minorHAnsi" w:cstheme="minorHAnsi"/>
          <w:sz w:val="24"/>
          <w:szCs w:val="24"/>
        </w:rPr>
        <w:tab/>
      </w:r>
    </w:p>
    <w:p w14:paraId="00566207" w14:textId="77777777" w:rsidR="00354C9E" w:rsidRPr="0072576F" w:rsidRDefault="00354C9E" w:rsidP="00F87F3B">
      <w:pPr>
        <w:pStyle w:val="PlainText"/>
        <w:tabs>
          <w:tab w:val="left" w:pos="360"/>
          <w:tab w:val="left" w:pos="4230"/>
          <w:tab w:val="left" w:pos="6542"/>
          <w:tab w:val="right" w:pos="10080"/>
        </w:tabs>
        <w:spacing w:after="240"/>
        <w:rPr>
          <w:rFonts w:asciiTheme="minorHAnsi" w:hAnsiTheme="minorHAnsi" w:cstheme="minorHAnsi"/>
          <w:sz w:val="24"/>
          <w:szCs w:val="24"/>
          <w:u w:val="single"/>
        </w:rPr>
      </w:pPr>
      <w:r w:rsidRPr="0072576F">
        <w:rPr>
          <w:rFonts w:asciiTheme="minorHAnsi" w:hAnsiTheme="minorHAnsi" w:cstheme="minorHAns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Content>
          <w:r w:rsidR="007F0FF9" w:rsidRPr="0072576F">
            <w:rPr>
              <w:rFonts w:ascii="Segoe UI Symbol" w:eastAsia="MS Gothic" w:hAnsi="Segoe UI Symbol" w:cs="Segoe UI Symbol"/>
              <w:sz w:val="36"/>
              <w:szCs w:val="36"/>
            </w:rPr>
            <w:t>☐</w:t>
          </w:r>
        </w:sdtContent>
      </w:sdt>
      <w:r w:rsidRPr="0072576F">
        <w:rPr>
          <w:rFonts w:asciiTheme="minorHAnsi" w:hAnsiTheme="minorHAnsi" w:cstheme="minorHAnsi"/>
          <w:sz w:val="24"/>
          <w:szCs w:val="24"/>
        </w:rPr>
        <w:t xml:space="preserve"> Non-Profit</w:t>
      </w:r>
      <w:r w:rsidRPr="0072576F">
        <w:rPr>
          <w:rFonts w:asciiTheme="minorHAnsi" w:hAnsiTheme="minorHAnsi" w:cstheme="minorHAns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36"/>
          <w:szCs w:val="36"/>
        </w:rPr>
        <w:t xml:space="preserve"> </w:t>
      </w:r>
      <w:r w:rsidRPr="0072576F">
        <w:rPr>
          <w:rFonts w:asciiTheme="minorHAnsi" w:hAnsiTheme="minorHAnsi" w:cstheme="minorHAnsi"/>
          <w:sz w:val="24"/>
          <w:szCs w:val="24"/>
        </w:rPr>
        <w:t xml:space="preserve">Other: </w:t>
      </w:r>
    </w:p>
    <w:p w14:paraId="0CFB492A"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Jurisdiction of Organizational Structure:</w:t>
      </w:r>
    </w:p>
    <w:p w14:paraId="1F328097"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 xml:space="preserve">Date of Organizational Structure:  </w:t>
      </w:r>
    </w:p>
    <w:p w14:paraId="6F7BE8C6"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Federal Tax Identification Number:</w:t>
      </w:r>
    </w:p>
    <w:p w14:paraId="7F9DF344"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 xml:space="preserve">Alameda County Supplier Identification Number (if applicable): </w:t>
      </w:r>
    </w:p>
    <w:p w14:paraId="698A7F8C"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DIR Contractor Registration Number (if applicable):</w:t>
      </w:r>
    </w:p>
    <w:p w14:paraId="014C03D7" w14:textId="77777777" w:rsidR="00354C9E" w:rsidRPr="0072576F" w:rsidRDefault="00354C9E" w:rsidP="00F87F3B">
      <w:pPr>
        <w:pStyle w:val="PlainText"/>
        <w:tabs>
          <w:tab w:val="right" w:pos="10620"/>
        </w:tabs>
        <w:spacing w:after="240"/>
        <w:rPr>
          <w:rFonts w:asciiTheme="minorHAnsi" w:hAnsiTheme="minorHAnsi" w:cstheme="minorHAnsi"/>
          <w:b/>
          <w:sz w:val="24"/>
          <w:szCs w:val="24"/>
        </w:rPr>
      </w:pPr>
      <w:r w:rsidRPr="0072576F">
        <w:rPr>
          <w:rFonts w:asciiTheme="minorHAnsi" w:hAnsiTheme="minorHAnsi" w:cstheme="minorHAnsi"/>
          <w:b/>
          <w:sz w:val="24"/>
          <w:szCs w:val="24"/>
        </w:rPr>
        <w:t>Primary Contact Information:</w:t>
      </w:r>
    </w:p>
    <w:p w14:paraId="5C3C0ABF" w14:textId="77777777" w:rsidR="00F87F3B" w:rsidRPr="0072576F" w:rsidRDefault="00F87F3B" w:rsidP="00F87F3B">
      <w:pPr>
        <w:pBdr>
          <w:top w:val="single" w:sz="4" w:space="1" w:color="auto"/>
          <w:left w:val="single" w:sz="4" w:space="4" w:color="auto"/>
          <w:bottom w:val="single" w:sz="4" w:space="1" w:color="auto"/>
          <w:right w:val="single" w:sz="4" w:space="4" w:color="auto"/>
        </w:pBdr>
        <w:spacing w:after="240"/>
        <w:rPr>
          <w:rFonts w:cstheme="minorHAnsi"/>
          <w:szCs w:val="24"/>
        </w:rPr>
      </w:pPr>
      <w:bookmarkStart w:id="83" w:name="_BIDDER_ACCEPTANCE"/>
      <w:bookmarkEnd w:id="83"/>
      <w:r w:rsidRPr="0072576F">
        <w:rPr>
          <w:rFonts w:cstheme="minorHAnsi"/>
          <w:szCs w:val="24"/>
        </w:rPr>
        <w:t>Name / Title:</w:t>
      </w:r>
    </w:p>
    <w:p w14:paraId="067531B6" w14:textId="77777777" w:rsidR="00F87F3B" w:rsidRPr="0072576F" w:rsidRDefault="00F87F3B" w:rsidP="00F87F3B">
      <w:pPr>
        <w:pBdr>
          <w:top w:val="single" w:sz="4" w:space="1" w:color="auto"/>
          <w:left w:val="single" w:sz="4" w:space="4" w:color="auto"/>
          <w:bottom w:val="single" w:sz="4" w:space="1" w:color="auto"/>
          <w:right w:val="single" w:sz="4" w:space="4" w:color="auto"/>
        </w:pBdr>
        <w:spacing w:after="240"/>
        <w:rPr>
          <w:rFonts w:cstheme="minorHAnsi"/>
          <w:szCs w:val="24"/>
        </w:rPr>
      </w:pPr>
      <w:r w:rsidRPr="0072576F">
        <w:rPr>
          <w:rFonts w:cstheme="minorHAnsi"/>
          <w:szCs w:val="24"/>
        </w:rPr>
        <w:t>Telephone Number:</w:t>
      </w:r>
    </w:p>
    <w:p w14:paraId="5900B668" w14:textId="77777777" w:rsidR="00F87F3B" w:rsidRPr="0072576F" w:rsidRDefault="00F87F3B" w:rsidP="00F87F3B">
      <w:pPr>
        <w:pBdr>
          <w:top w:val="single" w:sz="4" w:space="1" w:color="auto"/>
          <w:left w:val="single" w:sz="4" w:space="4" w:color="auto"/>
          <w:bottom w:val="single" w:sz="4" w:space="1" w:color="auto"/>
          <w:right w:val="single" w:sz="4" w:space="4" w:color="auto"/>
        </w:pBdr>
        <w:spacing w:after="240"/>
        <w:rPr>
          <w:rFonts w:cstheme="minorHAnsi"/>
          <w:szCs w:val="24"/>
        </w:rPr>
      </w:pPr>
      <w:r w:rsidRPr="0072576F">
        <w:rPr>
          <w:rFonts w:cstheme="minorHAnsi"/>
          <w:szCs w:val="24"/>
        </w:rPr>
        <w:t>Alternate Number:</w:t>
      </w:r>
    </w:p>
    <w:p w14:paraId="0B62A2D4" w14:textId="77777777" w:rsidR="00F87F3B" w:rsidRPr="0072576F" w:rsidRDefault="00F87F3B" w:rsidP="00F87F3B">
      <w:pPr>
        <w:pBdr>
          <w:top w:val="single" w:sz="4" w:space="1" w:color="auto"/>
          <w:left w:val="single" w:sz="4" w:space="4" w:color="auto"/>
          <w:bottom w:val="single" w:sz="4" w:space="1" w:color="auto"/>
          <w:right w:val="single" w:sz="4" w:space="4" w:color="auto"/>
        </w:pBdr>
        <w:spacing w:after="240"/>
        <w:rPr>
          <w:rFonts w:cstheme="minorHAnsi"/>
        </w:rPr>
      </w:pPr>
      <w:r w:rsidRPr="0072576F">
        <w:rPr>
          <w:rFonts w:cstheme="minorHAnsi"/>
          <w:szCs w:val="24"/>
        </w:rPr>
        <w:t>Email Address:</w:t>
      </w:r>
    </w:p>
    <w:p w14:paraId="620D59D5" w14:textId="77777777" w:rsidR="00F87F3B" w:rsidRPr="0072576F" w:rsidRDefault="00F87F3B" w:rsidP="00F87F3B">
      <w:pPr>
        <w:rPr>
          <w:rFonts w:cstheme="minorHAnsi"/>
          <w:sz w:val="2"/>
          <w:szCs w:val="2"/>
        </w:rPr>
      </w:pPr>
      <w:r w:rsidRPr="0072576F">
        <w:rPr>
          <w:rFonts w:cstheme="minorHAnsi"/>
        </w:rPr>
        <w:br w:type="page"/>
      </w:r>
    </w:p>
    <w:p w14:paraId="353C30C6" w14:textId="77777777" w:rsidR="00D8469B" w:rsidRPr="0072576F" w:rsidRDefault="00D8469B" w:rsidP="00D8469B">
      <w:pPr>
        <w:pStyle w:val="Heading4"/>
        <w:shd w:val="clear" w:color="auto" w:fill="FBE4D5" w:themeFill="accent2" w:themeFillTint="33"/>
        <w:tabs>
          <w:tab w:val="clear" w:pos="10620"/>
          <w:tab w:val="right" w:pos="10080"/>
        </w:tabs>
        <w:jc w:val="left"/>
        <w:rPr>
          <w:rFonts w:asciiTheme="minorHAnsi" w:hAnsiTheme="minorHAnsi" w:cstheme="minorHAnsi"/>
        </w:rPr>
      </w:pPr>
      <w:r w:rsidRPr="0072576F">
        <w:rPr>
          <w:rFonts w:asciiTheme="minorHAnsi" w:hAnsiTheme="minorHAnsi" w:cstheme="minorHAnsi"/>
        </w:rPr>
        <w:lastRenderedPageBreak/>
        <w:t xml:space="preserve">BIDDER ACCEPTANCE </w:t>
      </w:r>
      <w:r w:rsidRPr="0072576F">
        <w:rPr>
          <w:rFonts w:asciiTheme="minorHAnsi" w:hAnsiTheme="minorHAnsi" w:cstheme="minorHAnsi"/>
        </w:rPr>
        <w:tab/>
      </w:r>
    </w:p>
    <w:p w14:paraId="6127E116" w14:textId="77777777" w:rsidR="00F43F6A" w:rsidRPr="0072576F" w:rsidRDefault="00F43F6A" w:rsidP="00F43F6A">
      <w:pPr>
        <w:pStyle w:val="PlainText"/>
        <w:rPr>
          <w:rFonts w:asciiTheme="minorHAnsi" w:hAnsiTheme="minorHAnsi" w:cstheme="minorHAnsi"/>
          <w:sz w:val="26"/>
          <w:szCs w:val="26"/>
        </w:rPr>
      </w:pPr>
    </w:p>
    <w:p w14:paraId="51F2FBEE" w14:textId="3328D37A" w:rsidR="00F43F6A" w:rsidRPr="0072576F" w:rsidRDefault="00F43F6A" w:rsidP="00D218EC">
      <w:pPr>
        <w:pStyle w:val="PlainText"/>
        <w:numPr>
          <w:ilvl w:val="0"/>
          <w:numId w:val="14"/>
        </w:numPr>
        <w:tabs>
          <w:tab w:val="clear" w:pos="108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declares that the </w:t>
      </w:r>
      <w:r w:rsidR="00347CCF" w:rsidRPr="0072576F">
        <w:rPr>
          <w:rFonts w:asciiTheme="minorHAnsi" w:hAnsiTheme="minorHAnsi" w:cstheme="minorHAnsi"/>
          <w:sz w:val="24"/>
          <w:szCs w:val="24"/>
        </w:rPr>
        <w:t xml:space="preserve">procurement </w:t>
      </w:r>
      <w:r w:rsidR="00626C02" w:rsidRPr="0072576F">
        <w:rPr>
          <w:rFonts w:asciiTheme="minorHAnsi" w:hAnsiTheme="minorHAnsi" w:cstheme="minorHAnsi"/>
          <w:sz w:val="24"/>
          <w:szCs w:val="24"/>
        </w:rPr>
        <w:t>b</w:t>
      </w:r>
      <w:r w:rsidRPr="0072576F">
        <w:rPr>
          <w:rFonts w:asciiTheme="minorHAnsi" w:hAnsiTheme="minorHAnsi" w:cstheme="minorHAnsi"/>
          <w:sz w:val="24"/>
          <w:szCs w:val="24"/>
        </w:rPr>
        <w:t xml:space="preserve">id </w:t>
      </w:r>
      <w:r w:rsidR="00626C02" w:rsidRPr="0072576F">
        <w:rPr>
          <w:rFonts w:asciiTheme="minorHAnsi" w:hAnsiTheme="minorHAnsi" w:cstheme="minorHAnsi"/>
          <w:sz w:val="24"/>
          <w:szCs w:val="24"/>
        </w:rPr>
        <w:t>d</w:t>
      </w:r>
      <w:r w:rsidRPr="0072576F">
        <w:rPr>
          <w:rFonts w:asciiTheme="minorHAnsi" w:hAnsiTheme="minorHAnsi" w:cstheme="minorHAnsi"/>
          <w:sz w:val="24"/>
          <w:szCs w:val="24"/>
        </w:rPr>
        <w:t xml:space="preserve">ocuments, including, without limitation, the </w:t>
      </w:r>
      <w:r w:rsidR="00B96370" w:rsidRPr="0072576F">
        <w:rPr>
          <w:rFonts w:asciiTheme="minorHAnsi" w:hAnsiTheme="minorHAnsi" w:cstheme="minorHAnsi"/>
          <w:sz w:val="24"/>
          <w:szCs w:val="24"/>
        </w:rPr>
        <w:t>RF</w:t>
      </w:r>
      <w:r w:rsidR="001B455E" w:rsidRPr="0072576F">
        <w:rPr>
          <w:rFonts w:asciiTheme="minorHAnsi" w:hAnsiTheme="minorHAnsi" w:cstheme="minorHAnsi"/>
          <w:sz w:val="24"/>
          <w:szCs w:val="24"/>
        </w:rPr>
        <w:t>P</w:t>
      </w:r>
      <w:r w:rsidRPr="0072576F">
        <w:rPr>
          <w:rFonts w:asciiTheme="minorHAnsi" w:hAnsiTheme="minorHAnsi" w:cstheme="minorHAnsi"/>
          <w:sz w:val="24"/>
          <w:szCs w:val="24"/>
        </w:rPr>
        <w:t>, Q&amp;A, Addenda, and Exhibits</w:t>
      </w:r>
      <w:r w:rsidR="00626C02" w:rsidRPr="0072576F">
        <w:rPr>
          <w:rFonts w:asciiTheme="minorHAnsi" w:hAnsiTheme="minorHAnsi" w:cstheme="minorHAnsi"/>
          <w:sz w:val="24"/>
          <w:szCs w:val="24"/>
        </w:rPr>
        <w:t xml:space="preserve"> (the Bid Documents)</w:t>
      </w:r>
      <w:r w:rsidR="006B4DC6" w:rsidRPr="0072576F">
        <w:rPr>
          <w:rFonts w:asciiTheme="minorHAnsi" w:hAnsiTheme="minorHAnsi" w:cstheme="minorHAnsi"/>
          <w:sz w:val="24"/>
          <w:szCs w:val="24"/>
        </w:rPr>
        <w:t>,</w:t>
      </w:r>
      <w:r w:rsidR="00626C02" w:rsidRPr="0072576F">
        <w:rPr>
          <w:rFonts w:asciiTheme="minorHAnsi" w:hAnsiTheme="minorHAnsi" w:cstheme="minorHAnsi"/>
          <w:sz w:val="24"/>
          <w:szCs w:val="24"/>
        </w:rPr>
        <w:t xml:space="preserve"> </w:t>
      </w:r>
      <w:r w:rsidRPr="0072576F">
        <w:rPr>
          <w:rFonts w:asciiTheme="minorHAnsi" w:hAnsiTheme="minorHAnsi" w:cstheme="minorHAnsi"/>
          <w:sz w:val="24"/>
          <w:szCs w:val="24"/>
        </w:rPr>
        <w:t>have been read and accepted.</w:t>
      </w:r>
      <w:r w:rsidR="004B0027" w:rsidRPr="0072576F">
        <w:rPr>
          <w:rFonts w:asciiTheme="minorHAnsi" w:hAnsiTheme="minorHAnsi" w:cstheme="minorHAnsi"/>
          <w:sz w:val="24"/>
          <w:szCs w:val="24"/>
        </w:rPr>
        <w:t xml:space="preserve"> </w:t>
      </w:r>
    </w:p>
    <w:p w14:paraId="71B7CBB9" w14:textId="77777777" w:rsidR="00F43F6A" w:rsidRPr="0072576F" w:rsidRDefault="00F43F6A" w:rsidP="008D01B3">
      <w:pPr>
        <w:pStyle w:val="PlainText"/>
        <w:numPr>
          <w:ilvl w:val="0"/>
          <w:numId w:val="14"/>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has reviewed the </w:t>
      </w:r>
      <w:r w:rsidR="0066489F" w:rsidRPr="0072576F">
        <w:rPr>
          <w:rFonts w:asciiTheme="minorHAnsi" w:hAnsiTheme="minorHAnsi" w:cstheme="minorHAnsi"/>
          <w:sz w:val="24"/>
          <w:szCs w:val="24"/>
        </w:rPr>
        <w:t>Bid Documents</w:t>
      </w:r>
      <w:r w:rsidRPr="0072576F">
        <w:rPr>
          <w:rFonts w:asciiTheme="minorHAnsi" w:hAnsiTheme="minorHAnsi" w:cstheme="minorHAnsi"/>
          <w:sz w:val="24"/>
          <w:szCs w:val="24"/>
        </w:rPr>
        <w:t xml:space="preserve"> and fully understands the requirements</w:t>
      </w:r>
      <w:r w:rsidR="00FC0025" w:rsidRPr="0072576F">
        <w:rPr>
          <w:rFonts w:asciiTheme="minorHAnsi" w:hAnsiTheme="minorHAnsi" w:cstheme="minorHAnsi"/>
          <w:sz w:val="24"/>
          <w:szCs w:val="24"/>
        </w:rPr>
        <w:t xml:space="preserve"> </w:t>
      </w:r>
      <w:r w:rsidR="00626C02" w:rsidRPr="0072576F">
        <w:rPr>
          <w:rFonts w:asciiTheme="minorHAnsi" w:hAnsiTheme="minorHAnsi" w:cstheme="minorHAnsi"/>
          <w:sz w:val="24"/>
          <w:szCs w:val="24"/>
        </w:rPr>
        <w:t>for this RFP</w:t>
      </w:r>
      <w:r w:rsidR="006B4DC6" w:rsidRPr="0072576F">
        <w:rPr>
          <w:rFonts w:asciiTheme="minorHAnsi" w:hAnsiTheme="minorHAnsi" w:cstheme="minorHAnsi"/>
          <w:sz w:val="24"/>
          <w:szCs w:val="24"/>
        </w:rPr>
        <w:t>,</w:t>
      </w:r>
      <w:r w:rsidR="00626C02" w:rsidRPr="0072576F">
        <w:rPr>
          <w:rFonts w:asciiTheme="minorHAnsi" w:hAnsiTheme="minorHAnsi" w:cstheme="minorHAnsi"/>
          <w:sz w:val="24"/>
          <w:szCs w:val="24"/>
        </w:rPr>
        <w:t xml:space="preserve"> </w:t>
      </w:r>
      <w:r w:rsidRPr="0072576F">
        <w:rPr>
          <w:rFonts w:asciiTheme="minorHAnsi" w:hAnsiTheme="minorHAnsi" w:cstheme="minorHAnsi"/>
          <w:sz w:val="24"/>
          <w:szCs w:val="24"/>
        </w:rPr>
        <w:t xml:space="preserve">including, but not limited to, general County requirements, and that each </w:t>
      </w:r>
      <w:r w:rsidR="00502F47" w:rsidRPr="0072576F">
        <w:rPr>
          <w:rFonts w:asciiTheme="minorHAnsi" w:hAnsiTheme="minorHAnsi" w:cstheme="minorHAnsi"/>
          <w:sz w:val="24"/>
          <w:szCs w:val="24"/>
        </w:rPr>
        <w:t>Bidder</w:t>
      </w:r>
      <w:r w:rsidRPr="0072576F">
        <w:rPr>
          <w:rFonts w:asciiTheme="minorHAnsi" w:hAnsiTheme="minorHAnsi" w:cstheme="minorHAnsi"/>
          <w:sz w:val="24"/>
          <w:szCs w:val="24"/>
        </w:rPr>
        <w:t xml:space="preserve"> who is awarded a contract </w:t>
      </w:r>
      <w:r w:rsidR="00CA0CEF" w:rsidRPr="0072576F">
        <w:rPr>
          <w:rFonts w:asciiTheme="minorHAnsi" w:hAnsiTheme="minorHAnsi" w:cstheme="minorHAnsi"/>
          <w:sz w:val="24"/>
          <w:szCs w:val="24"/>
        </w:rPr>
        <w:t>must</w:t>
      </w:r>
      <w:r w:rsidRPr="0072576F">
        <w:rPr>
          <w:rFonts w:asciiTheme="minorHAnsi" w:hAnsiTheme="minorHAnsi" w:cstheme="minorHAnsi"/>
          <w:sz w:val="24"/>
          <w:szCs w:val="24"/>
        </w:rPr>
        <w:t xml:space="preserve"> be, in fact, a prime Contractor, not a subcontractor, to County, and agrees that its </w:t>
      </w:r>
      <w:r w:rsidR="00347CCF" w:rsidRPr="0072576F">
        <w:rPr>
          <w:rFonts w:asciiTheme="minorHAnsi" w:hAnsiTheme="minorHAnsi" w:cstheme="minorHAnsi"/>
          <w:sz w:val="24"/>
          <w:szCs w:val="24"/>
        </w:rPr>
        <w:t>bid proposal</w:t>
      </w:r>
      <w:r w:rsidRPr="0072576F">
        <w:rPr>
          <w:rFonts w:asciiTheme="minorHAnsi" w:hAnsiTheme="minorHAnsi" w:cstheme="minorHAnsi"/>
          <w:sz w:val="24"/>
          <w:szCs w:val="24"/>
        </w:rPr>
        <w:t xml:space="preserve">, if accepted by County, will be the basis for the </w:t>
      </w:r>
      <w:r w:rsidR="00502F47" w:rsidRPr="0072576F">
        <w:rPr>
          <w:rFonts w:asciiTheme="minorHAnsi" w:hAnsiTheme="minorHAnsi" w:cstheme="minorHAnsi"/>
          <w:sz w:val="24"/>
          <w:szCs w:val="24"/>
        </w:rPr>
        <w:t>Bidder</w:t>
      </w:r>
      <w:r w:rsidRPr="0072576F">
        <w:rPr>
          <w:rFonts w:asciiTheme="minorHAnsi" w:hAnsiTheme="minorHAnsi" w:cstheme="minorHAnsi"/>
          <w:sz w:val="24"/>
          <w:szCs w:val="24"/>
        </w:rPr>
        <w:t xml:space="preserve"> to enter into a contract with County in accordance with the intent of the </w:t>
      </w:r>
      <w:r w:rsidR="0066489F" w:rsidRPr="0072576F">
        <w:rPr>
          <w:rFonts w:asciiTheme="minorHAnsi" w:hAnsiTheme="minorHAnsi" w:cstheme="minorHAnsi"/>
          <w:sz w:val="24"/>
          <w:szCs w:val="24"/>
        </w:rPr>
        <w:t>Bid Documents</w:t>
      </w:r>
      <w:r w:rsidRPr="0072576F">
        <w:rPr>
          <w:rFonts w:asciiTheme="minorHAnsi" w:hAnsiTheme="minorHAnsi" w:cstheme="minorHAnsi"/>
          <w:sz w:val="24"/>
          <w:szCs w:val="24"/>
        </w:rPr>
        <w:t>.</w:t>
      </w:r>
    </w:p>
    <w:p w14:paraId="16257932" w14:textId="3FACAB5C" w:rsidR="00CB079A" w:rsidRDefault="007E17DC" w:rsidP="008D01B3">
      <w:pPr>
        <w:pStyle w:val="PlainText"/>
        <w:numPr>
          <w:ilvl w:val="0"/>
          <w:numId w:val="14"/>
        </w:numPr>
        <w:tabs>
          <w:tab w:val="clear" w:pos="1080"/>
          <w:tab w:val="num" w:pos="720"/>
        </w:tabs>
        <w:spacing w:after="240"/>
        <w:ind w:left="720"/>
        <w:rPr>
          <w:rFonts w:asciiTheme="minorHAnsi" w:hAnsiTheme="minorHAnsi" w:cstheme="minorHAnsi"/>
          <w:sz w:val="24"/>
          <w:szCs w:val="24"/>
        </w:rPr>
      </w:pPr>
      <w:r w:rsidRPr="007E17DC">
        <w:rPr>
          <w:rFonts w:asciiTheme="minorHAnsi" w:hAnsiTheme="minorHAnsi" w:cstheme="minorHAnsi"/>
          <w:sz w:val="24"/>
          <w:szCs w:val="24"/>
        </w:rPr>
        <w:t>The undersigned acknowledges receipt and acceptance of all addenda.</w:t>
      </w:r>
    </w:p>
    <w:p w14:paraId="330F787C" w14:textId="07139AC7" w:rsidR="00246AF3" w:rsidRPr="0072576F" w:rsidRDefault="00F43F6A" w:rsidP="008D01B3">
      <w:pPr>
        <w:pStyle w:val="PlainText"/>
        <w:numPr>
          <w:ilvl w:val="0"/>
          <w:numId w:val="14"/>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agrees to the following terms, conditions, certifications, and requirements found on the County’s website: </w:t>
      </w:r>
    </w:p>
    <w:p w14:paraId="738E05AF" w14:textId="77777777" w:rsidR="00846597" w:rsidRPr="0072576F" w:rsidRDefault="00846597" w:rsidP="00A950BA">
      <w:pPr>
        <w:pStyle w:val="PlainText"/>
        <w:numPr>
          <w:ilvl w:val="1"/>
          <w:numId w:val="51"/>
        </w:numPr>
        <w:ind w:hanging="720"/>
        <w:rPr>
          <w:rFonts w:asciiTheme="minorHAnsi" w:hAnsiTheme="minorHAnsi" w:cstheme="minorHAnsi"/>
          <w:sz w:val="24"/>
          <w:szCs w:val="24"/>
          <w:u w:val="single"/>
        </w:rPr>
      </w:pPr>
      <w:hyperlink r:id="rId56" w:history="1">
        <w:r w:rsidRPr="0072576F">
          <w:rPr>
            <w:rStyle w:val="Hyperlink"/>
            <w:rFonts w:asciiTheme="minorHAnsi" w:hAnsiTheme="minorHAnsi" w:cstheme="minorHAnsi"/>
            <w:b/>
            <w:sz w:val="24"/>
            <w:szCs w:val="24"/>
          </w:rPr>
          <w:t>General Requirements</w:t>
        </w:r>
      </w:hyperlink>
      <w:r w:rsidRPr="0072576F">
        <w:rPr>
          <w:rStyle w:val="Hyperlink"/>
          <w:rFonts w:asciiTheme="minorHAnsi" w:hAnsiTheme="minorHAnsi" w:cstheme="minorHAnsi"/>
          <w:color w:val="auto"/>
          <w:sz w:val="24"/>
          <w:szCs w:val="24"/>
        </w:rPr>
        <w:t xml:space="preserve"> </w:t>
      </w:r>
      <w:r w:rsidRPr="0072576F">
        <w:rPr>
          <w:rFonts w:asciiTheme="minorHAnsi" w:hAnsiTheme="minorHAnsi" w:cstheme="minorHAnsi"/>
          <w:sz w:val="24"/>
          <w:szCs w:val="24"/>
        </w:rPr>
        <w:t xml:space="preserve"> </w:t>
      </w:r>
    </w:p>
    <w:p w14:paraId="2A7D0635" w14:textId="77777777" w:rsidR="00246AF3" w:rsidRPr="0072576F" w:rsidRDefault="00846597" w:rsidP="00A950BA">
      <w:pPr>
        <w:pStyle w:val="PlainText"/>
        <w:spacing w:after="120"/>
        <w:ind w:left="1440"/>
        <w:rPr>
          <w:rFonts w:asciiTheme="minorHAnsi" w:hAnsiTheme="minorHAnsi" w:cstheme="minorHAnsi"/>
          <w:sz w:val="24"/>
          <w:szCs w:val="24"/>
        </w:rPr>
      </w:pPr>
      <w:r w:rsidRPr="0072576F">
        <w:rPr>
          <w:rFonts w:asciiTheme="minorHAnsi" w:hAnsiTheme="minorHAnsi" w:cstheme="minorHAnsi"/>
        </w:rPr>
        <w:t>[</w:t>
      </w:r>
      <w:hyperlink r:id="rId57" w:history="1">
        <w:r w:rsidRPr="0072576F">
          <w:rPr>
            <w:rStyle w:val="Hyperlink"/>
            <w:rFonts w:asciiTheme="minorHAnsi" w:hAnsiTheme="minorHAnsi" w:cstheme="minorHAnsi"/>
          </w:rPr>
          <w:t>https://gsa.acgov.org/do-business-with-us/contracting-opportunities/policies-procedures/general-requirements/</w:t>
        </w:r>
      </w:hyperlink>
      <w:r w:rsidRPr="0072576F">
        <w:rPr>
          <w:rFonts w:asciiTheme="minorHAnsi" w:hAnsiTheme="minorHAnsi" w:cstheme="minorHAnsi"/>
        </w:rPr>
        <w:t>]</w:t>
      </w:r>
    </w:p>
    <w:p w14:paraId="1963EE02" w14:textId="77777777" w:rsidR="007D110E" w:rsidRPr="0072576F" w:rsidRDefault="007D110E" w:rsidP="00A950BA">
      <w:pPr>
        <w:pStyle w:val="PlainText"/>
        <w:numPr>
          <w:ilvl w:val="0"/>
          <w:numId w:val="51"/>
        </w:numPr>
        <w:ind w:left="1440" w:hanging="720"/>
        <w:rPr>
          <w:rFonts w:asciiTheme="minorHAnsi" w:hAnsiTheme="minorHAnsi" w:cstheme="minorHAnsi"/>
          <w:sz w:val="24"/>
          <w:szCs w:val="24"/>
        </w:rPr>
      </w:pPr>
      <w:hyperlink r:id="rId58" w:history="1">
        <w:r w:rsidRPr="0072576F">
          <w:rPr>
            <w:rStyle w:val="Hyperlink"/>
            <w:rFonts w:asciiTheme="minorHAnsi" w:hAnsiTheme="minorHAnsi" w:cstheme="minorHAnsi"/>
            <w:b/>
            <w:sz w:val="24"/>
            <w:szCs w:val="24"/>
          </w:rPr>
          <w:t>Debarment &amp; Suspension Policy</w:t>
        </w:r>
      </w:hyperlink>
    </w:p>
    <w:p w14:paraId="29AE7288" w14:textId="77777777" w:rsidR="00F43F6A" w:rsidRPr="0072576F" w:rsidRDefault="007D110E" w:rsidP="00A950BA">
      <w:pPr>
        <w:pStyle w:val="PlainText"/>
        <w:spacing w:after="120"/>
        <w:ind w:left="1440"/>
        <w:rPr>
          <w:rFonts w:asciiTheme="minorHAnsi" w:hAnsiTheme="minorHAnsi" w:cstheme="minorHAnsi"/>
        </w:rPr>
      </w:pPr>
      <w:r w:rsidRPr="0072576F">
        <w:rPr>
          <w:rStyle w:val="Hyperlink"/>
          <w:rFonts w:asciiTheme="minorHAnsi" w:hAnsiTheme="minorHAnsi" w:cstheme="minorHAnsi"/>
          <w:color w:val="auto"/>
          <w:u w:val="none"/>
        </w:rPr>
        <w:t>[</w:t>
      </w:r>
      <w:hyperlink r:id="rId59" w:history="1">
        <w:r w:rsidRPr="0072576F">
          <w:rPr>
            <w:rStyle w:val="Hyperlink"/>
            <w:rFonts w:asciiTheme="minorHAnsi" w:hAnsiTheme="minorHAnsi" w:cstheme="minorHAnsi"/>
          </w:rPr>
          <w:t>https://gsa.acgov.org/do-business-with-us/contracting-opportunities/debarment-suspension-policy/</w:t>
        </w:r>
      </w:hyperlink>
      <w:r w:rsidRPr="0072576F">
        <w:rPr>
          <w:rStyle w:val="Hyperlink"/>
          <w:rFonts w:asciiTheme="minorHAnsi" w:hAnsiTheme="minorHAnsi" w:cstheme="minorHAnsi"/>
          <w:color w:val="auto"/>
          <w:u w:val="none"/>
        </w:rPr>
        <w:t>]</w:t>
      </w:r>
      <w:r w:rsidR="00247B71" w:rsidRPr="0072576F">
        <w:rPr>
          <w:rStyle w:val="Hyperlink"/>
          <w:rFonts w:asciiTheme="minorHAnsi" w:hAnsiTheme="minorHAnsi" w:cstheme="minorHAnsi"/>
          <w:color w:val="auto"/>
          <w:u w:val="none"/>
        </w:rPr>
        <w:t xml:space="preserve"> </w:t>
      </w:r>
      <w:r w:rsidR="002A47DF" w:rsidRPr="0072576F">
        <w:rPr>
          <w:rStyle w:val="Hyperlink"/>
          <w:rFonts w:asciiTheme="minorHAnsi" w:hAnsiTheme="minorHAnsi" w:cstheme="minorHAnsi"/>
          <w:color w:val="auto"/>
        </w:rPr>
        <w:t xml:space="preserve"> </w:t>
      </w:r>
      <w:r w:rsidR="002A47DF" w:rsidRPr="0072576F">
        <w:rPr>
          <w:rFonts w:asciiTheme="minorHAnsi" w:hAnsiTheme="minorHAnsi" w:cstheme="minorHAnsi"/>
        </w:rPr>
        <w:t xml:space="preserve"> </w:t>
      </w:r>
      <w:r w:rsidR="00F43F6A" w:rsidRPr="0072576F">
        <w:rPr>
          <w:rFonts w:asciiTheme="minorHAnsi" w:hAnsiTheme="minorHAnsi" w:cstheme="minorHAnsi"/>
        </w:rPr>
        <w:t xml:space="preserve"> </w:t>
      </w:r>
    </w:p>
    <w:p w14:paraId="246CA0E7" w14:textId="77777777" w:rsidR="00F43F6A" w:rsidRPr="0072576F" w:rsidRDefault="00505FCE" w:rsidP="00A950BA">
      <w:pPr>
        <w:pStyle w:val="PlainText"/>
        <w:numPr>
          <w:ilvl w:val="0"/>
          <w:numId w:val="51"/>
        </w:numPr>
        <w:ind w:left="1440" w:hanging="720"/>
        <w:rPr>
          <w:rFonts w:asciiTheme="minorHAnsi" w:hAnsiTheme="minorHAnsi" w:cstheme="minorHAnsi"/>
          <w:sz w:val="24"/>
          <w:szCs w:val="24"/>
        </w:rPr>
      </w:pPr>
      <w:hyperlink r:id="rId60" w:history="1">
        <w:r w:rsidRPr="0072576F">
          <w:rPr>
            <w:rStyle w:val="Hyperlink"/>
            <w:rFonts w:asciiTheme="minorHAnsi" w:hAnsiTheme="minorHAnsi" w:cstheme="minorHAnsi"/>
            <w:b/>
            <w:sz w:val="24"/>
            <w:szCs w:val="24"/>
          </w:rPr>
          <w:t>Iran Contracting Act (ICA) of 2010</w:t>
        </w:r>
      </w:hyperlink>
      <w:r w:rsidR="00F43F6A" w:rsidRPr="0072576F">
        <w:rPr>
          <w:rFonts w:asciiTheme="minorHAnsi" w:hAnsiTheme="minorHAnsi" w:cstheme="minorHAnsi"/>
          <w:sz w:val="24"/>
          <w:szCs w:val="24"/>
        </w:rPr>
        <w:t xml:space="preserve"> </w:t>
      </w:r>
    </w:p>
    <w:p w14:paraId="76657B0E" w14:textId="77777777" w:rsidR="007D110E" w:rsidRPr="0072576F" w:rsidRDefault="007D110E" w:rsidP="00A950BA">
      <w:pPr>
        <w:pStyle w:val="PlainText"/>
        <w:spacing w:after="120"/>
        <w:ind w:left="1440"/>
        <w:rPr>
          <w:rFonts w:asciiTheme="minorHAnsi" w:hAnsiTheme="minorHAnsi" w:cstheme="minorHAnsi"/>
        </w:rPr>
      </w:pPr>
      <w:r w:rsidRPr="0072576F">
        <w:rPr>
          <w:rFonts w:asciiTheme="minorHAnsi" w:hAnsiTheme="minorHAnsi" w:cstheme="minorHAnsi"/>
        </w:rPr>
        <w:t>[</w:t>
      </w:r>
      <w:hyperlink r:id="rId61" w:history="1">
        <w:r w:rsidRPr="0072576F">
          <w:rPr>
            <w:rStyle w:val="Hyperlink"/>
            <w:rFonts w:asciiTheme="minorHAnsi" w:hAnsiTheme="minorHAnsi" w:cstheme="minorHAnsi"/>
          </w:rPr>
          <w:t>https://gsa.acgov.org/do-business-with-us/contracting-opportunities/policies-procedures/iran-contracting-act-of-2010-ica/</w:t>
        </w:r>
      </w:hyperlink>
      <w:r w:rsidRPr="0072576F">
        <w:rPr>
          <w:rFonts w:asciiTheme="minorHAnsi" w:hAnsiTheme="minorHAnsi" w:cstheme="minorHAnsi"/>
        </w:rPr>
        <w:t>]</w:t>
      </w:r>
    </w:p>
    <w:p w14:paraId="2E2ED0AE" w14:textId="77777777" w:rsidR="00F43F6A" w:rsidRPr="0072576F" w:rsidRDefault="00F43F6A" w:rsidP="00A950BA">
      <w:pPr>
        <w:pStyle w:val="PlainText"/>
        <w:numPr>
          <w:ilvl w:val="0"/>
          <w:numId w:val="51"/>
        </w:numPr>
        <w:ind w:left="1440" w:hanging="720"/>
        <w:rPr>
          <w:rFonts w:asciiTheme="minorHAnsi" w:hAnsiTheme="minorHAnsi" w:cstheme="minorHAnsi"/>
          <w:sz w:val="24"/>
          <w:szCs w:val="24"/>
        </w:rPr>
      </w:pPr>
      <w:hyperlink r:id="rId62" w:history="1">
        <w:r w:rsidRPr="0072576F">
          <w:rPr>
            <w:rStyle w:val="Hyperlink"/>
            <w:rFonts w:asciiTheme="minorHAnsi" w:hAnsiTheme="minorHAnsi" w:cstheme="minorHAnsi"/>
            <w:b/>
            <w:sz w:val="24"/>
            <w:szCs w:val="24"/>
          </w:rPr>
          <w:t>General Environmental Requirements</w:t>
        </w:r>
      </w:hyperlink>
      <w:r w:rsidR="002A47DF" w:rsidRPr="0072576F">
        <w:rPr>
          <w:rFonts w:asciiTheme="minorHAnsi" w:hAnsiTheme="minorHAnsi" w:cstheme="minorHAnsi"/>
          <w:sz w:val="24"/>
          <w:szCs w:val="24"/>
        </w:rPr>
        <w:t xml:space="preserve"> </w:t>
      </w:r>
      <w:r w:rsidRPr="0072576F">
        <w:rPr>
          <w:rFonts w:asciiTheme="minorHAnsi" w:hAnsiTheme="minorHAnsi" w:cstheme="minorHAnsi"/>
          <w:sz w:val="24"/>
          <w:szCs w:val="24"/>
        </w:rPr>
        <w:t xml:space="preserve"> </w:t>
      </w:r>
    </w:p>
    <w:p w14:paraId="6D9DE137" w14:textId="3416AE87" w:rsidR="000E1062" w:rsidRPr="0072576F" w:rsidRDefault="007D110E" w:rsidP="00247619">
      <w:pPr>
        <w:pStyle w:val="PlainText"/>
        <w:spacing w:after="120"/>
        <w:ind w:left="1440"/>
        <w:rPr>
          <w:rFonts w:asciiTheme="minorHAnsi" w:hAnsiTheme="minorHAnsi" w:cstheme="minorHAnsi"/>
        </w:rPr>
      </w:pPr>
      <w:r w:rsidRPr="0072576F">
        <w:rPr>
          <w:rFonts w:asciiTheme="minorHAnsi" w:hAnsiTheme="minorHAnsi" w:cstheme="minorHAnsi"/>
        </w:rPr>
        <w:t>[</w:t>
      </w:r>
      <w:hyperlink r:id="rId63" w:history="1">
        <w:r w:rsidRPr="0072576F">
          <w:rPr>
            <w:rStyle w:val="Hyperlink"/>
            <w:rFonts w:asciiTheme="minorHAnsi" w:hAnsiTheme="minorHAnsi" w:cstheme="minorHAnsi"/>
          </w:rPr>
          <w:t>https://gsa.acgov.org/do-business-with-us/contracting-opportunities/policies-procedures/general-environmental-requirements/</w:t>
        </w:r>
      </w:hyperlink>
      <w:r w:rsidRPr="0072576F">
        <w:rPr>
          <w:rFonts w:asciiTheme="minorHAnsi" w:hAnsiTheme="minorHAnsi" w:cstheme="minorHAnsi"/>
        </w:rPr>
        <w:t>]</w:t>
      </w:r>
    </w:p>
    <w:p w14:paraId="52346C6D" w14:textId="77777777" w:rsidR="00F43F6A" w:rsidRPr="0072576F" w:rsidRDefault="00F43F6A" w:rsidP="008D01B3">
      <w:pPr>
        <w:pStyle w:val="PlainText"/>
        <w:numPr>
          <w:ilvl w:val="0"/>
          <w:numId w:val="14"/>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acknowledges that </w:t>
      </w:r>
      <w:r w:rsidR="00502F47" w:rsidRPr="0072576F">
        <w:rPr>
          <w:rFonts w:asciiTheme="minorHAnsi" w:hAnsiTheme="minorHAnsi" w:cstheme="minorHAnsi"/>
          <w:sz w:val="24"/>
          <w:szCs w:val="24"/>
        </w:rPr>
        <w:t>Bidder</w:t>
      </w:r>
      <w:r w:rsidRPr="0072576F">
        <w:rPr>
          <w:rFonts w:asciiTheme="minorHAnsi" w:hAnsiTheme="minorHAnsi" w:cstheme="minorHAns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72576F">
        <w:rPr>
          <w:rFonts w:asciiTheme="minorHAnsi" w:hAnsiTheme="minorHAnsi" w:cstheme="minorHAnsi"/>
          <w:sz w:val="24"/>
          <w:szCs w:val="24"/>
        </w:rPr>
        <w:t>RFP</w:t>
      </w:r>
      <w:r w:rsidR="0087161B" w:rsidRPr="0072576F">
        <w:rPr>
          <w:rFonts w:asciiTheme="minorHAnsi" w:hAnsiTheme="minorHAnsi" w:cstheme="minorHAnsi"/>
          <w:sz w:val="24"/>
          <w:szCs w:val="24"/>
        </w:rPr>
        <w:t xml:space="preserve"> and any contract that is awarded</w:t>
      </w:r>
      <w:r w:rsidRPr="0072576F">
        <w:rPr>
          <w:rFonts w:asciiTheme="minorHAnsi" w:hAnsiTheme="minorHAnsi" w:cstheme="minorHAnsi"/>
          <w:sz w:val="24"/>
          <w:szCs w:val="24"/>
        </w:rPr>
        <w:t>.</w:t>
      </w:r>
    </w:p>
    <w:p w14:paraId="40307075" w14:textId="073326D9" w:rsidR="00247DAB" w:rsidRPr="0072576F" w:rsidRDefault="00347CCF" w:rsidP="00E3608A">
      <w:pPr>
        <w:pStyle w:val="ListParagraph"/>
        <w:numPr>
          <w:ilvl w:val="0"/>
          <w:numId w:val="14"/>
        </w:numPr>
        <w:tabs>
          <w:tab w:val="clear" w:pos="1080"/>
          <w:tab w:val="num" w:pos="720"/>
        </w:tabs>
        <w:spacing w:after="240"/>
        <w:ind w:left="720"/>
        <w:rPr>
          <w:rFonts w:cstheme="minorHAnsi"/>
          <w:b/>
          <w:bCs/>
          <w:szCs w:val="24"/>
        </w:rPr>
      </w:pPr>
      <w:bookmarkStart w:id="84" w:name="_Hlk101546603"/>
      <w:r w:rsidRPr="0072576F">
        <w:rPr>
          <w:rFonts w:cstheme="minorHAnsi"/>
          <w:b/>
          <w:bCs/>
          <w:szCs w:val="24"/>
        </w:rPr>
        <w:t xml:space="preserve">The undersigned </w:t>
      </w:r>
      <w:r w:rsidR="00247DAB" w:rsidRPr="0072576F">
        <w:rPr>
          <w:rFonts w:cstheme="minorHAnsi"/>
          <w:b/>
          <w:bCs/>
          <w:szCs w:val="24"/>
        </w:rPr>
        <w:t xml:space="preserve">acknowledges that </w:t>
      </w:r>
      <w:r w:rsidRPr="0072576F">
        <w:rPr>
          <w:rFonts w:cstheme="minorHAnsi"/>
          <w:b/>
          <w:bCs/>
          <w:szCs w:val="24"/>
        </w:rPr>
        <w:t>any</w:t>
      </w:r>
      <w:r w:rsidR="00247DAB" w:rsidRPr="0072576F">
        <w:rPr>
          <w:rFonts w:cstheme="minorHAnsi"/>
          <w:b/>
          <w:bCs/>
          <w:szCs w:val="24"/>
        </w:rPr>
        <w:t xml:space="preserve"> contract</w:t>
      </w:r>
      <w:r w:rsidRPr="0072576F">
        <w:rPr>
          <w:rFonts w:cstheme="minorHAnsi"/>
          <w:b/>
          <w:bCs/>
          <w:szCs w:val="24"/>
        </w:rPr>
        <w:t xml:space="preserve"> that may be awarded from this procurement</w:t>
      </w:r>
      <w:r w:rsidR="00247DAB" w:rsidRPr="0072576F">
        <w:rPr>
          <w:rFonts w:cstheme="minorHAnsi"/>
          <w:b/>
          <w:bCs/>
          <w:szCs w:val="24"/>
        </w:rPr>
        <w:t xml:space="preserve"> is or may</w:t>
      </w:r>
      <w:r w:rsidR="0066489F" w:rsidRPr="0072576F">
        <w:rPr>
          <w:rFonts w:cstheme="minorHAnsi"/>
          <w:b/>
          <w:bCs/>
          <w:szCs w:val="24"/>
        </w:rPr>
        <w:t xml:space="preserve"> </w:t>
      </w:r>
      <w:r w:rsidR="00247DAB" w:rsidRPr="0072576F">
        <w:rPr>
          <w:rFonts w:cstheme="minorHAnsi"/>
          <w:b/>
          <w:bCs/>
          <w:szCs w:val="24"/>
        </w:rPr>
        <w:t xml:space="preserve">be funded in </w:t>
      </w:r>
      <w:r w:rsidR="006B4DC6" w:rsidRPr="0072576F">
        <w:rPr>
          <w:rFonts w:cstheme="minorHAnsi"/>
          <w:b/>
          <w:bCs/>
          <w:szCs w:val="24"/>
        </w:rPr>
        <w:t>whole</w:t>
      </w:r>
      <w:r w:rsidR="00247DAB" w:rsidRPr="0072576F">
        <w:rPr>
          <w:rFonts w:cstheme="minorHAnsi"/>
          <w:b/>
          <w:bCs/>
          <w:szCs w:val="24"/>
        </w:rPr>
        <w:t xml:space="preserve"> or part with federal funds and that it will abide by all federal funding</w:t>
      </w:r>
      <w:r w:rsidR="003D5B6F" w:rsidRPr="0072576F">
        <w:rPr>
          <w:rFonts w:cstheme="minorHAnsi"/>
          <w:b/>
          <w:bCs/>
          <w:szCs w:val="24"/>
        </w:rPr>
        <w:t xml:space="preserve"> requirements</w:t>
      </w:r>
      <w:r w:rsidR="00247DAB" w:rsidRPr="0072576F">
        <w:rPr>
          <w:rFonts w:cstheme="minorHAnsi"/>
          <w:b/>
          <w:bCs/>
          <w:szCs w:val="24"/>
        </w:rPr>
        <w:t>.</w:t>
      </w:r>
      <w:bookmarkEnd w:id="84"/>
    </w:p>
    <w:p w14:paraId="1D5710B2" w14:textId="77777777" w:rsidR="00F43F6A" w:rsidRPr="0072576F" w:rsidRDefault="00347CCF" w:rsidP="008D01B3">
      <w:pPr>
        <w:pStyle w:val="PlainText"/>
        <w:numPr>
          <w:ilvl w:val="0"/>
          <w:numId w:val="14"/>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w:t>
      </w:r>
      <w:r w:rsidR="0073263B" w:rsidRPr="0072576F">
        <w:rPr>
          <w:rFonts w:asciiTheme="minorHAnsi" w:hAnsiTheme="minorHAnsi" w:cstheme="minorHAnsi"/>
          <w:sz w:val="24"/>
          <w:szCs w:val="24"/>
        </w:rPr>
        <w:t>acknowledges</w:t>
      </w:r>
      <w:r w:rsidRPr="0072576F">
        <w:rPr>
          <w:rFonts w:asciiTheme="minorHAnsi" w:hAnsiTheme="minorHAnsi" w:cstheme="minorHAnsi"/>
          <w:sz w:val="24"/>
          <w:szCs w:val="24"/>
        </w:rPr>
        <w:t xml:space="preserve"> that i</w:t>
      </w:r>
      <w:r w:rsidR="00F43F6A" w:rsidRPr="0072576F">
        <w:rPr>
          <w:rFonts w:asciiTheme="minorHAnsi" w:hAnsiTheme="minorHAnsi" w:cstheme="minorHAnsi"/>
          <w:sz w:val="24"/>
          <w:szCs w:val="24"/>
        </w:rPr>
        <w:t xml:space="preserve">t is the responsibility of each </w:t>
      </w:r>
      <w:r w:rsidR="00502F47" w:rsidRPr="0072576F">
        <w:rPr>
          <w:rFonts w:asciiTheme="minorHAnsi" w:hAnsiTheme="minorHAnsi" w:cstheme="minorHAnsi"/>
          <w:sz w:val="24"/>
          <w:szCs w:val="24"/>
        </w:rPr>
        <w:t>Bidder</w:t>
      </w:r>
      <w:r w:rsidR="00F43F6A" w:rsidRPr="0072576F">
        <w:rPr>
          <w:rFonts w:asciiTheme="minorHAnsi" w:hAnsiTheme="minorHAnsi" w:cstheme="minorHAnsi"/>
          <w:sz w:val="24"/>
          <w:szCs w:val="24"/>
        </w:rPr>
        <w:t xml:space="preserve"> to be familiar with all of the specifications, terms</w:t>
      </w:r>
      <w:r w:rsidR="006B4DC6" w:rsidRPr="0072576F">
        <w:rPr>
          <w:rFonts w:asciiTheme="minorHAnsi" w:hAnsiTheme="minorHAnsi" w:cstheme="minorHAnsi"/>
          <w:sz w:val="24"/>
          <w:szCs w:val="24"/>
        </w:rPr>
        <w:t>,</w:t>
      </w:r>
      <w:r w:rsidR="00F43F6A" w:rsidRPr="0072576F">
        <w:rPr>
          <w:rFonts w:asciiTheme="minorHAnsi" w:hAnsiTheme="minorHAnsi" w:cstheme="minorHAnsi"/>
          <w:sz w:val="24"/>
          <w:szCs w:val="24"/>
        </w:rPr>
        <w:t xml:space="preserve"> and conditions </w:t>
      </w:r>
      <w:r w:rsidR="0087161B" w:rsidRPr="0072576F">
        <w:rPr>
          <w:rFonts w:asciiTheme="minorHAnsi" w:hAnsiTheme="minorHAnsi" w:cstheme="minorHAnsi"/>
          <w:sz w:val="24"/>
          <w:szCs w:val="24"/>
        </w:rPr>
        <w:t xml:space="preserve">of the RFP </w:t>
      </w:r>
      <w:r w:rsidR="00F43F6A" w:rsidRPr="0072576F">
        <w:rPr>
          <w:rFonts w:asciiTheme="minorHAnsi" w:hAnsiTheme="minorHAnsi" w:cstheme="minorHAnsi"/>
          <w:sz w:val="24"/>
          <w:szCs w:val="24"/>
        </w:rPr>
        <w:t xml:space="preserve">and, if applicable, the site condition.  By the submission of a </w:t>
      </w:r>
      <w:r w:rsidRPr="0072576F">
        <w:rPr>
          <w:rFonts w:asciiTheme="minorHAnsi" w:hAnsiTheme="minorHAnsi" w:cstheme="minorHAnsi"/>
          <w:sz w:val="24"/>
          <w:szCs w:val="24"/>
        </w:rPr>
        <w:t>b</w:t>
      </w:r>
      <w:r w:rsidR="00F43F6A" w:rsidRPr="0072576F">
        <w:rPr>
          <w:rFonts w:asciiTheme="minorHAnsi" w:hAnsiTheme="minorHAnsi" w:cstheme="minorHAnsi"/>
          <w:sz w:val="24"/>
          <w:szCs w:val="24"/>
        </w:rPr>
        <w:t>id</w:t>
      </w:r>
      <w:r w:rsidRPr="0072576F">
        <w:rPr>
          <w:rFonts w:asciiTheme="minorHAnsi" w:hAnsiTheme="minorHAnsi" w:cstheme="minorHAnsi"/>
          <w:sz w:val="24"/>
          <w:szCs w:val="24"/>
        </w:rPr>
        <w:t xml:space="preserve"> proposal</w:t>
      </w:r>
      <w:r w:rsidR="00F43F6A" w:rsidRPr="0072576F">
        <w:rPr>
          <w:rFonts w:asciiTheme="minorHAnsi" w:hAnsiTheme="minorHAnsi" w:cstheme="minorHAnsi"/>
          <w:sz w:val="24"/>
          <w:szCs w:val="24"/>
        </w:rPr>
        <w:t xml:space="preserve">, the </w:t>
      </w:r>
      <w:r w:rsidR="00502F47" w:rsidRPr="0072576F">
        <w:rPr>
          <w:rFonts w:asciiTheme="minorHAnsi" w:hAnsiTheme="minorHAnsi" w:cstheme="minorHAnsi"/>
          <w:sz w:val="24"/>
          <w:szCs w:val="24"/>
        </w:rPr>
        <w:t>Bidder</w:t>
      </w:r>
      <w:r w:rsidR="00F43F6A" w:rsidRPr="0072576F">
        <w:rPr>
          <w:rFonts w:asciiTheme="minorHAnsi" w:hAnsiTheme="minorHAnsi" w:cstheme="minorHAnsi"/>
          <w:sz w:val="24"/>
          <w:szCs w:val="24"/>
        </w:rPr>
        <w:t xml:space="preserve"> certifies that if awarded a contract</w:t>
      </w:r>
      <w:r w:rsidR="006B4DC6" w:rsidRPr="0072576F">
        <w:rPr>
          <w:rFonts w:asciiTheme="minorHAnsi" w:hAnsiTheme="minorHAnsi" w:cstheme="minorHAnsi"/>
          <w:sz w:val="24"/>
          <w:szCs w:val="24"/>
        </w:rPr>
        <w:t>,</w:t>
      </w:r>
      <w:r w:rsidR="00F43F6A" w:rsidRPr="0072576F">
        <w:rPr>
          <w:rFonts w:asciiTheme="minorHAnsi" w:hAnsiTheme="minorHAnsi" w:cstheme="minorHAnsi"/>
          <w:sz w:val="24"/>
          <w:szCs w:val="24"/>
        </w:rPr>
        <w:t xml:space="preserve"> they will make no claim against the County based upon ignorance of conditions or misunderstanding of the specifications.</w:t>
      </w:r>
    </w:p>
    <w:p w14:paraId="1557D260" w14:textId="77777777" w:rsidR="00F43F6A" w:rsidRPr="0072576F" w:rsidRDefault="00D96C17" w:rsidP="009000A4">
      <w:pPr>
        <w:pStyle w:val="PlainText"/>
        <w:numPr>
          <w:ilvl w:val="0"/>
          <w:numId w:val="14"/>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Bidder </w:t>
      </w:r>
      <w:r w:rsidR="00FB6CDE" w:rsidRPr="0072576F">
        <w:rPr>
          <w:rFonts w:asciiTheme="minorHAnsi" w:hAnsiTheme="minorHAnsi" w:cstheme="minorHAnsi"/>
          <w:sz w:val="24"/>
          <w:szCs w:val="24"/>
        </w:rPr>
        <w:t xml:space="preserve">agrees to </w:t>
      </w:r>
      <w:r w:rsidR="00F43F6A" w:rsidRPr="0072576F">
        <w:rPr>
          <w:rFonts w:asciiTheme="minorHAnsi" w:hAnsiTheme="minorHAnsi" w:cstheme="minorHAnsi"/>
          <w:sz w:val="24"/>
          <w:szCs w:val="24"/>
        </w:rPr>
        <w:t>hold the County of Alameda, its officers, agents</w:t>
      </w:r>
      <w:r w:rsidR="006B4DC6" w:rsidRPr="0072576F">
        <w:rPr>
          <w:rFonts w:asciiTheme="minorHAnsi" w:hAnsiTheme="minorHAnsi" w:cstheme="minorHAnsi"/>
          <w:sz w:val="24"/>
          <w:szCs w:val="24"/>
        </w:rPr>
        <w:t>,</w:t>
      </w:r>
      <w:r w:rsidR="00F43F6A" w:rsidRPr="0072576F">
        <w:rPr>
          <w:rFonts w:asciiTheme="minorHAnsi" w:hAnsiTheme="minorHAnsi" w:cstheme="minorHAnsi"/>
          <w:sz w:val="24"/>
          <w:szCs w:val="24"/>
        </w:rPr>
        <w:t xml:space="preserve"> and employees harmless from liability of an</w:t>
      </w:r>
      <w:r w:rsidR="0099379F" w:rsidRPr="0072576F">
        <w:rPr>
          <w:rFonts w:asciiTheme="minorHAnsi" w:hAnsiTheme="minorHAnsi" w:cstheme="minorHAnsi"/>
          <w:sz w:val="24"/>
          <w:szCs w:val="24"/>
        </w:rPr>
        <w:t>y</w:t>
      </w:r>
      <w:r w:rsidR="00F43F6A" w:rsidRPr="0072576F">
        <w:rPr>
          <w:rFonts w:asciiTheme="minorHAnsi" w:hAnsiTheme="minorHAnsi" w:cstheme="minorHAnsi"/>
          <w:sz w:val="24"/>
          <w:szCs w:val="24"/>
        </w:rPr>
        <w:t xml:space="preserve"> nature or kind, including cost and expenses, for infringement or use of any patent, copyright</w:t>
      </w:r>
      <w:r w:rsidR="006B4DC6" w:rsidRPr="0072576F">
        <w:rPr>
          <w:rFonts w:asciiTheme="minorHAnsi" w:hAnsiTheme="minorHAnsi" w:cstheme="minorHAnsi"/>
          <w:sz w:val="24"/>
          <w:szCs w:val="24"/>
        </w:rPr>
        <w:t>,</w:t>
      </w:r>
      <w:r w:rsidR="00F43F6A" w:rsidRPr="0072576F">
        <w:rPr>
          <w:rFonts w:asciiTheme="minorHAnsi" w:hAnsiTheme="minorHAnsi" w:cstheme="minorHAnsi"/>
          <w:sz w:val="24"/>
          <w:szCs w:val="24"/>
        </w:rPr>
        <w:t xml:space="preserve"> or other proprietary right</w:t>
      </w:r>
      <w:r w:rsidR="006B4DC6" w:rsidRPr="0072576F">
        <w:rPr>
          <w:rFonts w:asciiTheme="minorHAnsi" w:hAnsiTheme="minorHAnsi" w:cstheme="minorHAnsi"/>
          <w:sz w:val="24"/>
          <w:szCs w:val="24"/>
        </w:rPr>
        <w:t>s</w:t>
      </w:r>
      <w:r w:rsidR="00F43F6A" w:rsidRPr="0072576F">
        <w:rPr>
          <w:rFonts w:asciiTheme="minorHAnsi" w:hAnsiTheme="minorHAnsi" w:cstheme="minorHAnsi"/>
          <w:sz w:val="24"/>
          <w:szCs w:val="24"/>
        </w:rPr>
        <w:t xml:space="preserve">, secret process, patented or unpatented </w:t>
      </w:r>
      <w:r w:rsidR="00F43F6A" w:rsidRPr="0072576F">
        <w:rPr>
          <w:rFonts w:asciiTheme="minorHAnsi" w:hAnsiTheme="minorHAnsi" w:cstheme="minorHAnsi"/>
          <w:sz w:val="24"/>
          <w:szCs w:val="24"/>
        </w:rPr>
        <w:lastRenderedPageBreak/>
        <w:t xml:space="preserve">invention, article or appliance furnished or used in connection with </w:t>
      </w:r>
      <w:r w:rsidRPr="0072576F">
        <w:rPr>
          <w:rFonts w:asciiTheme="minorHAnsi" w:hAnsiTheme="minorHAnsi" w:cstheme="minorHAnsi"/>
          <w:sz w:val="24"/>
          <w:szCs w:val="24"/>
        </w:rPr>
        <w:t xml:space="preserve">bid </w:t>
      </w:r>
      <w:r w:rsidR="0066489F" w:rsidRPr="0072576F">
        <w:rPr>
          <w:rFonts w:asciiTheme="minorHAnsi" w:hAnsiTheme="minorHAnsi" w:cstheme="minorHAnsi"/>
          <w:sz w:val="24"/>
          <w:szCs w:val="24"/>
        </w:rPr>
        <w:t xml:space="preserve">proposal </w:t>
      </w:r>
      <w:r w:rsidRPr="0072576F">
        <w:rPr>
          <w:rFonts w:asciiTheme="minorHAnsi" w:hAnsiTheme="minorHAnsi" w:cstheme="minorHAnsi"/>
          <w:sz w:val="24"/>
          <w:szCs w:val="24"/>
        </w:rPr>
        <w:t>and</w:t>
      </w:r>
      <w:r w:rsidR="00FB6CDE" w:rsidRPr="0072576F">
        <w:rPr>
          <w:rFonts w:asciiTheme="minorHAnsi" w:hAnsiTheme="minorHAnsi" w:cstheme="minorHAnsi"/>
          <w:sz w:val="24"/>
          <w:szCs w:val="24"/>
        </w:rPr>
        <w:t xml:space="preserve">/or </w:t>
      </w:r>
      <w:r w:rsidRPr="0072576F">
        <w:rPr>
          <w:rFonts w:asciiTheme="minorHAnsi" w:hAnsiTheme="minorHAnsi" w:cstheme="minorHAnsi"/>
          <w:sz w:val="24"/>
          <w:szCs w:val="24"/>
        </w:rPr>
        <w:t xml:space="preserve">any resulted contract </w:t>
      </w:r>
      <w:r w:rsidR="004B6B39" w:rsidRPr="0072576F">
        <w:rPr>
          <w:rFonts w:asciiTheme="minorHAnsi" w:hAnsiTheme="minorHAnsi" w:cstheme="minorHAnsi"/>
          <w:sz w:val="24"/>
          <w:szCs w:val="24"/>
        </w:rPr>
        <w:t>or purchase order</w:t>
      </w:r>
      <w:r w:rsidR="00F43F6A" w:rsidRPr="0072576F">
        <w:rPr>
          <w:rFonts w:asciiTheme="minorHAnsi" w:hAnsiTheme="minorHAnsi" w:cstheme="minorHAnsi"/>
          <w:sz w:val="24"/>
          <w:szCs w:val="24"/>
        </w:rPr>
        <w:t>.</w:t>
      </w:r>
      <w:r w:rsidR="006F6C64" w:rsidRPr="0072576F">
        <w:rPr>
          <w:rFonts w:asciiTheme="minorHAnsi" w:hAnsiTheme="minorHAnsi" w:cstheme="minorHAnsi"/>
          <w:sz w:val="24"/>
          <w:szCs w:val="24"/>
        </w:rPr>
        <w:t xml:space="preserve"> </w:t>
      </w:r>
      <w:r w:rsidR="00C95652" w:rsidRPr="0072576F">
        <w:rPr>
          <w:rFonts w:asciiTheme="minorHAnsi" w:hAnsiTheme="minorHAnsi" w:cstheme="minorHAnsi"/>
          <w:sz w:val="24"/>
          <w:szCs w:val="24"/>
        </w:rPr>
        <w:t xml:space="preserve">  </w:t>
      </w:r>
    </w:p>
    <w:p w14:paraId="436AF743" w14:textId="77777777" w:rsidR="00171069" w:rsidRPr="0072576F" w:rsidRDefault="00171069" w:rsidP="00171069">
      <w:pPr>
        <w:pStyle w:val="ListParagraph"/>
        <w:numPr>
          <w:ilvl w:val="0"/>
          <w:numId w:val="14"/>
        </w:numPr>
        <w:tabs>
          <w:tab w:val="clear" w:pos="1080"/>
          <w:tab w:val="num" w:pos="720"/>
          <w:tab w:val="left" w:pos="5040"/>
          <w:tab w:val="left" w:pos="5760"/>
        </w:tabs>
        <w:autoSpaceDE w:val="0"/>
        <w:autoSpaceDN w:val="0"/>
        <w:adjustRightInd w:val="0"/>
        <w:ind w:left="720"/>
        <w:rPr>
          <w:rFonts w:cstheme="minorHAnsi"/>
          <w:szCs w:val="26"/>
        </w:rPr>
      </w:pPr>
      <w:bookmarkStart w:id="85" w:name="_Hlk101546871"/>
      <w:r w:rsidRPr="0072576F">
        <w:rPr>
          <w:rFonts w:cstheme="minorHAnsi"/>
          <w:szCs w:val="24"/>
        </w:rPr>
        <w:t xml:space="preserve">By signing below, </w:t>
      </w:r>
      <w:r w:rsidR="006B4DC6" w:rsidRPr="0072576F">
        <w:rPr>
          <w:rFonts w:cstheme="minorHAnsi"/>
          <w:szCs w:val="24"/>
        </w:rPr>
        <w:t xml:space="preserve">the </w:t>
      </w:r>
      <w:r w:rsidRPr="0072576F">
        <w:rPr>
          <w:rFonts w:cstheme="minorHAnsi"/>
          <w:szCs w:val="24"/>
        </w:rPr>
        <w:t xml:space="preserve">signatory </w:t>
      </w:r>
      <w:proofErr w:type="gramStart"/>
      <w:r w:rsidRPr="0072576F">
        <w:rPr>
          <w:rFonts w:cstheme="minorHAnsi"/>
          <w:szCs w:val="24"/>
        </w:rPr>
        <w:t>warrants and</w:t>
      </w:r>
      <w:proofErr w:type="gramEnd"/>
      <w:r w:rsidRPr="0072576F">
        <w:rPr>
          <w:rFonts w:cstheme="minorHAnsi"/>
          <w:szCs w:val="24"/>
        </w:rPr>
        <w:t xml:space="preserve"> represents that </w:t>
      </w:r>
      <w:r w:rsidR="00D054B7" w:rsidRPr="0072576F">
        <w:rPr>
          <w:rFonts w:cstheme="minorHAnsi"/>
          <w:szCs w:val="24"/>
        </w:rPr>
        <w:t>the signer</w:t>
      </w:r>
      <w:r w:rsidR="0073263B" w:rsidRPr="0072576F">
        <w:rPr>
          <w:rFonts w:cstheme="minorHAnsi"/>
          <w:szCs w:val="24"/>
        </w:rPr>
        <w:t xml:space="preserve"> </w:t>
      </w:r>
      <w:r w:rsidR="00347CCF" w:rsidRPr="0072576F">
        <w:rPr>
          <w:rFonts w:cstheme="minorHAnsi"/>
          <w:szCs w:val="24"/>
        </w:rPr>
        <w:t>has completed</w:t>
      </w:r>
      <w:r w:rsidR="0073263B" w:rsidRPr="0072576F">
        <w:rPr>
          <w:rFonts w:cstheme="minorHAnsi"/>
          <w:szCs w:val="24"/>
        </w:rPr>
        <w:t xml:space="preserve">, </w:t>
      </w:r>
      <w:r w:rsidR="00D5410F" w:rsidRPr="0072576F">
        <w:rPr>
          <w:rFonts w:cstheme="minorHAnsi"/>
          <w:szCs w:val="24"/>
        </w:rPr>
        <w:t>acknowledge</w:t>
      </w:r>
      <w:r w:rsidR="003D57A5" w:rsidRPr="0072576F">
        <w:rPr>
          <w:rFonts w:cstheme="minorHAnsi"/>
          <w:szCs w:val="24"/>
        </w:rPr>
        <w:t>d</w:t>
      </w:r>
      <w:r w:rsidR="0066489F" w:rsidRPr="0072576F">
        <w:rPr>
          <w:rFonts w:cstheme="minorHAnsi"/>
          <w:szCs w:val="24"/>
        </w:rPr>
        <w:t>,</w:t>
      </w:r>
      <w:r w:rsidRPr="0072576F">
        <w:rPr>
          <w:rFonts w:cstheme="minorHAnsi"/>
          <w:szCs w:val="24"/>
        </w:rPr>
        <w:t xml:space="preserve"> </w:t>
      </w:r>
      <w:r w:rsidR="0073263B" w:rsidRPr="0072576F">
        <w:rPr>
          <w:rFonts w:cstheme="minorHAnsi"/>
          <w:szCs w:val="24"/>
        </w:rPr>
        <w:t xml:space="preserve">and agreed to </w:t>
      </w:r>
      <w:r w:rsidRPr="0072576F">
        <w:rPr>
          <w:rFonts w:cstheme="minorHAnsi"/>
          <w:szCs w:val="24"/>
        </w:rPr>
        <w:t xml:space="preserve">this </w:t>
      </w:r>
      <w:r w:rsidR="00D5410F" w:rsidRPr="0072576F">
        <w:rPr>
          <w:rFonts w:cstheme="minorHAnsi"/>
          <w:szCs w:val="24"/>
        </w:rPr>
        <w:t>Bidder Acceptance</w:t>
      </w:r>
      <w:r w:rsidR="0083288B" w:rsidRPr="0072576F">
        <w:rPr>
          <w:rFonts w:cstheme="minorHAnsi"/>
          <w:szCs w:val="24"/>
        </w:rPr>
        <w:t xml:space="preserve"> </w:t>
      </w:r>
      <w:r w:rsidRPr="0072576F">
        <w:rPr>
          <w:rFonts w:cstheme="minorHAnsi"/>
          <w:szCs w:val="24"/>
        </w:rPr>
        <w:t xml:space="preserve">in </w:t>
      </w:r>
      <w:r w:rsidR="00D054B7" w:rsidRPr="0072576F">
        <w:rPr>
          <w:rFonts w:cstheme="minorHAnsi"/>
          <w:szCs w:val="24"/>
        </w:rPr>
        <w:t xml:space="preserve">their </w:t>
      </w:r>
      <w:r w:rsidRPr="0072576F">
        <w:rPr>
          <w:rFonts w:cstheme="minorHAnsi"/>
          <w:szCs w:val="24"/>
        </w:rPr>
        <w:t xml:space="preserve">authorized capacity and that by </w:t>
      </w:r>
      <w:r w:rsidR="0073263B" w:rsidRPr="0072576F">
        <w:rPr>
          <w:rFonts w:cstheme="minorHAnsi"/>
          <w:szCs w:val="24"/>
        </w:rPr>
        <w:t>their</w:t>
      </w:r>
      <w:r w:rsidRPr="0072576F">
        <w:rPr>
          <w:rFonts w:cstheme="minorHAnsi"/>
          <w:szCs w:val="24"/>
        </w:rPr>
        <w:t xml:space="preserve"> signature on this </w:t>
      </w:r>
      <w:r w:rsidR="00D5410F" w:rsidRPr="0072576F">
        <w:rPr>
          <w:rFonts w:cstheme="minorHAnsi"/>
          <w:szCs w:val="24"/>
        </w:rPr>
        <w:t>Bidder Acceptance</w:t>
      </w:r>
      <w:r w:rsidRPr="0072576F">
        <w:rPr>
          <w:rFonts w:cstheme="minorHAnsi"/>
          <w:szCs w:val="24"/>
        </w:rPr>
        <w:t xml:space="preserve">, </w:t>
      </w:r>
      <w:r w:rsidR="0073263B" w:rsidRPr="0072576F">
        <w:rPr>
          <w:rFonts w:cstheme="minorHAnsi"/>
          <w:szCs w:val="24"/>
        </w:rPr>
        <w:t>they and</w:t>
      </w:r>
      <w:r w:rsidRPr="0072576F">
        <w:rPr>
          <w:rFonts w:cstheme="minorHAnsi"/>
          <w:szCs w:val="24"/>
        </w:rPr>
        <w:t xml:space="preserve"> the entity upon behalf of which </w:t>
      </w:r>
      <w:r w:rsidR="0073263B" w:rsidRPr="0072576F">
        <w:rPr>
          <w:rFonts w:cstheme="minorHAnsi"/>
          <w:szCs w:val="24"/>
        </w:rPr>
        <w:t>they</w:t>
      </w:r>
      <w:r w:rsidRPr="0072576F">
        <w:rPr>
          <w:rFonts w:cstheme="minorHAnsi"/>
          <w:szCs w:val="24"/>
        </w:rPr>
        <w:t xml:space="preserve"> acted, </w:t>
      </w:r>
      <w:r w:rsidR="00D5410F" w:rsidRPr="0072576F">
        <w:rPr>
          <w:rFonts w:cstheme="minorHAnsi"/>
          <w:szCs w:val="24"/>
        </w:rPr>
        <w:t>acknowledge</w:t>
      </w:r>
      <w:r w:rsidR="003D57A5" w:rsidRPr="0072576F">
        <w:rPr>
          <w:rFonts w:cstheme="minorHAnsi"/>
          <w:szCs w:val="24"/>
        </w:rPr>
        <w:t>d</w:t>
      </w:r>
      <w:r w:rsidR="0073263B" w:rsidRPr="0072576F">
        <w:rPr>
          <w:rFonts w:cstheme="minorHAnsi"/>
          <w:szCs w:val="24"/>
        </w:rPr>
        <w:t xml:space="preserve"> and agreed to </w:t>
      </w:r>
      <w:r w:rsidRPr="0072576F">
        <w:rPr>
          <w:rFonts w:cstheme="minorHAnsi"/>
          <w:szCs w:val="24"/>
        </w:rPr>
        <w:t xml:space="preserve">this </w:t>
      </w:r>
      <w:r w:rsidR="00D5410F" w:rsidRPr="0072576F">
        <w:rPr>
          <w:rFonts w:cstheme="minorHAnsi"/>
          <w:szCs w:val="24"/>
        </w:rPr>
        <w:t>Bidder Acceptance</w:t>
      </w:r>
      <w:r w:rsidR="009E440D" w:rsidRPr="0072576F">
        <w:rPr>
          <w:rFonts w:cstheme="minorHAnsi"/>
          <w:szCs w:val="24"/>
        </w:rPr>
        <w:t xml:space="preserve"> and that all are true and correct and are made under penalty of perjury pursuant to the laws of California</w:t>
      </w:r>
      <w:r w:rsidRPr="0072576F">
        <w:rPr>
          <w:rFonts w:cstheme="minorHAnsi"/>
          <w:szCs w:val="24"/>
        </w:rPr>
        <w:t>.</w:t>
      </w:r>
      <w:bookmarkEnd w:id="85"/>
    </w:p>
    <w:p w14:paraId="799C92AA" w14:textId="77777777" w:rsidR="00A27E66" w:rsidRPr="0072576F" w:rsidRDefault="00A27E66" w:rsidP="00A27E66">
      <w:pPr>
        <w:tabs>
          <w:tab w:val="num" w:pos="720"/>
          <w:tab w:val="left" w:pos="5040"/>
          <w:tab w:val="left" w:pos="5760"/>
        </w:tabs>
        <w:autoSpaceDE w:val="0"/>
        <w:autoSpaceDN w:val="0"/>
        <w:adjustRightInd w:val="0"/>
        <w:rPr>
          <w:rFonts w:cstheme="minorHAnsi"/>
          <w:szCs w:val="26"/>
        </w:rPr>
      </w:pPr>
    </w:p>
    <w:p w14:paraId="06B36EFC" w14:textId="77777777" w:rsidR="00F87F3B" w:rsidRPr="0072576F" w:rsidRDefault="00F87F3B" w:rsidP="00F87F3B">
      <w:pPr>
        <w:pBdr>
          <w:top w:val="thinThickMediumGap" w:sz="24" w:space="1" w:color="auto"/>
          <w:left w:val="thinThickMediumGap" w:sz="24" w:space="4" w:color="auto"/>
          <w:bottom w:val="thickThinMediumGap" w:sz="24" w:space="1" w:color="auto"/>
          <w:right w:val="thickThinMediumGap" w:sz="24" w:space="0" w:color="auto"/>
        </w:pBdr>
        <w:tabs>
          <w:tab w:val="right" w:pos="9659"/>
        </w:tabs>
        <w:spacing w:after="240"/>
        <w:rPr>
          <w:rFonts w:cstheme="minorHAnsi"/>
          <w:b/>
          <w:szCs w:val="24"/>
        </w:rPr>
      </w:pPr>
    </w:p>
    <w:p w14:paraId="2CB56A54" w14:textId="77777777" w:rsidR="00F87F3B" w:rsidRPr="0072576F" w:rsidRDefault="00F87F3B" w:rsidP="003A51D2">
      <w:pPr>
        <w:pBdr>
          <w:top w:val="thinThickMediumGap" w:sz="24" w:space="1" w:color="auto"/>
          <w:left w:val="thinThickMediumGap" w:sz="24" w:space="4" w:color="auto"/>
          <w:bottom w:val="thickThinMediumGap" w:sz="24" w:space="1" w:color="auto"/>
          <w:right w:val="thickThinMediumGap" w:sz="24" w:space="0" w:color="auto"/>
        </w:pBdr>
        <w:tabs>
          <w:tab w:val="right" w:pos="9810"/>
        </w:tabs>
        <w:spacing w:after="240"/>
        <w:rPr>
          <w:rFonts w:cstheme="minorHAnsi"/>
          <w:color w:val="0000FF"/>
          <w:spacing w:val="-3"/>
          <w:szCs w:val="24"/>
          <w:u w:val="single"/>
        </w:rPr>
      </w:pPr>
      <w:r w:rsidRPr="0072576F">
        <w:rPr>
          <w:rFonts w:cstheme="minorHAnsi"/>
          <w:b/>
          <w:szCs w:val="24"/>
        </w:rPr>
        <w:t xml:space="preserve">BIDDER (COMPANY): </w:t>
      </w:r>
      <w:r w:rsidRPr="0072576F">
        <w:rPr>
          <w:rFonts w:cstheme="minorHAnsi"/>
          <w:szCs w:val="24"/>
          <w:u w:val="single"/>
        </w:rPr>
        <w:tab/>
      </w:r>
    </w:p>
    <w:p w14:paraId="46BCD582" w14:textId="77777777" w:rsidR="00F87F3B" w:rsidRPr="0072576F" w:rsidRDefault="00F87F3B" w:rsidP="003A51D2">
      <w:pPr>
        <w:pBdr>
          <w:top w:val="thinThickMediumGap" w:sz="24" w:space="1" w:color="auto"/>
          <w:left w:val="thinThickMediumGap" w:sz="24" w:space="4" w:color="auto"/>
          <w:bottom w:val="thickThinMediumGap" w:sz="24" w:space="1" w:color="auto"/>
          <w:right w:val="thickThinMediumGap" w:sz="24" w:space="0" w:color="auto"/>
        </w:pBdr>
        <w:tabs>
          <w:tab w:val="left" w:pos="4157"/>
          <w:tab w:val="right" w:pos="9810"/>
        </w:tabs>
        <w:spacing w:after="240"/>
        <w:rPr>
          <w:rFonts w:cstheme="minorHAnsi"/>
          <w:szCs w:val="24"/>
          <w:u w:val="single"/>
        </w:rPr>
      </w:pPr>
      <w:r w:rsidRPr="0072576F">
        <w:rPr>
          <w:rFonts w:cstheme="minorHAnsi"/>
          <w:szCs w:val="24"/>
        </w:rPr>
        <w:br/>
        <w:t>NAME/TITLE OF AUTHORIZED SIGNER:</w:t>
      </w:r>
      <w:r w:rsidRPr="0072576F">
        <w:rPr>
          <w:rFonts w:cstheme="minorHAnsi"/>
          <w:szCs w:val="24"/>
          <w:u w:val="single"/>
        </w:rPr>
        <w:tab/>
      </w:r>
      <w:r w:rsidRPr="0072576F">
        <w:rPr>
          <w:rFonts w:cstheme="minorHAnsi"/>
          <w:szCs w:val="24"/>
          <w:u w:val="single"/>
        </w:rPr>
        <w:tab/>
      </w:r>
    </w:p>
    <w:p w14:paraId="5557B085" w14:textId="77777777" w:rsidR="00F87F3B" w:rsidRPr="0072576F" w:rsidRDefault="00F87F3B" w:rsidP="003A51D2">
      <w:pPr>
        <w:pBdr>
          <w:top w:val="thinThickMediumGap" w:sz="24" w:space="1" w:color="auto"/>
          <w:left w:val="thinThickMediumGap" w:sz="24" w:space="4" w:color="auto"/>
          <w:bottom w:val="thickThinMediumGap" w:sz="24" w:space="1" w:color="auto"/>
          <w:right w:val="thickThinMediumGap" w:sz="24" w:space="0" w:color="auto"/>
        </w:pBdr>
        <w:tabs>
          <w:tab w:val="left" w:pos="-1080"/>
          <w:tab w:val="left" w:pos="6570"/>
          <w:tab w:val="right" w:pos="9810"/>
        </w:tabs>
        <w:spacing w:after="240"/>
        <w:rPr>
          <w:rFonts w:cstheme="minorHAnsi"/>
          <w:b/>
          <w:color w:val="000000"/>
          <w:szCs w:val="24"/>
          <w:u w:val="single"/>
        </w:rPr>
      </w:pPr>
      <w:r w:rsidRPr="0072576F">
        <w:rPr>
          <w:rFonts w:cstheme="minorHAnsi"/>
          <w:b/>
          <w:color w:val="000000"/>
          <w:szCs w:val="24"/>
        </w:rPr>
        <w:br/>
        <w:t xml:space="preserve">SIGNATURE: </w:t>
      </w:r>
      <w:r w:rsidRPr="0072576F">
        <w:rPr>
          <w:rFonts w:eastAsia="Wingdings" w:cstheme="minorHAnsi"/>
          <w:color w:val="0000FF"/>
          <w:spacing w:val="-3"/>
          <w:szCs w:val="24"/>
        </w:rPr>
        <w:sym w:font="Wingdings" w:char="F03F"/>
      </w:r>
      <w:r w:rsidR="003A51D2">
        <w:rPr>
          <w:rFonts w:cstheme="minorHAnsi"/>
          <w:b/>
          <w:color w:val="000000"/>
          <w:szCs w:val="24"/>
          <w:u w:val="single"/>
        </w:rPr>
        <w:tab/>
      </w:r>
      <w:r w:rsidRPr="0072576F">
        <w:rPr>
          <w:rFonts w:cstheme="minorHAnsi"/>
          <w:b/>
          <w:color w:val="000000"/>
          <w:szCs w:val="24"/>
        </w:rPr>
        <w:t>DATE:</w:t>
      </w:r>
      <w:r w:rsidRPr="0072576F">
        <w:rPr>
          <w:rFonts w:cstheme="minorHAnsi"/>
          <w:szCs w:val="24"/>
          <w:u w:val="single"/>
        </w:rPr>
        <w:tab/>
      </w:r>
    </w:p>
    <w:p w14:paraId="201BC56C" w14:textId="77777777" w:rsidR="00F87F3B" w:rsidRPr="0072576F" w:rsidRDefault="00F87F3B" w:rsidP="00F87F3B">
      <w:pPr>
        <w:pBdr>
          <w:top w:val="thinThickMediumGap" w:sz="24" w:space="1" w:color="auto"/>
          <w:left w:val="thinThickMediumGap" w:sz="24" w:space="4" w:color="auto"/>
          <w:bottom w:val="thickThinMediumGap" w:sz="24" w:space="1" w:color="auto"/>
          <w:right w:val="thickThinMediumGap" w:sz="24" w:space="0" w:color="auto"/>
        </w:pBdr>
        <w:tabs>
          <w:tab w:val="left" w:pos="-1080"/>
          <w:tab w:val="left" w:pos="-720"/>
        </w:tabs>
        <w:spacing w:after="240"/>
        <w:rPr>
          <w:rFonts w:cstheme="minorHAnsi"/>
          <w:b/>
          <w:color w:val="000000"/>
          <w:szCs w:val="24"/>
          <w:u w:val="single"/>
        </w:rPr>
      </w:pPr>
    </w:p>
    <w:p w14:paraId="6471714F" w14:textId="77777777" w:rsidR="00171069" w:rsidRPr="0072576F" w:rsidRDefault="00171069" w:rsidP="00F1170C">
      <w:pPr>
        <w:pStyle w:val="ListParagraph"/>
        <w:tabs>
          <w:tab w:val="left" w:pos="5040"/>
          <w:tab w:val="left" w:pos="5760"/>
        </w:tabs>
        <w:autoSpaceDE w:val="0"/>
        <w:autoSpaceDN w:val="0"/>
        <w:adjustRightInd w:val="0"/>
        <w:rPr>
          <w:rFonts w:cstheme="minorHAnsi"/>
          <w:szCs w:val="26"/>
        </w:rPr>
      </w:pPr>
    </w:p>
    <w:p w14:paraId="6F14E2ED" w14:textId="77777777" w:rsidR="00171069" w:rsidRPr="0072576F" w:rsidRDefault="00171069" w:rsidP="00171069">
      <w:pPr>
        <w:pStyle w:val="PlainText"/>
        <w:spacing w:after="240"/>
        <w:ind w:left="720"/>
        <w:rPr>
          <w:rFonts w:asciiTheme="minorHAnsi" w:hAnsiTheme="minorHAnsi" w:cstheme="minorHAnsi"/>
          <w:sz w:val="24"/>
          <w:szCs w:val="24"/>
        </w:rPr>
      </w:pPr>
      <w:bookmarkStart w:id="86" w:name="BidderAcceptance"/>
      <w:bookmarkEnd w:id="86"/>
    </w:p>
    <w:p w14:paraId="0F528846" w14:textId="77777777" w:rsidR="00F43F6A" w:rsidRPr="0072576F" w:rsidRDefault="00F43F6A" w:rsidP="00F43F6A">
      <w:pPr>
        <w:tabs>
          <w:tab w:val="left" w:pos="-1080"/>
          <w:tab w:val="left" w:pos="-720"/>
        </w:tabs>
        <w:spacing w:after="240"/>
        <w:rPr>
          <w:rFonts w:cstheme="minorHAnsi"/>
          <w:szCs w:val="26"/>
        </w:rPr>
      </w:pPr>
    </w:p>
    <w:p w14:paraId="6C42A7BD" w14:textId="77777777" w:rsidR="00F43F6A" w:rsidRPr="0072576F" w:rsidRDefault="00F43F6A" w:rsidP="00F43F6A">
      <w:pPr>
        <w:pStyle w:val="PlainText"/>
        <w:tabs>
          <w:tab w:val="right" w:pos="5040"/>
          <w:tab w:val="left" w:pos="5220"/>
          <w:tab w:val="right" w:pos="10620"/>
        </w:tabs>
        <w:rPr>
          <w:rFonts w:asciiTheme="minorHAnsi" w:hAnsiTheme="minorHAnsi" w:cstheme="minorHAnsi"/>
        </w:rPr>
      </w:pPr>
    </w:p>
    <w:p w14:paraId="5429F458" w14:textId="77777777" w:rsidR="00F43F6A" w:rsidRPr="0072576F" w:rsidRDefault="00F43F6A" w:rsidP="00F43F6A">
      <w:pPr>
        <w:pStyle w:val="PlainText"/>
        <w:tabs>
          <w:tab w:val="right" w:pos="5040"/>
          <w:tab w:val="left" w:pos="5220"/>
          <w:tab w:val="right" w:pos="10620"/>
        </w:tabs>
        <w:rPr>
          <w:rFonts w:asciiTheme="minorHAnsi" w:hAnsiTheme="minorHAnsi" w:cstheme="minorHAnsi"/>
        </w:rPr>
      </w:pPr>
    </w:p>
    <w:p w14:paraId="688FC961" w14:textId="77777777" w:rsidR="00F43F6A" w:rsidRPr="0072576F" w:rsidRDefault="00F43F6A" w:rsidP="00F51741">
      <w:pPr>
        <w:pStyle w:val="PlainText"/>
        <w:tabs>
          <w:tab w:val="left" w:pos="1440"/>
          <w:tab w:val="right" w:pos="2880"/>
          <w:tab w:val="left" w:pos="2970"/>
          <w:tab w:val="left" w:pos="4011"/>
          <w:tab w:val="right" w:pos="8640"/>
          <w:tab w:val="left" w:pos="8730"/>
          <w:tab w:val="right" w:pos="10080"/>
        </w:tabs>
        <w:rPr>
          <w:rFonts w:asciiTheme="minorHAnsi" w:hAnsiTheme="minorHAnsi" w:cstheme="minorHAnsi"/>
          <w:sz w:val="24"/>
          <w:szCs w:val="24"/>
          <w:u w:val="single"/>
        </w:rPr>
      </w:pPr>
    </w:p>
    <w:p w14:paraId="6F2D8047" w14:textId="77777777" w:rsidR="008D01B3" w:rsidRPr="0072576F" w:rsidRDefault="008D01B3" w:rsidP="008D01B3">
      <w:pPr>
        <w:pStyle w:val="PlainText"/>
        <w:tabs>
          <w:tab w:val="left" w:pos="1440"/>
          <w:tab w:val="right" w:pos="2880"/>
          <w:tab w:val="left" w:pos="2970"/>
          <w:tab w:val="left" w:pos="4011"/>
          <w:tab w:val="right" w:pos="8640"/>
          <w:tab w:val="left" w:pos="8730"/>
          <w:tab w:val="right" w:pos="10800"/>
        </w:tabs>
        <w:rPr>
          <w:rFonts w:asciiTheme="minorHAnsi" w:hAnsiTheme="minorHAnsi" w:cstheme="minorHAnsi"/>
          <w:sz w:val="24"/>
          <w:szCs w:val="24"/>
          <w:u w:val="single"/>
        </w:rPr>
      </w:pPr>
    </w:p>
    <w:p w14:paraId="3F9F0F2A" w14:textId="77777777" w:rsidR="008D01B3" w:rsidRPr="0072576F" w:rsidRDefault="008D01B3">
      <w:pPr>
        <w:rPr>
          <w:rFonts w:cstheme="minorHAnsi"/>
          <w:sz w:val="2"/>
          <w:szCs w:val="2"/>
        </w:rPr>
      </w:pPr>
      <w:r w:rsidRPr="0072576F">
        <w:rPr>
          <w:rFonts w:cstheme="minorHAnsi"/>
          <w:b/>
        </w:rPr>
        <w:br w:type="page"/>
      </w:r>
    </w:p>
    <w:p w14:paraId="5415A356" w14:textId="77777777" w:rsidR="00D8469B" w:rsidRPr="0072576F" w:rsidRDefault="00D8469B" w:rsidP="00D8469B">
      <w:pPr>
        <w:pStyle w:val="Heading4"/>
        <w:shd w:val="clear" w:color="auto" w:fill="FBE4D5" w:themeFill="accent2" w:themeFillTint="33"/>
        <w:tabs>
          <w:tab w:val="clear" w:pos="10620"/>
          <w:tab w:val="right" w:pos="10080"/>
        </w:tabs>
        <w:ind w:left="-15"/>
        <w:jc w:val="left"/>
        <w:rPr>
          <w:rFonts w:asciiTheme="minorHAnsi" w:hAnsiTheme="minorHAnsi" w:cstheme="minorHAnsi"/>
        </w:rPr>
      </w:pPr>
      <w:bookmarkStart w:id="87" w:name="_Bidder_Signature:_("/>
      <w:bookmarkStart w:id="88" w:name="Debarment"/>
      <w:bookmarkStart w:id="89" w:name="_DEBARMENT_AND_SUSPENSION"/>
      <w:bookmarkEnd w:id="87"/>
      <w:bookmarkEnd w:id="88"/>
      <w:bookmarkEnd w:id="89"/>
      <w:r w:rsidRPr="0072576F">
        <w:rPr>
          <w:rFonts w:asciiTheme="minorHAnsi" w:hAnsiTheme="minorHAnsi" w:cstheme="minorHAnsi"/>
        </w:rPr>
        <w:lastRenderedPageBreak/>
        <w:t>DEBARMENT AND SUSPENSION CERTIFICATION (PROCUREMENTS $25,000 AND OVER)</w:t>
      </w:r>
    </w:p>
    <w:p w14:paraId="5D27F55B" w14:textId="77777777" w:rsidR="0001418F" w:rsidRPr="0072576F" w:rsidRDefault="0001418F" w:rsidP="0001418F">
      <w:pPr>
        <w:pStyle w:val="NormalWeb"/>
        <w:spacing w:after="120" w:afterAutospacing="0"/>
        <w:rPr>
          <w:rFonts w:cstheme="minorHAnsi"/>
          <w:color w:val="000000"/>
        </w:rPr>
      </w:pPr>
      <w:r w:rsidRPr="0072576F">
        <w:rPr>
          <w:rFonts w:cstheme="minorHAnsi"/>
          <w:color w:val="000000"/>
        </w:rPr>
        <w:t xml:space="preserve">The </w:t>
      </w:r>
      <w:r w:rsidR="00FD0F5D" w:rsidRPr="0072576F">
        <w:rPr>
          <w:rFonts w:cstheme="minorHAnsi"/>
          <w:color w:val="000000"/>
        </w:rPr>
        <w:t>B</w:t>
      </w:r>
      <w:r w:rsidRPr="0072576F">
        <w:rPr>
          <w:rFonts w:cstheme="minorHAnsi"/>
          <w:color w:val="000000"/>
        </w:rPr>
        <w:t xml:space="preserve">idder, under penalty of perjury, certifies that, except as noted below, </w:t>
      </w:r>
      <w:r w:rsidR="00FD0F5D" w:rsidRPr="0072576F">
        <w:rPr>
          <w:rFonts w:cstheme="minorHAnsi"/>
          <w:color w:val="000000"/>
        </w:rPr>
        <w:t>B</w:t>
      </w:r>
      <w:r w:rsidRPr="0072576F">
        <w:rPr>
          <w:rFonts w:cstheme="minorHAnsi"/>
          <w:color w:val="000000"/>
        </w:rPr>
        <w:t>idder, its principal, and any named and unnamed subcontractor:</w:t>
      </w:r>
    </w:p>
    <w:p w14:paraId="60FC791A" w14:textId="77777777" w:rsidR="0001418F" w:rsidRPr="0072576F" w:rsidRDefault="0001418F" w:rsidP="00D8469B">
      <w:pPr>
        <w:numPr>
          <w:ilvl w:val="0"/>
          <w:numId w:val="52"/>
        </w:numPr>
        <w:spacing w:before="100" w:beforeAutospacing="1" w:after="120"/>
        <w:rPr>
          <w:rFonts w:cstheme="minorHAnsi"/>
          <w:color w:val="000000"/>
          <w:szCs w:val="24"/>
        </w:rPr>
      </w:pPr>
      <w:proofErr w:type="gramStart"/>
      <w:r w:rsidRPr="0072576F">
        <w:rPr>
          <w:rFonts w:cstheme="minorHAnsi"/>
          <w:color w:val="000000"/>
          <w:szCs w:val="24"/>
        </w:rPr>
        <w:t>Is</w:t>
      </w:r>
      <w:proofErr w:type="gramEnd"/>
      <w:r w:rsidRPr="0072576F">
        <w:rPr>
          <w:rFonts w:cstheme="minorHAnsi"/>
          <w:color w:val="000000"/>
          <w:szCs w:val="24"/>
        </w:rPr>
        <w:t xml:space="preserve"> not currently under suspension, debarment, voluntary exclusion, or determination of ineligibility by any federal agency;</w:t>
      </w:r>
    </w:p>
    <w:p w14:paraId="50BEBA81" w14:textId="77777777" w:rsidR="0001418F" w:rsidRPr="0072576F" w:rsidRDefault="0001418F" w:rsidP="00D8469B">
      <w:pPr>
        <w:numPr>
          <w:ilvl w:val="0"/>
          <w:numId w:val="52"/>
        </w:numPr>
        <w:spacing w:before="100" w:beforeAutospacing="1" w:after="120"/>
        <w:rPr>
          <w:rFonts w:cstheme="minorHAnsi"/>
          <w:color w:val="000000"/>
          <w:szCs w:val="24"/>
        </w:rPr>
      </w:pPr>
      <w:r w:rsidRPr="0072576F">
        <w:rPr>
          <w:rFonts w:cstheme="minorHAnsi"/>
          <w:color w:val="000000"/>
          <w:szCs w:val="24"/>
        </w:rPr>
        <w:t>Has not been suspended, debarred, voluntarily excluded or determined ineligible by any federal agency within the past three years;</w:t>
      </w:r>
    </w:p>
    <w:p w14:paraId="4005BB75" w14:textId="77777777" w:rsidR="0001418F" w:rsidRPr="0072576F" w:rsidRDefault="0001418F" w:rsidP="00D8469B">
      <w:pPr>
        <w:numPr>
          <w:ilvl w:val="0"/>
          <w:numId w:val="52"/>
        </w:numPr>
        <w:spacing w:before="100" w:beforeAutospacing="1" w:after="120"/>
        <w:rPr>
          <w:rFonts w:cstheme="minorHAnsi"/>
          <w:color w:val="000000"/>
          <w:szCs w:val="24"/>
        </w:rPr>
      </w:pPr>
      <w:r w:rsidRPr="0072576F">
        <w:rPr>
          <w:rFonts w:cstheme="minorHAnsi"/>
          <w:color w:val="000000"/>
          <w:szCs w:val="24"/>
        </w:rPr>
        <w:t>Does not have a proposed debarment pending; and</w:t>
      </w:r>
    </w:p>
    <w:p w14:paraId="36F5541E" w14:textId="77777777" w:rsidR="0001418F" w:rsidRPr="0072576F" w:rsidRDefault="0001418F" w:rsidP="00D8469B">
      <w:pPr>
        <w:numPr>
          <w:ilvl w:val="0"/>
          <w:numId w:val="52"/>
        </w:numPr>
        <w:spacing w:before="100" w:beforeAutospacing="1" w:after="120"/>
        <w:rPr>
          <w:rFonts w:cstheme="minorHAnsi"/>
          <w:color w:val="000000"/>
          <w:szCs w:val="24"/>
        </w:rPr>
      </w:pPr>
      <w:r w:rsidRPr="0072576F">
        <w:rPr>
          <w:rFonts w:cstheme="minorHAnsi"/>
          <w:color w:val="000000"/>
          <w:szCs w:val="24"/>
        </w:rPr>
        <w:t>Has not been indicted, convicted, or had a civil judgment rendered against it by a court of competent jurisdiction in any matter involving fraud or official misconduct within the past three years.</w:t>
      </w:r>
    </w:p>
    <w:p w14:paraId="7CA8C9DA" w14:textId="77777777" w:rsidR="0001418F" w:rsidRPr="0072576F" w:rsidRDefault="0001418F" w:rsidP="0001418F">
      <w:pPr>
        <w:spacing w:before="100" w:beforeAutospacing="1" w:after="120"/>
        <w:rPr>
          <w:rFonts w:cstheme="minorHAnsi"/>
          <w:color w:val="000000"/>
          <w:szCs w:val="24"/>
        </w:rPr>
      </w:pPr>
      <w:r w:rsidRPr="0072576F">
        <w:rPr>
          <w:rFonts w:cstheme="minorHAnsi"/>
          <w:color w:val="000000"/>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9D3357" w:rsidRPr="0072576F">
        <w:rPr>
          <w:rFonts w:cstheme="minorHAnsi"/>
          <w:color w:val="000000"/>
          <w:szCs w:val="24"/>
        </w:rPr>
        <w:t xml:space="preserve">the </w:t>
      </w:r>
      <w:r w:rsidRPr="0072576F">
        <w:rPr>
          <w:rFonts w:cstheme="minorHAnsi"/>
          <w:color w:val="000000"/>
          <w:szCs w:val="24"/>
        </w:rPr>
        <w:t>award but will be considered in determining Contractor responsibility.</w:t>
      </w:r>
    </w:p>
    <w:p w14:paraId="7254B0EB" w14:textId="77777777" w:rsidR="0001418F" w:rsidRPr="0072576F" w:rsidRDefault="0001418F" w:rsidP="0001418F">
      <w:pPr>
        <w:spacing w:before="100" w:beforeAutospacing="1" w:after="120"/>
        <w:rPr>
          <w:rFonts w:cstheme="minorHAnsi"/>
          <w:color w:val="000000"/>
          <w:szCs w:val="24"/>
        </w:rPr>
      </w:pPr>
    </w:p>
    <w:p w14:paraId="361429F9" w14:textId="77777777" w:rsidR="0001418F" w:rsidRDefault="0001418F" w:rsidP="0001418F">
      <w:pPr>
        <w:spacing w:before="100" w:beforeAutospacing="1" w:after="120"/>
        <w:rPr>
          <w:rFonts w:cstheme="minorHAnsi"/>
          <w:color w:val="000000"/>
          <w:szCs w:val="24"/>
        </w:rPr>
      </w:pPr>
    </w:p>
    <w:p w14:paraId="3E9B0003" w14:textId="77777777" w:rsidR="00733CC1" w:rsidRPr="0072576F" w:rsidRDefault="00733CC1" w:rsidP="0001418F">
      <w:pPr>
        <w:spacing w:before="100" w:beforeAutospacing="1" w:after="120"/>
        <w:rPr>
          <w:rFonts w:cstheme="minorHAnsi"/>
          <w:color w:val="000000"/>
          <w:szCs w:val="24"/>
        </w:rPr>
      </w:pPr>
    </w:p>
    <w:p w14:paraId="5B5C42AA" w14:textId="77777777" w:rsidR="0001418F" w:rsidRPr="0072576F" w:rsidRDefault="0001418F" w:rsidP="0001418F">
      <w:pPr>
        <w:spacing w:before="100" w:beforeAutospacing="1" w:after="120"/>
        <w:rPr>
          <w:rFonts w:cstheme="minorHAnsi"/>
          <w:color w:val="000000"/>
          <w:szCs w:val="24"/>
        </w:rPr>
      </w:pPr>
    </w:p>
    <w:p w14:paraId="7D7649D9" w14:textId="77777777" w:rsidR="0001418F" w:rsidRDefault="0001418F" w:rsidP="00A656D4">
      <w:pPr>
        <w:spacing w:before="100" w:beforeAutospacing="1" w:after="120"/>
        <w:ind w:left="720" w:hanging="720"/>
        <w:rPr>
          <w:rFonts w:cstheme="minorHAnsi"/>
          <w:color w:val="000000"/>
          <w:szCs w:val="24"/>
        </w:rPr>
      </w:pPr>
      <w:r w:rsidRPr="0072576F">
        <w:rPr>
          <w:rFonts w:cstheme="minorHAnsi"/>
          <w:color w:val="000000"/>
          <w:szCs w:val="24"/>
        </w:rPr>
        <w:t xml:space="preserve">Notes: </w:t>
      </w:r>
      <w:r w:rsidRPr="0072576F">
        <w:rPr>
          <w:rFonts w:cstheme="minorHAnsi"/>
          <w:color w:val="000000"/>
          <w:szCs w:val="24"/>
        </w:rPr>
        <w:tab/>
        <w:t xml:space="preserve">Providing false information may result in criminal prosecution or administrative sanctions. The above certification is part of the Proposal. Signing this </w:t>
      </w:r>
      <w:r w:rsidR="00A656D4" w:rsidRPr="0072576F">
        <w:rPr>
          <w:rFonts w:cstheme="minorHAnsi"/>
          <w:color w:val="000000"/>
          <w:szCs w:val="24"/>
        </w:rPr>
        <w:t>Response</w:t>
      </w:r>
      <w:r w:rsidRPr="0072576F">
        <w:rPr>
          <w:rFonts w:cstheme="minorHAnsi"/>
          <w:color w:val="000000"/>
          <w:szCs w:val="24"/>
        </w:rPr>
        <w:t xml:space="preserve"> on the signature portion thereof </w:t>
      </w:r>
      <w:r w:rsidR="00146127" w:rsidRPr="0072576F">
        <w:rPr>
          <w:rFonts w:cstheme="minorHAnsi"/>
          <w:color w:val="000000"/>
          <w:szCs w:val="24"/>
        </w:rPr>
        <w:t>will</w:t>
      </w:r>
      <w:r w:rsidRPr="0072576F">
        <w:rPr>
          <w:rFonts w:cstheme="minorHAnsi"/>
          <w:color w:val="000000"/>
          <w:szCs w:val="24"/>
        </w:rPr>
        <w:t xml:space="preserve"> also constitute </w:t>
      </w:r>
      <w:r w:rsidR="004F0931" w:rsidRPr="0072576F">
        <w:rPr>
          <w:rFonts w:cstheme="minorHAnsi"/>
          <w:color w:val="000000"/>
          <w:szCs w:val="24"/>
        </w:rPr>
        <w:t xml:space="preserve">the </w:t>
      </w:r>
      <w:r w:rsidRPr="0072576F">
        <w:rPr>
          <w:rFonts w:cstheme="minorHAnsi"/>
          <w:color w:val="000000"/>
          <w:szCs w:val="24"/>
        </w:rPr>
        <w:t>signature of this Certification.</w:t>
      </w:r>
    </w:p>
    <w:p w14:paraId="3DFBFEB8" w14:textId="77777777" w:rsidR="00F21593" w:rsidRPr="0072576F" w:rsidRDefault="00F21593" w:rsidP="00A656D4">
      <w:pPr>
        <w:spacing w:before="100" w:beforeAutospacing="1" w:after="120"/>
        <w:ind w:left="720" w:hanging="720"/>
        <w:rPr>
          <w:rFonts w:cstheme="minorHAnsi"/>
          <w:color w:val="000000"/>
          <w:szCs w:val="24"/>
        </w:rPr>
      </w:pPr>
    </w:p>
    <w:p w14:paraId="0767C079" w14:textId="77777777" w:rsidR="00F87F3B" w:rsidRPr="0072576F" w:rsidRDefault="00F87F3B" w:rsidP="00733CC1">
      <w:pPr>
        <w:pBdr>
          <w:top w:val="thinThickMediumGap" w:sz="24" w:space="1" w:color="auto"/>
          <w:left w:val="thinThickMediumGap" w:sz="24" w:space="4" w:color="auto"/>
          <w:bottom w:val="thickThinMediumGap" w:sz="24" w:space="11" w:color="auto"/>
          <w:right w:val="thickThinMediumGap" w:sz="24" w:space="0" w:color="auto"/>
        </w:pBdr>
        <w:tabs>
          <w:tab w:val="right" w:pos="9810"/>
        </w:tabs>
        <w:spacing w:after="240"/>
        <w:rPr>
          <w:rFonts w:cstheme="minorHAnsi"/>
          <w:b/>
          <w:szCs w:val="24"/>
        </w:rPr>
      </w:pPr>
    </w:p>
    <w:p w14:paraId="324F9D74" w14:textId="77777777" w:rsidR="00F87F3B" w:rsidRPr="0072576F" w:rsidRDefault="00F87F3B" w:rsidP="00733CC1">
      <w:pPr>
        <w:pBdr>
          <w:top w:val="thinThickMediumGap" w:sz="24" w:space="1" w:color="auto"/>
          <w:left w:val="thinThickMediumGap" w:sz="24" w:space="4" w:color="auto"/>
          <w:bottom w:val="thickThinMediumGap" w:sz="24" w:space="11" w:color="auto"/>
          <w:right w:val="thickThinMediumGap" w:sz="24" w:space="0" w:color="auto"/>
        </w:pBdr>
        <w:tabs>
          <w:tab w:val="right" w:pos="9810"/>
        </w:tabs>
        <w:spacing w:after="240"/>
        <w:rPr>
          <w:rFonts w:cstheme="minorHAnsi"/>
          <w:color w:val="0000FF"/>
          <w:spacing w:val="-3"/>
          <w:szCs w:val="24"/>
          <w:u w:val="single"/>
        </w:rPr>
      </w:pPr>
      <w:r w:rsidRPr="0072576F">
        <w:rPr>
          <w:rFonts w:cstheme="minorHAnsi"/>
          <w:b/>
          <w:szCs w:val="24"/>
        </w:rPr>
        <w:t xml:space="preserve">BIDDER (COMPANY): </w:t>
      </w:r>
      <w:r w:rsidRPr="0072576F">
        <w:rPr>
          <w:rFonts w:cstheme="minorHAnsi"/>
          <w:szCs w:val="24"/>
          <w:u w:val="single"/>
        </w:rPr>
        <w:tab/>
      </w:r>
    </w:p>
    <w:p w14:paraId="33582729" w14:textId="77777777" w:rsidR="00F87F3B" w:rsidRPr="0072576F" w:rsidRDefault="00F87F3B" w:rsidP="00733CC1">
      <w:pPr>
        <w:pBdr>
          <w:top w:val="thinThickMediumGap" w:sz="24" w:space="1" w:color="auto"/>
          <w:left w:val="thinThickMediumGap" w:sz="24" w:space="4" w:color="auto"/>
          <w:bottom w:val="thickThinMediumGap" w:sz="24" w:space="11" w:color="auto"/>
          <w:right w:val="thickThinMediumGap" w:sz="24" w:space="0" w:color="auto"/>
        </w:pBdr>
        <w:tabs>
          <w:tab w:val="left" w:pos="4157"/>
          <w:tab w:val="right" w:pos="9810"/>
        </w:tabs>
        <w:spacing w:after="240"/>
        <w:rPr>
          <w:rFonts w:cstheme="minorHAnsi"/>
          <w:szCs w:val="24"/>
          <w:u w:val="single"/>
        </w:rPr>
      </w:pPr>
      <w:r w:rsidRPr="0072576F">
        <w:rPr>
          <w:rFonts w:cstheme="minorHAnsi"/>
          <w:szCs w:val="24"/>
        </w:rPr>
        <w:br/>
        <w:t>NAME/TITLE OF AUTHORIZED SIGNER:</w:t>
      </w:r>
      <w:r w:rsidRPr="0072576F">
        <w:rPr>
          <w:rFonts w:cstheme="minorHAnsi"/>
          <w:szCs w:val="24"/>
          <w:u w:val="single"/>
        </w:rPr>
        <w:tab/>
      </w:r>
      <w:r w:rsidRPr="0072576F">
        <w:rPr>
          <w:rFonts w:cstheme="minorHAnsi"/>
          <w:szCs w:val="24"/>
          <w:u w:val="single"/>
        </w:rPr>
        <w:tab/>
      </w:r>
    </w:p>
    <w:p w14:paraId="57E31653" w14:textId="77777777" w:rsidR="00833261" w:rsidRPr="0072576F" w:rsidRDefault="00F87F3B" w:rsidP="00733CC1">
      <w:pPr>
        <w:pBdr>
          <w:top w:val="thinThickMediumGap" w:sz="24" w:space="1" w:color="auto"/>
          <w:left w:val="thinThickMediumGap" w:sz="24" w:space="4" w:color="auto"/>
          <w:bottom w:val="thickThinMediumGap" w:sz="24" w:space="11" w:color="auto"/>
          <w:right w:val="thickThinMediumGap" w:sz="24" w:space="0" w:color="auto"/>
        </w:pBdr>
        <w:tabs>
          <w:tab w:val="left" w:pos="-1080"/>
          <w:tab w:val="left" w:pos="6300"/>
          <w:tab w:val="right" w:pos="9810"/>
        </w:tabs>
        <w:spacing w:after="240"/>
        <w:rPr>
          <w:rFonts w:cstheme="minorHAnsi"/>
          <w:b/>
          <w:color w:val="000000"/>
          <w:szCs w:val="24"/>
          <w:u w:val="single"/>
        </w:rPr>
      </w:pPr>
      <w:r w:rsidRPr="0072576F">
        <w:rPr>
          <w:rFonts w:cstheme="minorHAnsi"/>
          <w:b/>
          <w:color w:val="000000"/>
          <w:szCs w:val="24"/>
        </w:rPr>
        <w:br/>
        <w:t xml:space="preserve">SIGNATURE: </w:t>
      </w:r>
      <w:r w:rsidRPr="0072576F">
        <w:rPr>
          <w:rFonts w:eastAsia="Wingdings" w:cstheme="minorHAnsi"/>
          <w:color w:val="0000FF"/>
          <w:spacing w:val="-3"/>
          <w:szCs w:val="24"/>
        </w:rPr>
        <w:sym w:font="Wingdings" w:char="F03F"/>
      </w:r>
      <w:r w:rsidR="00733CC1">
        <w:rPr>
          <w:rFonts w:cstheme="minorHAnsi"/>
          <w:b/>
          <w:color w:val="000000"/>
          <w:szCs w:val="24"/>
          <w:u w:val="single"/>
        </w:rPr>
        <w:tab/>
      </w:r>
      <w:r w:rsidRPr="0072576F">
        <w:rPr>
          <w:rFonts w:cstheme="minorHAnsi"/>
          <w:b/>
          <w:color w:val="000000"/>
          <w:szCs w:val="24"/>
        </w:rPr>
        <w:t>DATE:</w:t>
      </w:r>
      <w:r w:rsidRPr="0072576F">
        <w:rPr>
          <w:rFonts w:cstheme="minorHAnsi"/>
          <w:szCs w:val="24"/>
          <w:u w:val="single"/>
        </w:rPr>
        <w:tab/>
      </w:r>
      <w:r w:rsidR="00833261" w:rsidRPr="0072576F">
        <w:rPr>
          <w:rFonts w:cstheme="minorHAnsi"/>
        </w:rPr>
        <w:br w:type="page"/>
      </w:r>
    </w:p>
    <w:p w14:paraId="43B6CE41" w14:textId="77777777" w:rsidR="002E1805" w:rsidRPr="0072576F" w:rsidRDefault="002E1805">
      <w:pPr>
        <w:rPr>
          <w:rFonts w:cstheme="minorHAnsi"/>
          <w:sz w:val="2"/>
          <w:szCs w:val="2"/>
        </w:rPr>
      </w:pPr>
    </w:p>
    <w:p w14:paraId="785D7214" w14:textId="6CBBBCC0" w:rsidR="00C27633" w:rsidRPr="00A549C7" w:rsidRDefault="00A549C7" w:rsidP="00A549C7">
      <w:pPr>
        <w:pBdr>
          <w:top w:val="nil"/>
          <w:left w:val="nil"/>
          <w:bottom w:val="nil"/>
          <w:right w:val="nil"/>
          <w:between w:val="nil"/>
        </w:pBdr>
        <w:shd w:val="clear" w:color="auto" w:fill="FBE4D5" w:themeFill="accent2" w:themeFillTint="33"/>
        <w:jc w:val="center"/>
        <w:rPr>
          <w:rFonts w:eastAsia="Calibri" w:cstheme="minorHAnsi"/>
          <w:b/>
          <w:bCs/>
          <w:color w:val="000000"/>
          <w:szCs w:val="24"/>
        </w:rPr>
      </w:pPr>
      <w:r w:rsidRPr="00E80A2A">
        <w:rPr>
          <w:rFonts w:eastAsia="Calibri" w:cstheme="minorHAnsi"/>
          <w:b/>
          <w:bCs/>
          <w:color w:val="000000"/>
          <w:szCs w:val="24"/>
        </w:rPr>
        <w:t>RFP NO. 2026-ACSSA-AAA-</w:t>
      </w:r>
      <w:r>
        <w:rPr>
          <w:rFonts w:eastAsia="Calibri" w:cstheme="minorHAnsi"/>
          <w:b/>
          <w:bCs/>
          <w:color w:val="000000"/>
          <w:szCs w:val="24"/>
        </w:rPr>
        <w:t>SIPPHP</w:t>
      </w:r>
    </w:p>
    <w:p w14:paraId="7487F80B" w14:textId="60780B7C" w:rsidR="00C27633" w:rsidRPr="009F5436" w:rsidRDefault="00C27633" w:rsidP="00C27633">
      <w:pPr>
        <w:pBdr>
          <w:top w:val="nil"/>
          <w:left w:val="nil"/>
          <w:bottom w:val="nil"/>
          <w:right w:val="nil"/>
          <w:between w:val="nil"/>
        </w:pBdr>
        <w:shd w:val="clear" w:color="auto" w:fill="FBE4D5" w:themeFill="accent2" w:themeFillTint="33"/>
        <w:jc w:val="center"/>
        <w:rPr>
          <w:rFonts w:eastAsia="Calibri" w:cstheme="minorHAnsi"/>
          <w:b/>
          <w:color w:val="000000"/>
          <w:sz w:val="28"/>
          <w:szCs w:val="28"/>
        </w:rPr>
      </w:pPr>
      <w:r w:rsidRPr="009F5436">
        <w:rPr>
          <w:rFonts w:eastAsia="Calibri" w:cstheme="minorHAnsi"/>
          <w:b/>
          <w:bCs/>
          <w:color w:val="000000"/>
          <w:sz w:val="28"/>
          <w:szCs w:val="28"/>
        </w:rPr>
        <w:t>REQUIRED DOCUMENTATION AND SUBMITTALS CHECKLIST</w:t>
      </w:r>
    </w:p>
    <w:p w14:paraId="1F43C0AC" w14:textId="77777777" w:rsidR="00C27633" w:rsidRPr="009F5436" w:rsidRDefault="00C27633" w:rsidP="00C27633">
      <w:pPr>
        <w:pBdr>
          <w:top w:val="nil"/>
          <w:left w:val="nil"/>
          <w:bottom w:val="nil"/>
          <w:right w:val="nil"/>
          <w:between w:val="nil"/>
        </w:pBdr>
        <w:ind w:right="-180"/>
        <w:rPr>
          <w:rFonts w:eastAsia="Arial" w:cstheme="minorHAnsi"/>
          <w:b/>
          <w:color w:val="000000"/>
          <w:sz w:val="10"/>
          <w:szCs w:val="10"/>
          <w:u w:val="single"/>
        </w:rPr>
      </w:pPr>
    </w:p>
    <w:p w14:paraId="054357EF" w14:textId="77777777" w:rsidR="00C27633" w:rsidRPr="007B1D09" w:rsidRDefault="00C27633" w:rsidP="00C27633">
      <w:pPr>
        <w:pBdr>
          <w:top w:val="nil"/>
          <w:left w:val="nil"/>
          <w:bottom w:val="nil"/>
          <w:right w:val="nil"/>
          <w:between w:val="nil"/>
        </w:pBdr>
        <w:ind w:right="-180"/>
        <w:jc w:val="both"/>
        <w:rPr>
          <w:rFonts w:cstheme="minorHAnsi"/>
          <w:color w:val="000000"/>
          <w:sz w:val="16"/>
          <w:szCs w:val="16"/>
        </w:rPr>
      </w:pPr>
    </w:p>
    <w:p w14:paraId="03913050" w14:textId="77777777" w:rsidR="00C27633" w:rsidRPr="00A00E3C" w:rsidRDefault="00C27633" w:rsidP="00C27633">
      <w:pPr>
        <w:pBdr>
          <w:top w:val="nil"/>
          <w:left w:val="nil"/>
          <w:bottom w:val="nil"/>
          <w:right w:val="nil"/>
          <w:between w:val="nil"/>
        </w:pBdr>
        <w:ind w:right="-180"/>
        <w:jc w:val="both"/>
        <w:rPr>
          <w:rFonts w:eastAsia="Calibri" w:cstheme="minorHAnsi"/>
          <w:color w:val="000000"/>
          <w:szCs w:val="24"/>
        </w:rPr>
      </w:pP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d</w:t>
      </w:r>
      <w:r w:rsidRPr="00A00E3C">
        <w:rPr>
          <w:rFonts w:cstheme="minorHAnsi"/>
          <w:color w:val="000000"/>
          <w:szCs w:val="24"/>
        </w:rPr>
        <w:t>e</w:t>
      </w:r>
      <w:r w:rsidRPr="00A00E3C">
        <w:rPr>
          <w:rFonts w:cstheme="minorHAnsi"/>
          <w:color w:val="000000"/>
          <w:spacing w:val="1"/>
          <w:szCs w:val="24"/>
        </w:rPr>
        <w:t>r</w:t>
      </w:r>
      <w:r w:rsidRPr="00A00E3C">
        <w:rPr>
          <w:rFonts w:cstheme="minorHAnsi"/>
          <w:color w:val="000000"/>
          <w:szCs w:val="24"/>
        </w:rPr>
        <w:t>s</w:t>
      </w:r>
      <w:r w:rsidRPr="00A00E3C">
        <w:rPr>
          <w:rFonts w:cstheme="minorHAnsi"/>
          <w:color w:val="000000"/>
          <w:spacing w:val="-10"/>
          <w:szCs w:val="24"/>
        </w:rPr>
        <w:t xml:space="preserve"> </w:t>
      </w:r>
      <w:r>
        <w:rPr>
          <w:rFonts w:cstheme="minorHAnsi"/>
          <w:color w:val="000000"/>
          <w:szCs w:val="24"/>
        </w:rPr>
        <w:t xml:space="preserve">must </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ov</w:t>
      </w:r>
      <w:r w:rsidRPr="00A00E3C">
        <w:rPr>
          <w:rFonts w:cstheme="minorHAnsi"/>
          <w:color w:val="000000"/>
          <w:spacing w:val="1"/>
          <w:szCs w:val="24"/>
        </w:rPr>
        <w:t>i</w:t>
      </w:r>
      <w:r w:rsidRPr="00A00E3C">
        <w:rPr>
          <w:rFonts w:cstheme="minorHAnsi"/>
          <w:color w:val="000000"/>
          <w:szCs w:val="24"/>
        </w:rPr>
        <w:t>de</w:t>
      </w:r>
      <w:r w:rsidRPr="00A00E3C">
        <w:rPr>
          <w:rFonts w:cstheme="minorHAnsi"/>
          <w:color w:val="000000"/>
          <w:spacing w:val="-8"/>
          <w:szCs w:val="24"/>
        </w:rPr>
        <w:t xml:space="preserve"> </w:t>
      </w:r>
      <w:r w:rsidRPr="00A00E3C">
        <w:rPr>
          <w:rFonts w:cstheme="minorHAnsi"/>
          <w:color w:val="000000"/>
          <w:szCs w:val="24"/>
        </w:rPr>
        <w:t>a</w:t>
      </w:r>
      <w:r w:rsidRPr="00A00E3C">
        <w:rPr>
          <w:rFonts w:cstheme="minorHAnsi"/>
          <w:color w:val="000000"/>
          <w:spacing w:val="1"/>
          <w:szCs w:val="24"/>
        </w:rPr>
        <w:t>l</w:t>
      </w:r>
      <w:r w:rsidRPr="00A00E3C">
        <w:rPr>
          <w:rFonts w:cstheme="minorHAnsi"/>
          <w:color w:val="000000"/>
          <w:szCs w:val="24"/>
        </w:rPr>
        <w:t>l</w:t>
      </w:r>
      <w:r w:rsidRPr="00A00E3C">
        <w:rPr>
          <w:rFonts w:cstheme="minorHAnsi"/>
          <w:color w:val="000000"/>
          <w:spacing w:val="-2"/>
          <w:szCs w:val="24"/>
        </w:rPr>
        <w:t xml:space="preserve"> </w:t>
      </w:r>
      <w:r w:rsidRPr="00A00E3C">
        <w:rPr>
          <w:rFonts w:cstheme="minorHAnsi"/>
          <w:color w:val="000000"/>
          <w:szCs w:val="24"/>
        </w:rPr>
        <w:t>of</w:t>
      </w:r>
      <w:r w:rsidRPr="00A00E3C">
        <w:rPr>
          <w:rFonts w:cstheme="minorHAnsi"/>
          <w:color w:val="000000"/>
          <w:spacing w:val="-4"/>
          <w:szCs w:val="24"/>
        </w:rPr>
        <w:t xml:space="preserve"> </w:t>
      </w:r>
      <w:r w:rsidRPr="00A00E3C">
        <w:rPr>
          <w:rFonts w:cstheme="minorHAnsi"/>
          <w:color w:val="000000"/>
          <w:szCs w:val="24"/>
        </w:rPr>
        <w:t>the</w:t>
      </w:r>
      <w:r w:rsidRPr="00A00E3C">
        <w:rPr>
          <w:rFonts w:cstheme="minorHAnsi"/>
          <w:color w:val="000000"/>
          <w:spacing w:val="-2"/>
          <w:szCs w:val="24"/>
        </w:rPr>
        <w:t xml:space="preserve"> </w:t>
      </w:r>
      <w:r w:rsidRPr="00A00E3C">
        <w:rPr>
          <w:rFonts w:cstheme="minorHAnsi"/>
          <w:color w:val="000000"/>
          <w:szCs w:val="24"/>
        </w:rPr>
        <w:t>d</w:t>
      </w:r>
      <w:r w:rsidRPr="00A00E3C">
        <w:rPr>
          <w:rFonts w:cstheme="minorHAnsi"/>
          <w:color w:val="000000"/>
          <w:spacing w:val="1"/>
          <w:szCs w:val="24"/>
        </w:rPr>
        <w:t>o</w:t>
      </w:r>
      <w:r w:rsidRPr="00A00E3C">
        <w:rPr>
          <w:rFonts w:cstheme="minorHAnsi"/>
          <w:color w:val="000000"/>
          <w:szCs w:val="24"/>
        </w:rPr>
        <w:t>c</w:t>
      </w:r>
      <w:r w:rsidRPr="00A00E3C">
        <w:rPr>
          <w:rFonts w:cstheme="minorHAnsi"/>
          <w:color w:val="000000"/>
          <w:spacing w:val="1"/>
          <w:szCs w:val="24"/>
        </w:rPr>
        <w:t>u</w:t>
      </w:r>
      <w:r w:rsidRPr="00A00E3C">
        <w:rPr>
          <w:rFonts w:cstheme="minorHAnsi"/>
          <w:color w:val="000000"/>
          <w:szCs w:val="24"/>
        </w:rPr>
        <w:t>mentati</w:t>
      </w:r>
      <w:r w:rsidRPr="00A00E3C">
        <w:rPr>
          <w:rFonts w:cstheme="minorHAnsi"/>
          <w:color w:val="000000"/>
          <w:spacing w:val="1"/>
          <w:szCs w:val="24"/>
        </w:rPr>
        <w:t>o</w:t>
      </w:r>
      <w:r w:rsidRPr="00A00E3C">
        <w:rPr>
          <w:rFonts w:cstheme="minorHAnsi"/>
          <w:color w:val="000000"/>
          <w:szCs w:val="24"/>
        </w:rPr>
        <w:t>n</w:t>
      </w:r>
      <w:r w:rsidRPr="00A00E3C">
        <w:rPr>
          <w:rFonts w:cstheme="minorHAnsi"/>
          <w:color w:val="000000"/>
          <w:spacing w:val="-14"/>
          <w:szCs w:val="24"/>
        </w:rPr>
        <w:t xml:space="preserve"> </w:t>
      </w:r>
      <w:r w:rsidRPr="00A00E3C">
        <w:rPr>
          <w:rFonts w:cstheme="minorHAnsi"/>
          <w:color w:val="000000"/>
          <w:szCs w:val="24"/>
        </w:rPr>
        <w:t>a</w:t>
      </w:r>
      <w:r w:rsidRPr="00A00E3C">
        <w:rPr>
          <w:rFonts w:cstheme="minorHAnsi"/>
          <w:color w:val="000000"/>
          <w:spacing w:val="1"/>
          <w:szCs w:val="24"/>
        </w:rPr>
        <w:t>n</w:t>
      </w:r>
      <w:r w:rsidRPr="00A00E3C">
        <w:rPr>
          <w:rFonts w:cstheme="minorHAnsi"/>
          <w:color w:val="000000"/>
          <w:szCs w:val="24"/>
        </w:rPr>
        <w:t>d</w:t>
      </w:r>
      <w:r w:rsidRPr="00A00E3C">
        <w:rPr>
          <w:rFonts w:cstheme="minorHAnsi"/>
          <w:color w:val="000000"/>
          <w:spacing w:val="-4"/>
          <w:szCs w:val="24"/>
        </w:rPr>
        <w:t xml:space="preserve"> </w:t>
      </w:r>
      <w:r w:rsidRPr="00A00E3C">
        <w:rPr>
          <w:rFonts w:cstheme="minorHAnsi"/>
          <w:color w:val="000000"/>
          <w:szCs w:val="24"/>
        </w:rPr>
        <w:t>e</w:t>
      </w:r>
      <w:r w:rsidRPr="00A00E3C">
        <w:rPr>
          <w:rFonts w:cstheme="minorHAnsi"/>
          <w:color w:val="000000"/>
          <w:spacing w:val="1"/>
          <w:szCs w:val="24"/>
        </w:rPr>
        <w:t>x</w:t>
      </w:r>
      <w:r w:rsidRPr="00A00E3C">
        <w:rPr>
          <w:rFonts w:cstheme="minorHAnsi"/>
          <w:color w:val="000000"/>
          <w:szCs w:val="24"/>
        </w:rPr>
        <w:t>h</w:t>
      </w:r>
      <w:r w:rsidRPr="00A00E3C">
        <w:rPr>
          <w:rFonts w:cstheme="minorHAnsi"/>
          <w:color w:val="000000"/>
          <w:spacing w:val="1"/>
          <w:szCs w:val="24"/>
        </w:rPr>
        <w:t>i</w:t>
      </w: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ts</w:t>
      </w:r>
      <w:r w:rsidRPr="00A00E3C">
        <w:rPr>
          <w:rFonts w:cstheme="minorHAnsi"/>
          <w:color w:val="000000"/>
          <w:spacing w:val="-10"/>
          <w:szCs w:val="24"/>
        </w:rPr>
        <w:t xml:space="preserve"> </w:t>
      </w:r>
      <w:r w:rsidRPr="00A00E3C">
        <w:rPr>
          <w:rFonts w:cstheme="minorHAnsi"/>
          <w:color w:val="000000"/>
          <w:szCs w:val="24"/>
        </w:rPr>
        <w:t>i</w:t>
      </w:r>
      <w:r w:rsidRPr="00A00E3C">
        <w:rPr>
          <w:rFonts w:cstheme="minorHAnsi"/>
          <w:color w:val="000000"/>
          <w:spacing w:val="1"/>
          <w:szCs w:val="24"/>
        </w:rPr>
        <w:t>d</w:t>
      </w:r>
      <w:r w:rsidRPr="00A00E3C">
        <w:rPr>
          <w:rFonts w:cstheme="minorHAnsi"/>
          <w:color w:val="000000"/>
          <w:szCs w:val="24"/>
        </w:rPr>
        <w:t>e</w:t>
      </w:r>
      <w:r w:rsidRPr="00A00E3C">
        <w:rPr>
          <w:rFonts w:cstheme="minorHAnsi"/>
          <w:color w:val="000000"/>
          <w:spacing w:val="1"/>
          <w:szCs w:val="24"/>
        </w:rPr>
        <w:t>n</w:t>
      </w:r>
      <w:r w:rsidRPr="00A00E3C">
        <w:rPr>
          <w:rFonts w:cstheme="minorHAnsi"/>
          <w:color w:val="000000"/>
          <w:szCs w:val="24"/>
        </w:rPr>
        <w:t>tifi</w:t>
      </w:r>
      <w:r w:rsidRPr="00A00E3C">
        <w:rPr>
          <w:rFonts w:cstheme="minorHAnsi"/>
          <w:color w:val="000000"/>
          <w:spacing w:val="1"/>
          <w:szCs w:val="24"/>
        </w:rPr>
        <w:t>e</w:t>
      </w:r>
      <w:r w:rsidRPr="00A00E3C">
        <w:rPr>
          <w:rFonts w:cstheme="minorHAnsi"/>
          <w:color w:val="000000"/>
          <w:szCs w:val="24"/>
        </w:rPr>
        <w:t>d</w:t>
      </w:r>
      <w:r w:rsidRPr="00A00E3C">
        <w:rPr>
          <w:rFonts w:cstheme="minorHAnsi"/>
          <w:color w:val="000000"/>
          <w:spacing w:val="-8"/>
          <w:szCs w:val="24"/>
        </w:rPr>
        <w:t xml:space="preserve"> </w:t>
      </w:r>
      <w:r w:rsidRPr="00A00E3C">
        <w:rPr>
          <w:rFonts w:cstheme="minorHAnsi"/>
          <w:color w:val="000000"/>
          <w:szCs w:val="24"/>
        </w:rPr>
        <w:t>b</w:t>
      </w:r>
      <w:r w:rsidRPr="00A00E3C">
        <w:rPr>
          <w:rFonts w:cstheme="minorHAnsi"/>
          <w:color w:val="000000"/>
          <w:spacing w:val="1"/>
          <w:szCs w:val="24"/>
        </w:rPr>
        <w:t>e</w:t>
      </w:r>
      <w:r w:rsidRPr="00A00E3C">
        <w:rPr>
          <w:rFonts w:cstheme="minorHAnsi"/>
          <w:color w:val="000000"/>
          <w:szCs w:val="24"/>
        </w:rPr>
        <w:t xml:space="preserve">low. </w:t>
      </w:r>
      <w:r w:rsidRPr="00A00E3C">
        <w:rPr>
          <w:rFonts w:cstheme="minorHAnsi"/>
          <w:color w:val="000000"/>
          <w:spacing w:val="-1"/>
          <w:szCs w:val="24"/>
        </w:rPr>
        <w:t>A</w:t>
      </w:r>
      <w:r w:rsidRPr="00A00E3C">
        <w:rPr>
          <w:rFonts w:cstheme="minorHAnsi"/>
          <w:color w:val="000000"/>
          <w:szCs w:val="24"/>
        </w:rPr>
        <w:t>ny</w:t>
      </w:r>
      <w:r w:rsidRPr="00A00E3C">
        <w:rPr>
          <w:rFonts w:cstheme="minorHAnsi"/>
          <w:color w:val="000000"/>
          <w:spacing w:val="-2"/>
          <w:szCs w:val="24"/>
        </w:rPr>
        <w:t xml:space="preserve"> </w:t>
      </w:r>
      <w:r w:rsidRPr="00A00E3C">
        <w:rPr>
          <w:rFonts w:cstheme="minorHAnsi"/>
          <w:color w:val="000000"/>
          <w:szCs w:val="24"/>
        </w:rPr>
        <w:t>mater</w:t>
      </w:r>
      <w:r w:rsidRPr="00A00E3C">
        <w:rPr>
          <w:rFonts w:cstheme="minorHAnsi"/>
          <w:color w:val="000000"/>
          <w:spacing w:val="1"/>
          <w:szCs w:val="24"/>
        </w:rPr>
        <w:t>i</w:t>
      </w:r>
      <w:r w:rsidRPr="00A00E3C">
        <w:rPr>
          <w:rFonts w:cstheme="minorHAnsi"/>
          <w:color w:val="000000"/>
          <w:szCs w:val="24"/>
        </w:rPr>
        <w:t>al</w:t>
      </w:r>
      <w:r w:rsidRPr="00A00E3C">
        <w:rPr>
          <w:rFonts w:cstheme="minorHAnsi"/>
          <w:color w:val="000000"/>
          <w:spacing w:val="-7"/>
          <w:szCs w:val="24"/>
        </w:rPr>
        <w:t xml:space="preserve"> </w:t>
      </w:r>
      <w:r w:rsidRPr="00A00E3C">
        <w:rPr>
          <w:rFonts w:cstheme="minorHAnsi"/>
          <w:color w:val="000000"/>
          <w:szCs w:val="24"/>
        </w:rPr>
        <w:t>d</w:t>
      </w:r>
      <w:r w:rsidRPr="00A00E3C">
        <w:rPr>
          <w:rFonts w:cstheme="minorHAnsi"/>
          <w:color w:val="000000"/>
          <w:spacing w:val="1"/>
          <w:szCs w:val="24"/>
        </w:rPr>
        <w:t>e</w:t>
      </w:r>
      <w:r w:rsidRPr="00A00E3C">
        <w:rPr>
          <w:rFonts w:cstheme="minorHAnsi"/>
          <w:color w:val="000000"/>
          <w:szCs w:val="24"/>
        </w:rPr>
        <w:t>v</w:t>
      </w:r>
      <w:r w:rsidRPr="00A00E3C">
        <w:rPr>
          <w:rFonts w:cstheme="minorHAnsi"/>
          <w:color w:val="000000"/>
          <w:spacing w:val="1"/>
          <w:szCs w:val="24"/>
        </w:rPr>
        <w:t>i</w:t>
      </w:r>
      <w:r w:rsidRPr="00A00E3C">
        <w:rPr>
          <w:rFonts w:cstheme="minorHAnsi"/>
          <w:color w:val="000000"/>
          <w:szCs w:val="24"/>
        </w:rPr>
        <w:t>ati</w:t>
      </w:r>
      <w:r w:rsidRPr="00A00E3C">
        <w:rPr>
          <w:rFonts w:cstheme="minorHAnsi"/>
          <w:color w:val="000000"/>
          <w:spacing w:val="1"/>
          <w:szCs w:val="24"/>
        </w:rPr>
        <w:t>o</w:t>
      </w:r>
      <w:r w:rsidRPr="00A00E3C">
        <w:rPr>
          <w:rFonts w:cstheme="minorHAnsi"/>
          <w:color w:val="000000"/>
          <w:szCs w:val="24"/>
        </w:rPr>
        <w:t>n f</w:t>
      </w:r>
      <w:r w:rsidRPr="00A00E3C">
        <w:rPr>
          <w:rFonts w:cstheme="minorHAnsi"/>
          <w:color w:val="000000"/>
          <w:spacing w:val="1"/>
          <w:szCs w:val="24"/>
        </w:rPr>
        <w:t>r</w:t>
      </w:r>
      <w:r w:rsidRPr="00A00E3C">
        <w:rPr>
          <w:rFonts w:cstheme="minorHAnsi"/>
          <w:color w:val="000000"/>
          <w:szCs w:val="24"/>
        </w:rPr>
        <w:t>om</w:t>
      </w:r>
      <w:r w:rsidRPr="00A00E3C">
        <w:rPr>
          <w:rFonts w:cstheme="minorHAnsi"/>
          <w:color w:val="000000"/>
          <w:spacing w:val="-7"/>
          <w:szCs w:val="24"/>
        </w:rPr>
        <w:t xml:space="preserve"> </w:t>
      </w:r>
      <w:r w:rsidRPr="00A00E3C">
        <w:rPr>
          <w:rFonts w:cstheme="minorHAnsi"/>
          <w:color w:val="000000"/>
          <w:szCs w:val="24"/>
        </w:rPr>
        <w:t>th</w:t>
      </w:r>
      <w:r w:rsidRPr="00A00E3C">
        <w:rPr>
          <w:rFonts w:cstheme="minorHAnsi"/>
          <w:color w:val="000000"/>
          <w:spacing w:val="3"/>
          <w:szCs w:val="24"/>
        </w:rPr>
        <w:t>e</w:t>
      </w:r>
      <w:r w:rsidRPr="00A00E3C">
        <w:rPr>
          <w:rFonts w:cstheme="minorHAnsi"/>
          <w:color w:val="000000"/>
          <w:szCs w:val="24"/>
        </w:rPr>
        <w:t>se</w:t>
      </w:r>
      <w:r w:rsidRPr="00A00E3C">
        <w:rPr>
          <w:rFonts w:cstheme="minorHAnsi"/>
          <w:color w:val="000000"/>
          <w:spacing w:val="-7"/>
          <w:szCs w:val="24"/>
        </w:rPr>
        <w:t xml:space="preserve"> </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q</w:t>
      </w:r>
      <w:r w:rsidRPr="00A00E3C">
        <w:rPr>
          <w:rFonts w:cstheme="minorHAnsi"/>
          <w:color w:val="000000"/>
          <w:spacing w:val="1"/>
          <w:szCs w:val="24"/>
        </w:rPr>
        <w:t>u</w:t>
      </w:r>
      <w:r w:rsidRPr="00A00E3C">
        <w:rPr>
          <w:rFonts w:cstheme="minorHAnsi"/>
          <w:color w:val="000000"/>
          <w:szCs w:val="24"/>
        </w:rPr>
        <w:t>i</w:t>
      </w:r>
      <w:r w:rsidRPr="00A00E3C">
        <w:rPr>
          <w:rFonts w:cstheme="minorHAnsi"/>
          <w:color w:val="000000"/>
          <w:spacing w:val="1"/>
          <w:szCs w:val="24"/>
        </w:rPr>
        <w:t>r</w:t>
      </w:r>
      <w:r w:rsidRPr="00A00E3C">
        <w:rPr>
          <w:rFonts w:cstheme="minorHAnsi"/>
          <w:color w:val="000000"/>
          <w:szCs w:val="24"/>
        </w:rPr>
        <w:t>eme</w:t>
      </w:r>
      <w:r w:rsidRPr="00A00E3C">
        <w:rPr>
          <w:rFonts w:cstheme="minorHAnsi"/>
          <w:color w:val="000000"/>
          <w:spacing w:val="1"/>
          <w:szCs w:val="24"/>
        </w:rPr>
        <w:t>n</w:t>
      </w:r>
      <w:r w:rsidRPr="00A00E3C">
        <w:rPr>
          <w:rFonts w:cstheme="minorHAnsi"/>
          <w:color w:val="000000"/>
          <w:szCs w:val="24"/>
        </w:rPr>
        <w:t>ts</w:t>
      </w:r>
      <w:r w:rsidRPr="00A00E3C">
        <w:rPr>
          <w:rFonts w:cstheme="minorHAnsi"/>
          <w:color w:val="000000"/>
          <w:spacing w:val="-14"/>
          <w:szCs w:val="24"/>
        </w:rPr>
        <w:t xml:space="preserve"> </w:t>
      </w:r>
      <w:r w:rsidRPr="00A00E3C">
        <w:rPr>
          <w:rFonts w:cstheme="minorHAnsi"/>
          <w:color w:val="000000"/>
          <w:szCs w:val="24"/>
        </w:rPr>
        <w:t>may</w:t>
      </w:r>
      <w:r w:rsidRPr="00A00E3C">
        <w:rPr>
          <w:rFonts w:cstheme="minorHAnsi"/>
          <w:color w:val="000000"/>
          <w:spacing w:val="-5"/>
          <w:szCs w:val="24"/>
        </w:rPr>
        <w:t xml:space="preserve"> </w:t>
      </w:r>
      <w:r w:rsidRPr="00A00E3C">
        <w:rPr>
          <w:rFonts w:cstheme="minorHAnsi"/>
          <w:color w:val="000000"/>
          <w:szCs w:val="24"/>
        </w:rPr>
        <w:t>be</w:t>
      </w:r>
      <w:r w:rsidRPr="00A00E3C">
        <w:rPr>
          <w:rFonts w:cstheme="minorHAnsi"/>
          <w:color w:val="000000"/>
          <w:spacing w:val="-3"/>
          <w:szCs w:val="24"/>
        </w:rPr>
        <w:t xml:space="preserve"> </w:t>
      </w:r>
      <w:r w:rsidRPr="00A00E3C">
        <w:rPr>
          <w:rFonts w:cstheme="minorHAnsi"/>
          <w:color w:val="000000"/>
          <w:szCs w:val="24"/>
        </w:rPr>
        <w:t>c</w:t>
      </w:r>
      <w:r w:rsidRPr="00A00E3C">
        <w:rPr>
          <w:rFonts w:cstheme="minorHAnsi"/>
          <w:color w:val="000000"/>
          <w:spacing w:val="1"/>
          <w:szCs w:val="24"/>
        </w:rPr>
        <w:t>a</w:t>
      </w:r>
      <w:r w:rsidRPr="00A00E3C">
        <w:rPr>
          <w:rFonts w:cstheme="minorHAnsi"/>
          <w:color w:val="000000"/>
          <w:szCs w:val="24"/>
        </w:rPr>
        <w:t>use</w:t>
      </w:r>
      <w:r w:rsidRPr="00A00E3C">
        <w:rPr>
          <w:rFonts w:cstheme="minorHAnsi"/>
          <w:color w:val="000000"/>
          <w:spacing w:val="-4"/>
          <w:szCs w:val="24"/>
        </w:rPr>
        <w:t xml:space="preserve"> </w:t>
      </w:r>
      <w:r w:rsidRPr="00A00E3C">
        <w:rPr>
          <w:rFonts w:cstheme="minorHAnsi"/>
          <w:color w:val="000000"/>
          <w:szCs w:val="24"/>
        </w:rPr>
        <w:t>for</w:t>
      </w:r>
      <w:r w:rsidRPr="00A00E3C">
        <w:rPr>
          <w:rFonts w:cstheme="minorHAnsi"/>
          <w:color w:val="000000"/>
          <w:spacing w:val="-3"/>
          <w:szCs w:val="24"/>
        </w:rPr>
        <w:t xml:space="preserve"> </w:t>
      </w:r>
      <w:r w:rsidRPr="00A00E3C">
        <w:rPr>
          <w:rFonts w:cstheme="minorHAnsi"/>
          <w:color w:val="000000"/>
          <w:spacing w:val="3"/>
          <w:szCs w:val="24"/>
        </w:rPr>
        <w:t>r</w:t>
      </w:r>
      <w:r w:rsidRPr="00A00E3C">
        <w:rPr>
          <w:rFonts w:cstheme="minorHAnsi"/>
          <w:color w:val="000000"/>
          <w:szCs w:val="24"/>
        </w:rPr>
        <w:t>e</w:t>
      </w:r>
      <w:r w:rsidRPr="00A00E3C">
        <w:rPr>
          <w:rFonts w:cstheme="minorHAnsi"/>
          <w:color w:val="000000"/>
          <w:spacing w:val="1"/>
          <w:szCs w:val="24"/>
        </w:rPr>
        <w:t>j</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tion</w:t>
      </w:r>
      <w:r w:rsidRPr="00A00E3C">
        <w:rPr>
          <w:rFonts w:cstheme="minorHAnsi"/>
          <w:color w:val="000000"/>
          <w:spacing w:val="-4"/>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pacing w:val="-1"/>
          <w:szCs w:val="24"/>
        </w:rPr>
        <w:t>t</w:t>
      </w:r>
      <w:r w:rsidRPr="00A00E3C">
        <w:rPr>
          <w:rFonts w:cstheme="minorHAnsi"/>
          <w:color w:val="000000"/>
          <w:szCs w:val="24"/>
        </w:rPr>
        <w:t>he</w:t>
      </w:r>
      <w:r w:rsidRPr="00A00E3C">
        <w:rPr>
          <w:rFonts w:cstheme="minorHAnsi"/>
          <w:color w:val="000000"/>
          <w:spacing w:val="-2"/>
          <w:szCs w:val="24"/>
        </w:rPr>
        <w:t xml:space="preserve"> </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w:t>
      </w:r>
      <w:r w:rsidRPr="00A00E3C">
        <w:rPr>
          <w:rFonts w:cstheme="minorHAnsi"/>
          <w:color w:val="000000"/>
          <w:spacing w:val="1"/>
          <w:szCs w:val="24"/>
        </w:rPr>
        <w:t>p</w:t>
      </w:r>
      <w:r w:rsidRPr="00A00E3C">
        <w:rPr>
          <w:rFonts w:cstheme="minorHAnsi"/>
          <w:color w:val="000000"/>
          <w:szCs w:val="24"/>
        </w:rPr>
        <w:t>o</w:t>
      </w:r>
      <w:r w:rsidRPr="00A00E3C">
        <w:rPr>
          <w:rFonts w:cstheme="minorHAnsi"/>
          <w:color w:val="000000"/>
          <w:spacing w:val="2"/>
          <w:szCs w:val="24"/>
        </w:rPr>
        <w:t>s</w:t>
      </w:r>
      <w:r w:rsidRPr="00A00E3C">
        <w:rPr>
          <w:rFonts w:cstheme="minorHAnsi"/>
          <w:color w:val="000000"/>
          <w:szCs w:val="24"/>
        </w:rPr>
        <w:t>a</w:t>
      </w:r>
      <w:r w:rsidRPr="00A00E3C">
        <w:rPr>
          <w:rFonts w:cstheme="minorHAnsi"/>
          <w:color w:val="000000"/>
          <w:spacing w:val="1"/>
          <w:szCs w:val="24"/>
        </w:rPr>
        <w:t>l</w:t>
      </w:r>
      <w:r w:rsidRPr="00A00E3C">
        <w:rPr>
          <w:rFonts w:cstheme="minorHAnsi"/>
          <w:color w:val="000000"/>
          <w:szCs w:val="24"/>
        </w:rPr>
        <w:t>,</w:t>
      </w:r>
      <w:r w:rsidRPr="00A00E3C">
        <w:rPr>
          <w:rFonts w:cstheme="minorHAnsi"/>
          <w:color w:val="000000"/>
          <w:spacing w:val="-11"/>
          <w:szCs w:val="24"/>
        </w:rPr>
        <w:t xml:space="preserve"> </w:t>
      </w:r>
      <w:r w:rsidRPr="00A00E3C">
        <w:rPr>
          <w:rFonts w:cstheme="minorHAnsi"/>
          <w:color w:val="000000"/>
          <w:szCs w:val="24"/>
        </w:rPr>
        <w:t>as</w:t>
      </w:r>
      <w:r w:rsidRPr="00A00E3C">
        <w:rPr>
          <w:rFonts w:cstheme="minorHAnsi"/>
          <w:color w:val="000000"/>
          <w:spacing w:val="-3"/>
          <w:szCs w:val="24"/>
        </w:rPr>
        <w:t xml:space="preserve"> </w:t>
      </w:r>
      <w:r w:rsidRPr="00A00E3C">
        <w:rPr>
          <w:rFonts w:cstheme="minorHAnsi"/>
          <w:color w:val="000000"/>
          <w:szCs w:val="24"/>
        </w:rPr>
        <w:t>d</w:t>
      </w:r>
      <w:r w:rsidRPr="00A00E3C">
        <w:rPr>
          <w:rFonts w:cstheme="minorHAnsi"/>
          <w:color w:val="000000"/>
          <w:spacing w:val="1"/>
          <w:szCs w:val="24"/>
        </w:rPr>
        <w:t>e</w:t>
      </w:r>
      <w:r w:rsidRPr="00A00E3C">
        <w:rPr>
          <w:rFonts w:cstheme="minorHAnsi"/>
          <w:color w:val="000000"/>
          <w:szCs w:val="24"/>
        </w:rPr>
        <w:t>te</w:t>
      </w:r>
      <w:r w:rsidRPr="00A00E3C">
        <w:rPr>
          <w:rFonts w:cstheme="minorHAnsi"/>
          <w:color w:val="000000"/>
          <w:spacing w:val="1"/>
          <w:szCs w:val="24"/>
        </w:rPr>
        <w:t>r</w:t>
      </w:r>
      <w:r w:rsidRPr="00A00E3C">
        <w:rPr>
          <w:rFonts w:cstheme="minorHAnsi"/>
          <w:color w:val="000000"/>
          <w:szCs w:val="24"/>
        </w:rPr>
        <w:t>min</w:t>
      </w:r>
      <w:r w:rsidRPr="00A00E3C">
        <w:rPr>
          <w:rFonts w:cstheme="minorHAnsi"/>
          <w:color w:val="000000"/>
          <w:spacing w:val="1"/>
          <w:szCs w:val="24"/>
        </w:rPr>
        <w:t>e</w:t>
      </w:r>
      <w:r w:rsidRPr="00A00E3C">
        <w:rPr>
          <w:rFonts w:cstheme="minorHAnsi"/>
          <w:color w:val="000000"/>
          <w:szCs w:val="24"/>
        </w:rPr>
        <w:t>d</w:t>
      </w:r>
      <w:r w:rsidRPr="00A00E3C">
        <w:rPr>
          <w:rFonts w:cstheme="minorHAnsi"/>
          <w:color w:val="000000"/>
          <w:spacing w:val="-12"/>
          <w:szCs w:val="24"/>
        </w:rPr>
        <w:t xml:space="preserve"> </w:t>
      </w:r>
      <w:r w:rsidRPr="00A00E3C">
        <w:rPr>
          <w:rFonts w:cstheme="minorHAnsi"/>
          <w:color w:val="000000"/>
          <w:spacing w:val="3"/>
          <w:szCs w:val="24"/>
        </w:rPr>
        <w:t>a</w:t>
      </w:r>
      <w:r w:rsidRPr="00A00E3C">
        <w:rPr>
          <w:rFonts w:cstheme="minorHAnsi"/>
          <w:color w:val="000000"/>
          <w:szCs w:val="24"/>
        </w:rPr>
        <w:t>t</w:t>
      </w:r>
      <w:r w:rsidRPr="00A00E3C">
        <w:rPr>
          <w:rFonts w:cstheme="minorHAnsi"/>
          <w:color w:val="000000"/>
          <w:spacing w:val="-3"/>
          <w:szCs w:val="24"/>
        </w:rPr>
        <w:t xml:space="preserve"> </w:t>
      </w:r>
      <w:r w:rsidRPr="00A00E3C">
        <w:rPr>
          <w:rFonts w:cstheme="minorHAnsi"/>
          <w:color w:val="000000"/>
          <w:szCs w:val="24"/>
        </w:rPr>
        <w:t>t</w:t>
      </w:r>
      <w:r w:rsidRPr="00A00E3C">
        <w:rPr>
          <w:rFonts w:cstheme="minorHAnsi"/>
          <w:color w:val="000000"/>
          <w:spacing w:val="2"/>
          <w:szCs w:val="24"/>
        </w:rPr>
        <w:t>h</w:t>
      </w:r>
      <w:r w:rsidRPr="00A00E3C">
        <w:rPr>
          <w:rFonts w:cstheme="minorHAnsi"/>
          <w:color w:val="000000"/>
          <w:szCs w:val="24"/>
        </w:rPr>
        <w:t>e</w:t>
      </w:r>
      <w:r w:rsidRPr="00A00E3C">
        <w:rPr>
          <w:rFonts w:cstheme="minorHAnsi"/>
          <w:color w:val="000000"/>
          <w:spacing w:val="-4"/>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u</w:t>
      </w:r>
      <w:r w:rsidRPr="00A00E3C">
        <w:rPr>
          <w:rFonts w:cstheme="minorHAnsi"/>
          <w:color w:val="000000"/>
          <w:spacing w:val="1"/>
          <w:szCs w:val="24"/>
        </w:rPr>
        <w:t>n</w:t>
      </w:r>
      <w:r w:rsidRPr="00A00E3C">
        <w:rPr>
          <w:rFonts w:cstheme="minorHAnsi"/>
          <w:color w:val="000000"/>
          <w:szCs w:val="24"/>
        </w:rPr>
        <w:t>ty’s sole</w:t>
      </w:r>
      <w:r w:rsidRPr="00A00E3C">
        <w:rPr>
          <w:rFonts w:cstheme="minorHAnsi"/>
          <w:color w:val="000000"/>
          <w:spacing w:val="-4"/>
          <w:szCs w:val="24"/>
        </w:rPr>
        <w:t xml:space="preserve"> </w:t>
      </w:r>
      <w:r w:rsidRPr="00A00E3C">
        <w:rPr>
          <w:rFonts w:cstheme="minorHAnsi"/>
          <w:color w:val="000000"/>
          <w:szCs w:val="24"/>
        </w:rPr>
        <w:t>dis</w:t>
      </w:r>
      <w:r w:rsidRPr="00A00E3C">
        <w:rPr>
          <w:rFonts w:cstheme="minorHAnsi"/>
          <w:color w:val="000000"/>
          <w:spacing w:val="1"/>
          <w:szCs w:val="24"/>
        </w:rPr>
        <w:t>c</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tion.</w:t>
      </w:r>
      <w:r w:rsidRPr="00A00E3C">
        <w:rPr>
          <w:rFonts w:cstheme="minorHAnsi"/>
          <w:color w:val="000000"/>
          <w:spacing w:val="47"/>
          <w:szCs w:val="24"/>
        </w:rPr>
        <w:t xml:space="preserve"> </w:t>
      </w:r>
      <w:r w:rsidRPr="00A00E3C">
        <w:rPr>
          <w:rFonts w:cstheme="minorHAnsi"/>
          <w:color w:val="000000"/>
          <w:szCs w:val="24"/>
        </w:rPr>
        <w:t>Pl</w:t>
      </w:r>
      <w:r w:rsidRPr="00A00E3C">
        <w:rPr>
          <w:rFonts w:cstheme="minorHAnsi"/>
          <w:color w:val="000000"/>
          <w:spacing w:val="1"/>
          <w:szCs w:val="24"/>
        </w:rPr>
        <w:t>e</w:t>
      </w:r>
      <w:r w:rsidRPr="00A00E3C">
        <w:rPr>
          <w:rFonts w:cstheme="minorHAnsi"/>
          <w:color w:val="000000"/>
          <w:szCs w:val="24"/>
        </w:rPr>
        <w:t>ase</w:t>
      </w:r>
      <w:r w:rsidRPr="00A00E3C">
        <w:rPr>
          <w:rFonts w:cstheme="minorHAnsi"/>
          <w:color w:val="000000"/>
          <w:spacing w:val="-5"/>
          <w:szCs w:val="24"/>
        </w:rPr>
        <w:t xml:space="preserve"> </w:t>
      </w:r>
      <w:r w:rsidRPr="00A00E3C">
        <w:rPr>
          <w:rFonts w:cstheme="minorHAnsi"/>
          <w:color w:val="000000"/>
          <w:szCs w:val="24"/>
        </w:rPr>
        <w:t>v</w:t>
      </w:r>
      <w:r w:rsidRPr="00A00E3C">
        <w:rPr>
          <w:rFonts w:cstheme="minorHAnsi"/>
          <w:color w:val="000000"/>
          <w:spacing w:val="1"/>
          <w:szCs w:val="24"/>
        </w:rPr>
        <w:t>e</w:t>
      </w:r>
      <w:r w:rsidRPr="00A00E3C">
        <w:rPr>
          <w:rFonts w:cstheme="minorHAnsi"/>
          <w:color w:val="000000"/>
          <w:szCs w:val="24"/>
        </w:rPr>
        <w:t>r</w:t>
      </w:r>
      <w:r w:rsidRPr="00A00E3C">
        <w:rPr>
          <w:rFonts w:cstheme="minorHAnsi"/>
          <w:color w:val="000000"/>
          <w:spacing w:val="1"/>
          <w:szCs w:val="24"/>
        </w:rPr>
        <w:t>i</w:t>
      </w:r>
      <w:r w:rsidRPr="00A00E3C">
        <w:rPr>
          <w:rFonts w:cstheme="minorHAnsi"/>
          <w:color w:val="000000"/>
          <w:szCs w:val="24"/>
        </w:rPr>
        <w:t>fy</w:t>
      </w:r>
      <w:r w:rsidRPr="00A00E3C">
        <w:rPr>
          <w:rFonts w:cstheme="minorHAnsi"/>
          <w:color w:val="000000"/>
          <w:spacing w:val="-6"/>
          <w:szCs w:val="24"/>
        </w:rPr>
        <w:t xml:space="preserve"> </w:t>
      </w:r>
      <w:r w:rsidRPr="00A00E3C">
        <w:rPr>
          <w:rFonts w:cstheme="minorHAnsi"/>
          <w:color w:val="000000"/>
          <w:szCs w:val="24"/>
        </w:rPr>
        <w:t>ea</w:t>
      </w:r>
      <w:r w:rsidRPr="00A00E3C">
        <w:rPr>
          <w:rFonts w:cstheme="minorHAnsi"/>
          <w:color w:val="000000"/>
          <w:spacing w:val="1"/>
          <w:szCs w:val="24"/>
        </w:rPr>
        <w:t>c</w:t>
      </w:r>
      <w:r w:rsidRPr="00A00E3C">
        <w:rPr>
          <w:rFonts w:cstheme="minorHAnsi"/>
          <w:color w:val="000000"/>
          <w:szCs w:val="24"/>
        </w:rPr>
        <w:t>h</w:t>
      </w:r>
      <w:r w:rsidRPr="00A00E3C">
        <w:rPr>
          <w:rFonts w:cstheme="minorHAnsi"/>
          <w:color w:val="000000"/>
          <w:spacing w:val="-5"/>
          <w:szCs w:val="24"/>
        </w:rPr>
        <w:t xml:space="preserve"> </w:t>
      </w:r>
      <w:r w:rsidRPr="00A00E3C">
        <w:rPr>
          <w:rFonts w:cstheme="minorHAnsi"/>
          <w:color w:val="000000"/>
          <w:szCs w:val="24"/>
        </w:rPr>
        <w:t>item</w:t>
      </w:r>
      <w:r w:rsidRPr="00A00E3C">
        <w:rPr>
          <w:rFonts w:cstheme="minorHAnsi"/>
          <w:color w:val="000000"/>
          <w:spacing w:val="-6"/>
          <w:szCs w:val="24"/>
        </w:rPr>
        <w:t xml:space="preserve"> </w:t>
      </w:r>
      <w:r w:rsidRPr="00A00E3C">
        <w:rPr>
          <w:rFonts w:cstheme="minorHAnsi"/>
          <w:color w:val="000000"/>
          <w:szCs w:val="24"/>
        </w:rPr>
        <w:t>b</w:t>
      </w:r>
      <w:r w:rsidRPr="00A00E3C">
        <w:rPr>
          <w:rFonts w:cstheme="minorHAnsi"/>
          <w:color w:val="000000"/>
          <w:spacing w:val="1"/>
          <w:szCs w:val="24"/>
        </w:rPr>
        <w:t>e</w:t>
      </w:r>
      <w:r w:rsidRPr="00A00E3C">
        <w:rPr>
          <w:rFonts w:cstheme="minorHAnsi"/>
          <w:color w:val="000000"/>
          <w:szCs w:val="24"/>
        </w:rPr>
        <w:t>low</w:t>
      </w:r>
      <w:r w:rsidRPr="00A00E3C">
        <w:rPr>
          <w:rFonts w:cstheme="minorHAnsi"/>
          <w:color w:val="000000"/>
          <w:spacing w:val="-5"/>
          <w:szCs w:val="24"/>
        </w:rPr>
        <w:t xml:space="preserve"> </w:t>
      </w:r>
      <w:r w:rsidRPr="00A00E3C">
        <w:rPr>
          <w:rFonts w:cstheme="minorHAnsi"/>
          <w:color w:val="000000"/>
          <w:szCs w:val="24"/>
        </w:rPr>
        <w:t>th</w:t>
      </w:r>
      <w:r w:rsidRPr="00A00E3C">
        <w:rPr>
          <w:rFonts w:cstheme="minorHAnsi"/>
          <w:color w:val="000000"/>
          <w:spacing w:val="1"/>
          <w:szCs w:val="24"/>
        </w:rPr>
        <w:t>a</w:t>
      </w:r>
      <w:r w:rsidRPr="00A00E3C">
        <w:rPr>
          <w:rFonts w:cstheme="minorHAnsi"/>
          <w:color w:val="000000"/>
          <w:szCs w:val="24"/>
        </w:rPr>
        <w:t>t</w:t>
      </w:r>
      <w:r w:rsidRPr="00A00E3C">
        <w:rPr>
          <w:rFonts w:cstheme="minorHAnsi"/>
          <w:color w:val="000000"/>
          <w:spacing w:val="-5"/>
          <w:szCs w:val="24"/>
        </w:rPr>
        <w:t xml:space="preserve"> </w:t>
      </w:r>
      <w:r w:rsidRPr="00A00E3C">
        <w:rPr>
          <w:rFonts w:cstheme="minorHAnsi"/>
          <w:color w:val="000000"/>
          <w:spacing w:val="3"/>
          <w:szCs w:val="24"/>
        </w:rPr>
        <w:t>i</w:t>
      </w:r>
      <w:r w:rsidRPr="00A00E3C">
        <w:rPr>
          <w:rFonts w:cstheme="minorHAnsi"/>
          <w:color w:val="000000"/>
          <w:szCs w:val="24"/>
        </w:rPr>
        <w:t>t</w:t>
      </w:r>
      <w:r w:rsidRPr="00A00E3C">
        <w:rPr>
          <w:rFonts w:cstheme="minorHAnsi"/>
          <w:color w:val="000000"/>
          <w:spacing w:val="-2"/>
          <w:szCs w:val="24"/>
        </w:rPr>
        <w:t xml:space="preserve"> </w:t>
      </w:r>
      <w:r w:rsidRPr="00A00E3C">
        <w:rPr>
          <w:rFonts w:cstheme="minorHAnsi"/>
          <w:color w:val="000000"/>
          <w:szCs w:val="24"/>
        </w:rPr>
        <w:t>is</w:t>
      </w:r>
      <w:r w:rsidRPr="00A00E3C">
        <w:rPr>
          <w:rFonts w:cstheme="minorHAnsi"/>
          <w:color w:val="000000"/>
          <w:spacing w:val="-1"/>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r</w:t>
      </w:r>
      <w:r w:rsidRPr="00A00E3C">
        <w:rPr>
          <w:rFonts w:cstheme="minorHAnsi"/>
          <w:color w:val="000000"/>
          <w:spacing w:val="1"/>
          <w:szCs w:val="24"/>
        </w:rPr>
        <w:t>r</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tly</w:t>
      </w:r>
      <w:r w:rsidRPr="00A00E3C">
        <w:rPr>
          <w:rFonts w:cstheme="minorHAnsi"/>
          <w:color w:val="000000"/>
          <w:spacing w:val="-10"/>
          <w:szCs w:val="24"/>
        </w:rPr>
        <w:t xml:space="preserve"> </w:t>
      </w:r>
      <w:r w:rsidRPr="00A00E3C">
        <w:rPr>
          <w:rFonts w:cstheme="minorHAnsi"/>
          <w:color w:val="000000"/>
          <w:szCs w:val="24"/>
        </w:rPr>
        <w:t>su</w:t>
      </w:r>
      <w:r w:rsidRPr="00A00E3C">
        <w:rPr>
          <w:rFonts w:cstheme="minorHAnsi"/>
          <w:color w:val="000000"/>
          <w:spacing w:val="3"/>
          <w:szCs w:val="24"/>
        </w:rPr>
        <w:t>b</w:t>
      </w:r>
      <w:r w:rsidRPr="00A00E3C">
        <w:rPr>
          <w:rFonts w:cstheme="minorHAnsi"/>
          <w:color w:val="000000"/>
          <w:szCs w:val="24"/>
        </w:rPr>
        <w:t>mit</w:t>
      </w:r>
      <w:r w:rsidRPr="00A00E3C">
        <w:rPr>
          <w:rFonts w:cstheme="minorHAnsi"/>
          <w:color w:val="000000"/>
          <w:spacing w:val="-1"/>
          <w:szCs w:val="24"/>
        </w:rPr>
        <w:t>t</w:t>
      </w:r>
      <w:r w:rsidRPr="00A00E3C">
        <w:rPr>
          <w:rFonts w:cstheme="minorHAnsi"/>
          <w:color w:val="000000"/>
          <w:szCs w:val="24"/>
        </w:rPr>
        <w:t>ed</w:t>
      </w:r>
      <w:r w:rsidRPr="00A00E3C">
        <w:rPr>
          <w:rFonts w:cstheme="minorHAnsi"/>
          <w:color w:val="000000"/>
          <w:spacing w:val="-11"/>
          <w:szCs w:val="24"/>
        </w:rPr>
        <w:t xml:space="preserve"> </w:t>
      </w:r>
      <w:r w:rsidRPr="00A00E3C">
        <w:rPr>
          <w:rFonts w:cstheme="minorHAnsi"/>
          <w:color w:val="000000"/>
          <w:spacing w:val="3"/>
          <w:szCs w:val="24"/>
        </w:rPr>
        <w:t>a</w:t>
      </w:r>
      <w:r w:rsidRPr="00A00E3C">
        <w:rPr>
          <w:rFonts w:cstheme="minorHAnsi"/>
          <w:color w:val="000000"/>
          <w:szCs w:val="24"/>
        </w:rPr>
        <w:t>s</w:t>
      </w:r>
      <w:r w:rsidRPr="00A00E3C">
        <w:rPr>
          <w:rFonts w:cstheme="minorHAnsi"/>
          <w:color w:val="000000"/>
          <w:spacing w:val="-4"/>
          <w:szCs w:val="24"/>
        </w:rPr>
        <w:t xml:space="preserve"> </w:t>
      </w:r>
      <w:r w:rsidRPr="00A00E3C">
        <w:rPr>
          <w:rFonts w:cstheme="minorHAnsi"/>
          <w:color w:val="000000"/>
          <w:szCs w:val="24"/>
        </w:rPr>
        <w:t>p</w:t>
      </w:r>
      <w:r w:rsidRPr="00A00E3C">
        <w:rPr>
          <w:rFonts w:cstheme="minorHAnsi"/>
          <w:color w:val="000000"/>
          <w:spacing w:val="1"/>
          <w:szCs w:val="24"/>
        </w:rPr>
        <w:t>e</w:t>
      </w:r>
      <w:r w:rsidRPr="00A00E3C">
        <w:rPr>
          <w:rFonts w:cstheme="minorHAnsi"/>
          <w:color w:val="000000"/>
          <w:szCs w:val="24"/>
        </w:rPr>
        <w:t>r</w:t>
      </w:r>
      <w:r w:rsidRPr="00A00E3C">
        <w:rPr>
          <w:rFonts w:cstheme="minorHAnsi"/>
          <w:color w:val="000000"/>
          <w:spacing w:val="-4"/>
          <w:szCs w:val="24"/>
        </w:rPr>
        <w:t xml:space="preserve"> </w:t>
      </w:r>
      <w:r w:rsidRPr="00A00E3C">
        <w:rPr>
          <w:rFonts w:cstheme="minorHAnsi"/>
          <w:color w:val="000000"/>
          <w:szCs w:val="24"/>
        </w:rPr>
        <w:t>the</w:t>
      </w:r>
      <w:r w:rsidRPr="00A00E3C">
        <w:rPr>
          <w:rFonts w:cstheme="minorHAnsi"/>
          <w:color w:val="000000"/>
          <w:spacing w:val="-3"/>
          <w:szCs w:val="24"/>
        </w:rPr>
        <w:t xml:space="preserve"> </w:t>
      </w:r>
      <w:r w:rsidRPr="00A00E3C">
        <w:rPr>
          <w:rFonts w:cstheme="minorHAnsi"/>
          <w:color w:val="000000"/>
          <w:spacing w:val="1"/>
          <w:szCs w:val="24"/>
        </w:rPr>
        <w:t>RF</w:t>
      </w:r>
      <w:r w:rsidRPr="00A00E3C">
        <w:rPr>
          <w:rFonts w:cstheme="minorHAnsi"/>
          <w:color w:val="000000"/>
          <w:szCs w:val="24"/>
        </w:rPr>
        <w:t>P</w:t>
      </w:r>
      <w:r w:rsidRPr="00A00E3C">
        <w:rPr>
          <w:rFonts w:cstheme="minorHAnsi"/>
          <w:color w:val="000000"/>
          <w:spacing w:val="-4"/>
          <w:szCs w:val="24"/>
        </w:rPr>
        <w:t xml:space="preserve"> </w:t>
      </w:r>
      <w:r w:rsidRPr="00A00E3C">
        <w:rPr>
          <w:rFonts w:cstheme="minorHAnsi"/>
          <w:color w:val="000000"/>
          <w:spacing w:val="1"/>
          <w:szCs w:val="24"/>
        </w:rPr>
        <w:t>s</w:t>
      </w:r>
      <w:r w:rsidRPr="00A00E3C">
        <w:rPr>
          <w:rFonts w:cstheme="minorHAnsi"/>
          <w:color w:val="000000"/>
          <w:szCs w:val="24"/>
        </w:rPr>
        <w:t>p</w:t>
      </w:r>
      <w:r w:rsidRPr="00A00E3C">
        <w:rPr>
          <w:rFonts w:cstheme="minorHAnsi"/>
          <w:color w:val="000000"/>
          <w:spacing w:val="1"/>
          <w:szCs w:val="24"/>
        </w:rPr>
        <w:t>e</w:t>
      </w:r>
      <w:r w:rsidRPr="00A00E3C">
        <w:rPr>
          <w:rFonts w:cstheme="minorHAnsi"/>
          <w:color w:val="000000"/>
          <w:szCs w:val="24"/>
        </w:rPr>
        <w:t>c</w:t>
      </w:r>
      <w:r w:rsidRPr="00A00E3C">
        <w:rPr>
          <w:rFonts w:cstheme="minorHAnsi"/>
          <w:color w:val="000000"/>
          <w:spacing w:val="1"/>
          <w:szCs w:val="24"/>
        </w:rPr>
        <w:t>i</w:t>
      </w:r>
      <w:r w:rsidRPr="00A00E3C">
        <w:rPr>
          <w:rFonts w:cstheme="minorHAnsi"/>
          <w:color w:val="000000"/>
          <w:szCs w:val="24"/>
        </w:rPr>
        <w:t>fi</w:t>
      </w:r>
      <w:r w:rsidRPr="00A00E3C">
        <w:rPr>
          <w:rFonts w:cstheme="minorHAnsi"/>
          <w:color w:val="000000"/>
          <w:spacing w:val="1"/>
          <w:szCs w:val="24"/>
        </w:rPr>
        <w:t>c</w:t>
      </w:r>
      <w:r w:rsidRPr="00A00E3C">
        <w:rPr>
          <w:rFonts w:cstheme="minorHAnsi"/>
          <w:color w:val="000000"/>
          <w:szCs w:val="24"/>
        </w:rPr>
        <w:t>ati</w:t>
      </w:r>
      <w:r w:rsidRPr="00A00E3C">
        <w:rPr>
          <w:rFonts w:cstheme="minorHAnsi"/>
          <w:color w:val="000000"/>
          <w:spacing w:val="1"/>
          <w:szCs w:val="24"/>
        </w:rPr>
        <w:t>o</w:t>
      </w:r>
      <w:r w:rsidRPr="00A00E3C">
        <w:rPr>
          <w:rFonts w:cstheme="minorHAnsi"/>
          <w:color w:val="000000"/>
          <w:szCs w:val="24"/>
        </w:rPr>
        <w:t>ns a</w:t>
      </w:r>
      <w:r w:rsidRPr="00A00E3C">
        <w:rPr>
          <w:rFonts w:cstheme="minorHAnsi"/>
          <w:color w:val="000000"/>
          <w:spacing w:val="1"/>
          <w:szCs w:val="24"/>
        </w:rPr>
        <w:t>n</w:t>
      </w:r>
      <w:r w:rsidRPr="00A00E3C">
        <w:rPr>
          <w:rFonts w:cstheme="minorHAnsi"/>
          <w:color w:val="000000"/>
          <w:szCs w:val="24"/>
        </w:rPr>
        <w:t>d</w:t>
      </w:r>
      <w:r w:rsidRPr="00A00E3C">
        <w:rPr>
          <w:rFonts w:cstheme="minorHAnsi"/>
          <w:color w:val="000000"/>
          <w:spacing w:val="-4"/>
          <w:szCs w:val="24"/>
        </w:rPr>
        <w:t xml:space="preserve"> </w:t>
      </w:r>
      <w:r w:rsidRPr="00A00E3C">
        <w:rPr>
          <w:rFonts w:cstheme="minorHAnsi"/>
          <w:color w:val="000000"/>
          <w:szCs w:val="24"/>
        </w:rPr>
        <w:t>c</w:t>
      </w:r>
      <w:r w:rsidRPr="00A00E3C">
        <w:rPr>
          <w:rFonts w:cstheme="minorHAnsi"/>
          <w:color w:val="000000"/>
          <w:spacing w:val="1"/>
          <w:szCs w:val="24"/>
        </w:rPr>
        <w:t>h</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k</w:t>
      </w:r>
      <w:r w:rsidRPr="00A00E3C">
        <w:rPr>
          <w:rFonts w:cstheme="minorHAnsi"/>
          <w:color w:val="000000"/>
          <w:spacing w:val="-7"/>
          <w:szCs w:val="24"/>
        </w:rPr>
        <w:t xml:space="preserve"> </w:t>
      </w:r>
      <w:r w:rsidRPr="00A00E3C">
        <w:rPr>
          <w:rFonts w:cstheme="minorHAnsi"/>
          <w:color w:val="000000"/>
          <w:spacing w:val="2"/>
          <w:szCs w:val="24"/>
        </w:rPr>
        <w:t>(</w:t>
      </w:r>
      <w:r>
        <w:rPr>
          <w:rFonts w:eastAsia="Wingdings 2" w:cstheme="minorHAnsi"/>
          <w:b/>
          <w:szCs w:val="24"/>
        </w:rPr>
        <w:sym w:font="Wingdings 2" w:char="F050"/>
      </w:r>
      <w:r w:rsidRPr="00A00E3C">
        <w:rPr>
          <w:rFonts w:cstheme="minorHAnsi"/>
          <w:color w:val="000000"/>
          <w:szCs w:val="24"/>
        </w:rPr>
        <w:t>)</w:t>
      </w:r>
      <w:r w:rsidRPr="00A00E3C">
        <w:rPr>
          <w:rFonts w:cstheme="minorHAnsi"/>
          <w:color w:val="000000"/>
          <w:spacing w:val="-4"/>
          <w:szCs w:val="24"/>
        </w:rPr>
        <w:t xml:space="preserve"> </w:t>
      </w:r>
      <w:r w:rsidRPr="00A00E3C">
        <w:rPr>
          <w:rFonts w:cstheme="minorHAnsi"/>
          <w:color w:val="000000"/>
          <w:szCs w:val="24"/>
        </w:rPr>
        <w:t>its</w:t>
      </w:r>
      <w:r w:rsidRPr="00A00E3C">
        <w:rPr>
          <w:rFonts w:cstheme="minorHAnsi"/>
          <w:color w:val="000000"/>
          <w:spacing w:val="-2"/>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r</w:t>
      </w:r>
      <w:r w:rsidRPr="00A00E3C">
        <w:rPr>
          <w:rFonts w:cstheme="minorHAnsi"/>
          <w:color w:val="000000"/>
          <w:spacing w:val="1"/>
          <w:szCs w:val="24"/>
        </w:rPr>
        <w:t>r</w:t>
      </w:r>
      <w:r w:rsidRPr="00A00E3C">
        <w:rPr>
          <w:rFonts w:cstheme="minorHAnsi"/>
          <w:color w:val="000000"/>
          <w:szCs w:val="24"/>
        </w:rPr>
        <w:t>espon</w:t>
      </w:r>
      <w:r w:rsidRPr="00A00E3C">
        <w:rPr>
          <w:rFonts w:cstheme="minorHAnsi"/>
          <w:color w:val="000000"/>
          <w:spacing w:val="1"/>
          <w:szCs w:val="24"/>
        </w:rPr>
        <w:t>d</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g</w:t>
      </w:r>
      <w:r w:rsidRPr="00A00E3C">
        <w:rPr>
          <w:rFonts w:cstheme="minorHAnsi"/>
          <w:color w:val="000000"/>
          <w:spacing w:val="-15"/>
          <w:szCs w:val="24"/>
        </w:rPr>
        <w:t xml:space="preserve"> </w:t>
      </w:r>
      <w:r w:rsidRPr="00A00E3C">
        <w:rPr>
          <w:rFonts w:cstheme="minorHAnsi"/>
          <w:color w:val="000000"/>
          <w:szCs w:val="24"/>
        </w:rPr>
        <w:t>C</w:t>
      </w:r>
      <w:r w:rsidRPr="00A00E3C">
        <w:rPr>
          <w:rFonts w:cstheme="minorHAnsi"/>
          <w:color w:val="000000"/>
          <w:spacing w:val="1"/>
          <w:szCs w:val="24"/>
        </w:rPr>
        <w:t>h</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k</w:t>
      </w:r>
      <w:r w:rsidRPr="00A00E3C">
        <w:rPr>
          <w:rFonts w:cstheme="minorHAnsi"/>
          <w:color w:val="000000"/>
          <w:spacing w:val="-7"/>
          <w:szCs w:val="24"/>
        </w:rPr>
        <w:t xml:space="preserve"> </w:t>
      </w:r>
      <w:r w:rsidRPr="00A00E3C">
        <w:rPr>
          <w:rFonts w:cstheme="minorHAnsi"/>
          <w:color w:val="000000"/>
          <w:szCs w:val="24"/>
        </w:rPr>
        <w:t>Box</w:t>
      </w:r>
      <w:r w:rsidRPr="00A00E3C">
        <w:rPr>
          <w:rFonts w:cstheme="minorHAnsi"/>
          <w:color w:val="000000"/>
          <w:spacing w:val="-4"/>
          <w:szCs w:val="24"/>
        </w:rPr>
        <w:t xml:space="preserve"> </w:t>
      </w:r>
      <w:r w:rsidRPr="00A00E3C">
        <w:rPr>
          <w:rFonts w:cstheme="minorHAnsi"/>
          <w:color w:val="000000"/>
          <w:szCs w:val="24"/>
        </w:rPr>
        <w:t>a</w:t>
      </w:r>
      <w:r w:rsidRPr="00A00E3C">
        <w:rPr>
          <w:rFonts w:cstheme="minorHAnsi"/>
          <w:color w:val="000000"/>
          <w:spacing w:val="3"/>
          <w:szCs w:val="24"/>
        </w:rPr>
        <w:t>n</w:t>
      </w:r>
      <w:r w:rsidRPr="00A00E3C">
        <w:rPr>
          <w:rFonts w:cstheme="minorHAnsi"/>
          <w:color w:val="000000"/>
          <w:szCs w:val="24"/>
        </w:rPr>
        <w:t>d</w:t>
      </w:r>
      <w:r w:rsidRPr="00A00E3C">
        <w:rPr>
          <w:rFonts w:cstheme="minorHAnsi"/>
          <w:color w:val="000000"/>
          <w:spacing w:val="-4"/>
          <w:szCs w:val="24"/>
        </w:rPr>
        <w:t xml:space="preserve"> </w:t>
      </w:r>
      <w:r w:rsidRPr="00A00E3C">
        <w:rPr>
          <w:rFonts w:cstheme="minorHAnsi"/>
          <w:color w:val="000000"/>
          <w:spacing w:val="-1"/>
          <w:szCs w:val="24"/>
        </w:rPr>
        <w:t>s</w:t>
      </w:r>
      <w:r w:rsidRPr="00A00E3C">
        <w:rPr>
          <w:rFonts w:cstheme="minorHAnsi"/>
          <w:color w:val="000000"/>
          <w:szCs w:val="24"/>
        </w:rPr>
        <w:t>ign</w:t>
      </w:r>
      <w:r w:rsidRPr="00A00E3C">
        <w:rPr>
          <w:rFonts w:cstheme="minorHAnsi"/>
          <w:color w:val="000000"/>
          <w:spacing w:val="-4"/>
          <w:szCs w:val="24"/>
        </w:rPr>
        <w:t xml:space="preserve"> </w:t>
      </w:r>
      <w:r w:rsidRPr="00A00E3C">
        <w:rPr>
          <w:rFonts w:cstheme="minorHAnsi"/>
          <w:color w:val="000000"/>
          <w:szCs w:val="24"/>
        </w:rPr>
        <w:t>b</w:t>
      </w:r>
      <w:r w:rsidRPr="00A00E3C">
        <w:rPr>
          <w:rFonts w:cstheme="minorHAnsi"/>
          <w:color w:val="000000"/>
          <w:spacing w:val="1"/>
          <w:szCs w:val="24"/>
        </w:rPr>
        <w:t>e</w:t>
      </w:r>
      <w:r w:rsidRPr="00A00E3C">
        <w:rPr>
          <w:rFonts w:cstheme="minorHAnsi"/>
          <w:color w:val="000000"/>
          <w:szCs w:val="24"/>
        </w:rPr>
        <w:t>lo</w:t>
      </w:r>
      <w:r w:rsidRPr="00A00E3C">
        <w:rPr>
          <w:rFonts w:cstheme="minorHAnsi"/>
          <w:color w:val="000000"/>
          <w:spacing w:val="2"/>
          <w:szCs w:val="24"/>
        </w:rPr>
        <w:t>w</w:t>
      </w:r>
      <w:r w:rsidRPr="00A00E3C">
        <w:rPr>
          <w:rFonts w:eastAsia="Calibri" w:cstheme="minorHAnsi"/>
          <w:color w:val="000000"/>
          <w:szCs w:val="24"/>
        </w:rPr>
        <w:t>.</w:t>
      </w:r>
    </w:p>
    <w:p w14:paraId="73F72149" w14:textId="77777777" w:rsidR="00C27633" w:rsidRPr="007B1D09" w:rsidRDefault="00C27633" w:rsidP="00C27633">
      <w:pPr>
        <w:pStyle w:val="PlainText"/>
        <w:spacing w:after="240"/>
        <w:ind w:left="720"/>
        <w:rPr>
          <w:rFonts w:asciiTheme="minorHAnsi" w:hAnsiTheme="minorHAnsi" w:cstheme="minorHAnsi"/>
          <w:sz w:val="16"/>
          <w:szCs w:val="16"/>
        </w:rPr>
      </w:pPr>
    </w:p>
    <w:tbl>
      <w:tblPr>
        <w:tblW w:w="10893" w:type="dxa"/>
        <w:tblInd w:w="-10" w:type="dxa"/>
        <w:tblLayout w:type="fixed"/>
        <w:tblCellMar>
          <w:left w:w="0" w:type="dxa"/>
          <w:right w:w="0" w:type="dxa"/>
        </w:tblCellMar>
        <w:tblLook w:val="04A0" w:firstRow="1" w:lastRow="0" w:firstColumn="1" w:lastColumn="0" w:noHBand="0" w:noVBand="1"/>
      </w:tblPr>
      <w:tblGrid>
        <w:gridCol w:w="603"/>
        <w:gridCol w:w="9540"/>
        <w:gridCol w:w="540"/>
        <w:gridCol w:w="210"/>
      </w:tblGrid>
      <w:tr w:rsidR="00C27633" w:rsidRPr="00443A17" w14:paraId="1F1B73B8" w14:textId="77777777" w:rsidTr="00DD596B">
        <w:trPr>
          <w:trHeight w:val="378"/>
        </w:trPr>
        <w:tc>
          <w:tcPr>
            <w:tcW w:w="603" w:type="dxa"/>
            <w:tcBorders>
              <w:top w:val="single" w:sz="8" w:space="0" w:color="000000"/>
              <w:left w:val="single" w:sz="8" w:space="0" w:color="000000"/>
              <w:bottom w:val="single" w:sz="8" w:space="0" w:color="000000"/>
              <w:right w:val="single" w:sz="8" w:space="0" w:color="000000"/>
            </w:tcBorders>
            <w:hideMark/>
          </w:tcPr>
          <w:p w14:paraId="6AC4DE82" w14:textId="77777777" w:rsidR="00C27633" w:rsidRPr="00A00E3C" w:rsidRDefault="00C27633" w:rsidP="00DD596B">
            <w:pPr>
              <w:pBdr>
                <w:top w:val="nil"/>
                <w:left w:val="nil"/>
                <w:bottom w:val="nil"/>
                <w:right w:val="nil"/>
                <w:between w:val="nil"/>
              </w:pBdr>
              <w:spacing w:before="100" w:beforeAutospacing="1" w:after="100" w:afterAutospacing="1" w:line="313" w:lineRule="atLeast"/>
              <w:rPr>
                <w:rFonts w:cstheme="minorHAnsi"/>
                <w:color w:val="000000"/>
                <w:szCs w:val="24"/>
              </w:rPr>
            </w:pPr>
            <w:r w:rsidRPr="00A00E3C">
              <w:rPr>
                <w:rFonts w:cstheme="minorHAnsi"/>
                <w:b/>
                <w:bCs/>
                <w:color w:val="000000"/>
                <w:szCs w:val="24"/>
              </w:rPr>
              <w:t>It</w:t>
            </w:r>
            <w:r w:rsidRPr="00A00E3C">
              <w:rPr>
                <w:rFonts w:cstheme="minorHAnsi"/>
                <w:b/>
                <w:bCs/>
                <w:color w:val="000000"/>
                <w:spacing w:val="-1"/>
                <w:szCs w:val="24"/>
              </w:rPr>
              <w:t>e</w:t>
            </w:r>
            <w:r w:rsidRPr="00A00E3C">
              <w:rPr>
                <w:rFonts w:cstheme="minorHAnsi"/>
                <w:b/>
                <w:bCs/>
                <w:color w:val="000000"/>
                <w:szCs w:val="24"/>
              </w:rPr>
              <w:t>m</w:t>
            </w:r>
          </w:p>
        </w:tc>
        <w:tc>
          <w:tcPr>
            <w:tcW w:w="9540" w:type="dxa"/>
            <w:tcBorders>
              <w:top w:val="single" w:sz="8" w:space="0" w:color="000000"/>
              <w:left w:val="nil"/>
              <w:bottom w:val="single" w:sz="8" w:space="0" w:color="000000"/>
              <w:right w:val="single" w:sz="8" w:space="0" w:color="000000"/>
            </w:tcBorders>
            <w:hideMark/>
          </w:tcPr>
          <w:p w14:paraId="1D991E22"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540" w:type="dxa"/>
            <w:tcBorders>
              <w:top w:val="single" w:sz="8" w:space="0" w:color="000000"/>
              <w:left w:val="nil"/>
              <w:bottom w:val="single" w:sz="8" w:space="0" w:color="000000"/>
              <w:right w:val="single" w:sz="8" w:space="0" w:color="000000"/>
            </w:tcBorders>
            <w:hideMark/>
          </w:tcPr>
          <w:p w14:paraId="1625D067" w14:textId="77777777" w:rsidR="00C27633" w:rsidRPr="00A00E3C" w:rsidRDefault="00C27633" w:rsidP="00DD596B">
            <w:pPr>
              <w:pBdr>
                <w:top w:val="nil"/>
                <w:left w:val="nil"/>
                <w:bottom w:val="nil"/>
                <w:right w:val="nil"/>
                <w:between w:val="nil"/>
              </w:pBdr>
              <w:spacing w:before="100" w:beforeAutospacing="1" w:after="100" w:afterAutospacing="1" w:line="284" w:lineRule="atLeast"/>
              <w:jc w:val="center"/>
              <w:rPr>
                <w:rFonts w:cstheme="minorHAnsi"/>
                <w:color w:val="000000"/>
                <w:szCs w:val="24"/>
              </w:rPr>
            </w:pPr>
            <w:r>
              <w:rPr>
                <w:rFonts w:eastAsia="Wingdings 2" w:cstheme="minorHAnsi"/>
                <w:b/>
                <w:szCs w:val="24"/>
              </w:rPr>
              <w:sym w:font="Wingdings 2" w:char="F050"/>
            </w:r>
          </w:p>
        </w:tc>
        <w:tc>
          <w:tcPr>
            <w:tcW w:w="210" w:type="dxa"/>
            <w:vAlign w:val="center"/>
            <w:hideMark/>
          </w:tcPr>
          <w:p w14:paraId="43B8AEEC"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C27633" w:rsidRPr="00443A17" w14:paraId="3A2D122F" w14:textId="77777777" w:rsidTr="00DD596B">
        <w:trPr>
          <w:trHeight w:val="378"/>
        </w:trPr>
        <w:tc>
          <w:tcPr>
            <w:tcW w:w="603" w:type="dxa"/>
            <w:tcBorders>
              <w:top w:val="nil"/>
              <w:left w:val="single" w:sz="8" w:space="0" w:color="000000"/>
              <w:bottom w:val="single" w:sz="8" w:space="0" w:color="000000"/>
              <w:right w:val="single" w:sz="8" w:space="0" w:color="000000"/>
            </w:tcBorders>
            <w:hideMark/>
          </w:tcPr>
          <w:p w14:paraId="7B332777" w14:textId="77777777" w:rsidR="00C27633" w:rsidRPr="00A00E3C" w:rsidRDefault="00C27633" w:rsidP="00DD596B">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1.</w:t>
            </w:r>
          </w:p>
        </w:tc>
        <w:tc>
          <w:tcPr>
            <w:tcW w:w="9540" w:type="dxa"/>
            <w:tcBorders>
              <w:top w:val="nil"/>
              <w:left w:val="nil"/>
              <w:bottom w:val="single" w:sz="8" w:space="0" w:color="000000"/>
              <w:right w:val="single" w:sz="8" w:space="0" w:color="000000"/>
            </w:tcBorders>
            <w:hideMark/>
          </w:tcPr>
          <w:p w14:paraId="747E0753" w14:textId="200D13FA" w:rsidR="00C27633" w:rsidRPr="00A00E3C" w:rsidRDefault="006B530D" w:rsidP="00DD596B">
            <w:pPr>
              <w:pBdr>
                <w:top w:val="nil"/>
                <w:left w:val="nil"/>
                <w:bottom w:val="nil"/>
                <w:right w:val="nil"/>
                <w:between w:val="nil"/>
              </w:pBdr>
              <w:spacing w:before="100" w:beforeAutospacing="1" w:after="100" w:afterAutospacing="1" w:line="316" w:lineRule="atLeast"/>
              <w:rPr>
                <w:rFonts w:cstheme="minorHAnsi"/>
                <w:color w:val="000000"/>
                <w:szCs w:val="24"/>
              </w:rPr>
            </w:pPr>
            <w:r>
              <w:rPr>
                <w:rFonts w:cstheme="minorHAnsi"/>
                <w:b/>
                <w:bCs/>
                <w:color w:val="000000"/>
                <w:szCs w:val="24"/>
              </w:rPr>
              <w:t xml:space="preserve">For Each Primary Service Category Selected: </w:t>
            </w:r>
            <w:r w:rsidR="00C27633" w:rsidRPr="00A00E3C">
              <w:rPr>
                <w:rFonts w:cstheme="minorHAnsi"/>
                <w:b/>
                <w:bCs/>
                <w:color w:val="000000"/>
                <w:szCs w:val="24"/>
              </w:rPr>
              <w:t xml:space="preserve">One (1) original </w:t>
            </w:r>
            <w:r w:rsidR="00C27633">
              <w:rPr>
                <w:rFonts w:cstheme="minorHAnsi"/>
                <w:b/>
                <w:bCs/>
                <w:color w:val="000000"/>
                <w:szCs w:val="24"/>
              </w:rPr>
              <w:t xml:space="preserve">hardcopy bid </w:t>
            </w:r>
            <w:r w:rsidR="00C27633" w:rsidRPr="00A00E3C">
              <w:rPr>
                <w:rFonts w:cstheme="minorHAnsi"/>
                <w:b/>
                <w:bCs/>
                <w:color w:val="000000"/>
                <w:szCs w:val="24"/>
              </w:rPr>
              <w:t>proposal marked “Original”</w:t>
            </w:r>
            <w:r w:rsidR="00C27633">
              <w:rPr>
                <w:rFonts w:cstheme="minorHAnsi"/>
                <w:b/>
                <w:bCs/>
                <w:color w:val="000000"/>
                <w:szCs w:val="24"/>
              </w:rPr>
              <w:t>,</w:t>
            </w:r>
            <w:r w:rsidR="00C27633" w:rsidRPr="00A00E3C">
              <w:rPr>
                <w:rFonts w:cstheme="minorHAnsi"/>
                <w:b/>
                <w:bCs/>
                <w:color w:val="000000"/>
                <w:szCs w:val="24"/>
              </w:rPr>
              <w:t xml:space="preserve"> plus</w:t>
            </w:r>
            <w:r w:rsidR="00C27633" w:rsidRPr="00A00E3C">
              <w:rPr>
                <w:rFonts w:cstheme="minorHAnsi"/>
                <w:color w:val="000000"/>
                <w:szCs w:val="24"/>
              </w:rPr>
              <w:t xml:space="preserve"> </w:t>
            </w:r>
            <w:r w:rsidR="00C27633">
              <w:rPr>
                <w:rFonts w:cstheme="minorHAnsi"/>
                <w:b/>
                <w:bCs/>
                <w:color w:val="000000"/>
                <w:szCs w:val="24"/>
              </w:rPr>
              <w:t xml:space="preserve">one (1) electronic </w:t>
            </w:r>
            <w:r w:rsidR="00C27633" w:rsidRPr="00443A17">
              <w:rPr>
                <w:rFonts w:cstheme="minorHAnsi"/>
                <w:b/>
                <w:bCs/>
                <w:color w:val="000000"/>
                <w:szCs w:val="24"/>
              </w:rPr>
              <w:t>copy</w:t>
            </w:r>
            <w:r w:rsidR="00C27633" w:rsidRPr="00A00E3C">
              <w:rPr>
                <w:rFonts w:cstheme="minorHAnsi"/>
                <w:b/>
                <w:bCs/>
                <w:color w:val="000000"/>
                <w:szCs w:val="24"/>
              </w:rPr>
              <w:t xml:space="preserve"> of the proposal</w:t>
            </w:r>
            <w:r w:rsidR="00C27633">
              <w:rPr>
                <w:rFonts w:cstheme="minorHAnsi"/>
                <w:szCs w:val="24"/>
              </w:rPr>
              <w:t xml:space="preserve"> </w:t>
            </w:r>
            <w:r w:rsidR="00C27633" w:rsidRPr="00A00E3C">
              <w:rPr>
                <w:rFonts w:cstheme="minorHAnsi"/>
                <w:b/>
                <w:bCs/>
                <w:szCs w:val="24"/>
              </w:rPr>
              <w:t xml:space="preserve">(PDF </w:t>
            </w:r>
            <w:r w:rsidR="00C27633">
              <w:rPr>
                <w:rFonts w:cstheme="minorHAnsi"/>
                <w:b/>
                <w:bCs/>
                <w:szCs w:val="24"/>
              </w:rPr>
              <w:t xml:space="preserve">format </w:t>
            </w:r>
            <w:r w:rsidR="00C27633" w:rsidRPr="00A00E3C">
              <w:rPr>
                <w:rFonts w:cstheme="minorHAnsi"/>
                <w:b/>
                <w:bCs/>
                <w:szCs w:val="24"/>
              </w:rPr>
              <w:t xml:space="preserve">on </w:t>
            </w:r>
            <w:r w:rsidR="00C27633">
              <w:rPr>
                <w:rFonts w:cstheme="minorHAnsi"/>
                <w:b/>
                <w:bCs/>
                <w:szCs w:val="24"/>
              </w:rPr>
              <w:t xml:space="preserve">a </w:t>
            </w:r>
            <w:r w:rsidR="00C27633" w:rsidRPr="00A00E3C">
              <w:rPr>
                <w:rFonts w:cstheme="minorHAnsi"/>
                <w:b/>
                <w:bCs/>
                <w:szCs w:val="24"/>
              </w:rPr>
              <w:t>USB</w:t>
            </w:r>
            <w:r w:rsidR="00C27633">
              <w:rPr>
                <w:rFonts w:cstheme="minorHAnsi"/>
                <w:b/>
                <w:bCs/>
                <w:szCs w:val="24"/>
              </w:rPr>
              <w:t xml:space="preserve"> or USB-C</w:t>
            </w:r>
            <w:r w:rsidR="00C27633" w:rsidRPr="00A00E3C">
              <w:rPr>
                <w:rFonts w:cstheme="minorHAnsi"/>
                <w:b/>
                <w:bCs/>
                <w:szCs w:val="24"/>
              </w:rPr>
              <w:t xml:space="preserve"> </w:t>
            </w:r>
            <w:r w:rsidR="00C27633">
              <w:rPr>
                <w:rFonts w:cstheme="minorHAnsi"/>
                <w:b/>
                <w:bCs/>
                <w:szCs w:val="24"/>
              </w:rPr>
              <w:t>f</w:t>
            </w:r>
            <w:r w:rsidR="00C27633" w:rsidRPr="00A00E3C">
              <w:rPr>
                <w:rFonts w:cstheme="minorHAnsi"/>
                <w:b/>
                <w:bCs/>
                <w:szCs w:val="24"/>
              </w:rPr>
              <w:t>lash</w:t>
            </w:r>
            <w:r w:rsidR="00C27633">
              <w:rPr>
                <w:rFonts w:cstheme="minorHAnsi"/>
                <w:b/>
                <w:bCs/>
                <w:szCs w:val="24"/>
              </w:rPr>
              <w:t xml:space="preserve"> </w:t>
            </w:r>
            <w:r w:rsidR="00C27633" w:rsidRPr="00A00E3C">
              <w:rPr>
                <w:rFonts w:cstheme="minorHAnsi"/>
                <w:b/>
                <w:bCs/>
                <w:szCs w:val="24"/>
              </w:rPr>
              <w:t>drive</w:t>
            </w:r>
            <w:r w:rsidR="00CE0200">
              <w:rPr>
                <w:rFonts w:cstheme="minorHAnsi"/>
                <w:b/>
                <w:bCs/>
                <w:szCs w:val="24"/>
              </w:rPr>
              <w:t>)</w:t>
            </w:r>
            <w:r w:rsidR="00C27633">
              <w:rPr>
                <w:rFonts w:cstheme="minorHAnsi"/>
                <w:b/>
                <w:bCs/>
                <w:szCs w:val="24"/>
              </w:rPr>
              <w:t xml:space="preserve"> – NOT submitted via email</w:t>
            </w:r>
          </w:p>
        </w:tc>
        <w:tc>
          <w:tcPr>
            <w:tcW w:w="540" w:type="dxa"/>
            <w:tcBorders>
              <w:top w:val="nil"/>
              <w:left w:val="nil"/>
              <w:bottom w:val="single" w:sz="8" w:space="0" w:color="000000"/>
              <w:right w:val="single" w:sz="8" w:space="0" w:color="000000"/>
            </w:tcBorders>
            <w:hideMark/>
          </w:tcPr>
          <w:p w14:paraId="21EBE82D"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Align w:val="center"/>
            <w:hideMark/>
          </w:tcPr>
          <w:p w14:paraId="7236C4E9"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C27633" w:rsidRPr="00443A17" w14:paraId="0A93373C" w14:textId="77777777" w:rsidTr="00DD596B">
        <w:trPr>
          <w:trHeight w:val="378"/>
        </w:trPr>
        <w:tc>
          <w:tcPr>
            <w:tcW w:w="603" w:type="dxa"/>
            <w:tcBorders>
              <w:top w:val="nil"/>
              <w:left w:val="single" w:sz="8" w:space="0" w:color="000000"/>
              <w:bottom w:val="single" w:sz="8" w:space="0" w:color="000000"/>
              <w:right w:val="single" w:sz="8" w:space="0" w:color="000000"/>
            </w:tcBorders>
            <w:hideMark/>
          </w:tcPr>
          <w:p w14:paraId="6E1F7282" w14:textId="77777777" w:rsidR="00C27633" w:rsidRPr="00A00E3C" w:rsidRDefault="00C27633" w:rsidP="00DD596B">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2.</w:t>
            </w:r>
          </w:p>
        </w:tc>
        <w:tc>
          <w:tcPr>
            <w:tcW w:w="9540" w:type="dxa"/>
            <w:tcBorders>
              <w:top w:val="nil"/>
              <w:left w:val="nil"/>
              <w:bottom w:val="single" w:sz="8" w:space="0" w:color="000000"/>
              <w:right w:val="single" w:sz="8" w:space="0" w:color="000000"/>
            </w:tcBorders>
            <w:hideMark/>
          </w:tcPr>
          <w:p w14:paraId="4778D279" w14:textId="77777777" w:rsidR="00C27633" w:rsidRPr="00A00E3C" w:rsidRDefault="00C27633" w:rsidP="00DD596B">
            <w:pPr>
              <w:pBdr>
                <w:top w:val="nil"/>
                <w:left w:val="nil"/>
                <w:bottom w:val="nil"/>
                <w:right w:val="nil"/>
                <w:between w:val="nil"/>
              </w:pBdr>
              <w:spacing w:before="100" w:beforeAutospacing="1" w:after="100" w:afterAutospacing="1" w:line="316" w:lineRule="atLeast"/>
              <w:rPr>
                <w:rFonts w:cstheme="minorHAnsi"/>
                <w:color w:val="000000"/>
                <w:szCs w:val="24"/>
              </w:rPr>
            </w:pPr>
            <w:r w:rsidRPr="00BF1F73">
              <w:rPr>
                <w:rFonts w:cstheme="minorHAnsi"/>
                <w:b/>
                <w:bCs/>
                <w:color w:val="000000"/>
                <w:spacing w:val="-2"/>
                <w:szCs w:val="24"/>
              </w:rPr>
              <w:t>Th</w:t>
            </w:r>
            <w:r w:rsidRPr="00BF1F73">
              <w:rPr>
                <w:rFonts w:cstheme="minorHAnsi"/>
                <w:b/>
                <w:bCs/>
                <w:color w:val="000000"/>
                <w:szCs w:val="24"/>
              </w:rPr>
              <w:t>e</w:t>
            </w:r>
            <w:r w:rsidRPr="00BF1F73">
              <w:rPr>
                <w:rFonts w:cstheme="minorHAnsi"/>
                <w:b/>
                <w:bCs/>
                <w:color w:val="000000"/>
                <w:spacing w:val="-9"/>
                <w:szCs w:val="24"/>
              </w:rPr>
              <w:t xml:space="preserve"> </w:t>
            </w:r>
            <w:r w:rsidRPr="00BF1F73">
              <w:rPr>
                <w:rFonts w:cstheme="minorHAnsi"/>
                <w:b/>
                <w:bCs/>
                <w:color w:val="000000"/>
                <w:spacing w:val="-3"/>
                <w:szCs w:val="24"/>
              </w:rPr>
              <w:t>“</w:t>
            </w:r>
            <w:r w:rsidRPr="00BF1F73">
              <w:rPr>
                <w:rFonts w:cstheme="minorHAnsi"/>
                <w:b/>
                <w:bCs/>
                <w:color w:val="000000"/>
                <w:spacing w:val="-2"/>
                <w:szCs w:val="24"/>
              </w:rPr>
              <w:t>o</w:t>
            </w:r>
            <w:r w:rsidRPr="00BF1F73">
              <w:rPr>
                <w:rFonts w:cstheme="minorHAnsi"/>
                <w:b/>
                <w:bCs/>
                <w:color w:val="000000"/>
                <w:spacing w:val="-4"/>
                <w:szCs w:val="24"/>
              </w:rPr>
              <w:t>r</w:t>
            </w:r>
            <w:r w:rsidRPr="00BF1F73">
              <w:rPr>
                <w:rFonts w:cstheme="minorHAnsi"/>
                <w:b/>
                <w:bCs/>
                <w:color w:val="000000"/>
                <w:spacing w:val="-2"/>
                <w:szCs w:val="24"/>
              </w:rPr>
              <w:t>ig</w:t>
            </w:r>
            <w:r w:rsidRPr="00BF1F73">
              <w:rPr>
                <w:rFonts w:cstheme="minorHAnsi"/>
                <w:b/>
                <w:bCs/>
                <w:color w:val="000000"/>
                <w:spacing w:val="-4"/>
                <w:szCs w:val="24"/>
              </w:rPr>
              <w:t>i</w:t>
            </w:r>
            <w:r w:rsidRPr="00BF1F73">
              <w:rPr>
                <w:rFonts w:cstheme="minorHAnsi"/>
                <w:b/>
                <w:bCs/>
                <w:color w:val="000000"/>
                <w:spacing w:val="-2"/>
                <w:szCs w:val="24"/>
              </w:rPr>
              <w:t>nal</w:t>
            </w:r>
            <w:r w:rsidRPr="00BF1F73">
              <w:rPr>
                <w:rFonts w:cstheme="minorHAnsi"/>
                <w:b/>
                <w:bCs/>
                <w:color w:val="000000"/>
                <w:szCs w:val="24"/>
              </w:rPr>
              <w:t>”</w:t>
            </w:r>
            <w:r w:rsidRPr="00BF1F73">
              <w:rPr>
                <w:rFonts w:cstheme="minorHAnsi"/>
                <w:b/>
                <w:bCs/>
                <w:color w:val="000000"/>
                <w:spacing w:val="-14"/>
                <w:szCs w:val="24"/>
              </w:rPr>
              <w:t xml:space="preserve"> </w:t>
            </w:r>
            <w:r w:rsidRPr="00BF1F73">
              <w:rPr>
                <w:rFonts w:cstheme="minorHAnsi"/>
                <w:b/>
                <w:bCs/>
                <w:color w:val="000000"/>
                <w:spacing w:val="-4"/>
                <w:szCs w:val="24"/>
              </w:rPr>
              <w:t>b</w:t>
            </w:r>
            <w:r w:rsidRPr="00BF1F73">
              <w:rPr>
                <w:rFonts w:cstheme="minorHAnsi"/>
                <w:b/>
                <w:bCs/>
                <w:color w:val="000000"/>
                <w:spacing w:val="-2"/>
                <w:szCs w:val="24"/>
              </w:rPr>
              <w:t>i</w:t>
            </w:r>
            <w:r w:rsidRPr="00BF1F73">
              <w:rPr>
                <w:rFonts w:cstheme="minorHAnsi"/>
                <w:b/>
                <w:bCs/>
                <w:color w:val="000000"/>
                <w:szCs w:val="24"/>
              </w:rPr>
              <w:t>d</w:t>
            </w:r>
            <w:r w:rsidRPr="00BF1F73">
              <w:rPr>
                <w:rFonts w:cstheme="minorHAnsi"/>
                <w:b/>
                <w:bCs/>
                <w:color w:val="000000"/>
                <w:spacing w:val="-8"/>
                <w:szCs w:val="24"/>
              </w:rPr>
              <w:t xml:space="preserve"> </w:t>
            </w:r>
            <w:r w:rsidRPr="00BF1F73">
              <w:rPr>
                <w:rFonts w:cstheme="minorHAnsi"/>
                <w:b/>
                <w:bCs/>
                <w:color w:val="000000"/>
                <w:spacing w:val="-4"/>
                <w:szCs w:val="24"/>
              </w:rPr>
              <w:t>r</w:t>
            </w:r>
            <w:r w:rsidRPr="00BF1F73">
              <w:rPr>
                <w:rFonts w:cstheme="minorHAnsi"/>
                <w:b/>
                <w:bCs/>
                <w:color w:val="000000"/>
                <w:spacing w:val="-2"/>
                <w:szCs w:val="24"/>
              </w:rPr>
              <w:t>e</w:t>
            </w:r>
            <w:r w:rsidRPr="00BF1F73">
              <w:rPr>
                <w:rFonts w:cstheme="minorHAnsi"/>
                <w:b/>
                <w:bCs/>
                <w:color w:val="000000"/>
                <w:spacing w:val="-3"/>
                <w:szCs w:val="24"/>
              </w:rPr>
              <w:t>s</w:t>
            </w:r>
            <w:r w:rsidRPr="00BF1F73">
              <w:rPr>
                <w:rFonts w:cstheme="minorHAnsi"/>
                <w:b/>
                <w:bCs/>
                <w:color w:val="000000"/>
                <w:spacing w:val="-2"/>
                <w:szCs w:val="24"/>
              </w:rPr>
              <w:t>p</w:t>
            </w:r>
            <w:r w:rsidRPr="00BF1F73">
              <w:rPr>
                <w:rFonts w:cstheme="minorHAnsi"/>
                <w:b/>
                <w:bCs/>
                <w:color w:val="000000"/>
                <w:spacing w:val="-5"/>
                <w:szCs w:val="24"/>
              </w:rPr>
              <w:t>o</w:t>
            </w:r>
            <w:r w:rsidRPr="00BF1F73">
              <w:rPr>
                <w:rFonts w:cstheme="minorHAnsi"/>
                <w:b/>
                <w:bCs/>
                <w:color w:val="000000"/>
                <w:spacing w:val="-2"/>
                <w:szCs w:val="24"/>
              </w:rPr>
              <w:t>n</w:t>
            </w:r>
            <w:r w:rsidRPr="00BF1F73">
              <w:rPr>
                <w:rFonts w:cstheme="minorHAnsi"/>
                <w:b/>
                <w:bCs/>
                <w:color w:val="000000"/>
                <w:spacing w:val="-3"/>
                <w:szCs w:val="24"/>
              </w:rPr>
              <w:t>s</w:t>
            </w:r>
            <w:r w:rsidRPr="00BF1F73">
              <w:rPr>
                <w:rFonts w:cstheme="minorHAnsi"/>
                <w:b/>
                <w:bCs/>
                <w:color w:val="000000"/>
                <w:szCs w:val="24"/>
              </w:rPr>
              <w:t>e</w:t>
            </w:r>
            <w:r w:rsidRPr="00BF1F73">
              <w:rPr>
                <w:rFonts w:cstheme="minorHAnsi"/>
                <w:b/>
                <w:bCs/>
                <w:color w:val="000000"/>
                <w:spacing w:val="-15"/>
                <w:szCs w:val="24"/>
              </w:rPr>
              <w:t xml:space="preserve"> </w:t>
            </w:r>
            <w:r w:rsidRPr="00BF1F73">
              <w:rPr>
                <w:rFonts w:cstheme="minorHAnsi"/>
                <w:b/>
                <w:bCs/>
                <w:color w:val="000000"/>
                <w:spacing w:val="-3"/>
                <w:szCs w:val="24"/>
              </w:rPr>
              <w:t>m</w:t>
            </w:r>
            <w:r w:rsidRPr="00BF1F73">
              <w:rPr>
                <w:rFonts w:cstheme="minorHAnsi"/>
                <w:b/>
                <w:bCs/>
                <w:color w:val="000000"/>
                <w:spacing w:val="-2"/>
                <w:szCs w:val="24"/>
              </w:rPr>
              <w:t>u</w:t>
            </w:r>
            <w:r w:rsidRPr="00BF1F73">
              <w:rPr>
                <w:rFonts w:cstheme="minorHAnsi"/>
                <w:b/>
                <w:bCs/>
                <w:color w:val="000000"/>
                <w:spacing w:val="-3"/>
                <w:szCs w:val="24"/>
              </w:rPr>
              <w:t>s</w:t>
            </w:r>
            <w:r w:rsidRPr="00BF1F73">
              <w:rPr>
                <w:rFonts w:cstheme="minorHAnsi"/>
                <w:b/>
                <w:bCs/>
                <w:color w:val="000000"/>
                <w:szCs w:val="24"/>
              </w:rPr>
              <w:t>t</w:t>
            </w:r>
            <w:r w:rsidRPr="00BF1F73">
              <w:rPr>
                <w:rFonts w:cstheme="minorHAnsi"/>
                <w:b/>
                <w:bCs/>
                <w:color w:val="000000"/>
                <w:spacing w:val="-11"/>
                <w:szCs w:val="24"/>
              </w:rPr>
              <w:t xml:space="preserve"> </w:t>
            </w:r>
            <w:r w:rsidRPr="00BF1F73">
              <w:rPr>
                <w:rFonts w:cstheme="minorHAnsi"/>
                <w:b/>
                <w:bCs/>
                <w:color w:val="000000"/>
                <w:spacing w:val="-2"/>
                <w:szCs w:val="24"/>
              </w:rPr>
              <w:t>b</w:t>
            </w:r>
            <w:r w:rsidRPr="00BF1F73">
              <w:rPr>
                <w:rFonts w:cstheme="minorHAnsi"/>
                <w:b/>
                <w:bCs/>
                <w:color w:val="000000"/>
                <w:szCs w:val="24"/>
              </w:rPr>
              <w:t>e</w:t>
            </w:r>
            <w:r w:rsidRPr="00BF1F73">
              <w:rPr>
                <w:rFonts w:cstheme="minorHAnsi"/>
                <w:b/>
                <w:bCs/>
                <w:color w:val="000000"/>
                <w:spacing w:val="-8"/>
                <w:szCs w:val="24"/>
              </w:rPr>
              <w:t xml:space="preserve"> either </w:t>
            </w:r>
            <w:r w:rsidRPr="00BF1F73">
              <w:rPr>
                <w:rFonts w:cstheme="minorHAnsi"/>
                <w:b/>
                <w:bCs/>
                <w:color w:val="000000"/>
                <w:spacing w:val="-3"/>
                <w:szCs w:val="24"/>
              </w:rPr>
              <w:t>s</w:t>
            </w:r>
            <w:r w:rsidRPr="00BF1F73">
              <w:rPr>
                <w:rFonts w:cstheme="minorHAnsi"/>
                <w:b/>
                <w:bCs/>
                <w:color w:val="000000"/>
                <w:spacing w:val="-2"/>
                <w:szCs w:val="24"/>
              </w:rPr>
              <w:t>ig</w:t>
            </w:r>
            <w:r w:rsidRPr="00BF1F73">
              <w:rPr>
                <w:rFonts w:cstheme="minorHAnsi"/>
                <w:b/>
                <w:bCs/>
                <w:color w:val="000000"/>
                <w:spacing w:val="-4"/>
                <w:szCs w:val="24"/>
              </w:rPr>
              <w:t>n</w:t>
            </w:r>
            <w:r w:rsidRPr="00BF1F73">
              <w:rPr>
                <w:rFonts w:cstheme="minorHAnsi"/>
                <w:b/>
                <w:bCs/>
                <w:color w:val="000000"/>
                <w:spacing w:val="-2"/>
                <w:szCs w:val="24"/>
              </w:rPr>
              <w:t>e</w:t>
            </w:r>
            <w:r w:rsidRPr="00BF1F73">
              <w:rPr>
                <w:rFonts w:cstheme="minorHAnsi"/>
                <w:b/>
                <w:bCs/>
                <w:color w:val="000000"/>
                <w:szCs w:val="24"/>
              </w:rPr>
              <w:t>d</w:t>
            </w:r>
            <w:r w:rsidRPr="00BF1F73">
              <w:rPr>
                <w:rFonts w:cstheme="minorHAnsi"/>
                <w:b/>
                <w:bCs/>
                <w:color w:val="000000"/>
                <w:spacing w:val="-11"/>
                <w:szCs w:val="24"/>
              </w:rPr>
              <w:t xml:space="preserve"> </w:t>
            </w:r>
            <w:r w:rsidRPr="00BF1F73">
              <w:rPr>
                <w:rFonts w:cstheme="minorHAnsi"/>
                <w:b/>
                <w:bCs/>
                <w:color w:val="000000"/>
                <w:spacing w:val="-2"/>
                <w:szCs w:val="24"/>
              </w:rPr>
              <w:t>i</w:t>
            </w:r>
            <w:r w:rsidRPr="00BF1F73">
              <w:rPr>
                <w:rFonts w:cstheme="minorHAnsi"/>
                <w:b/>
                <w:bCs/>
                <w:color w:val="000000"/>
                <w:szCs w:val="24"/>
              </w:rPr>
              <w:t>n</w:t>
            </w:r>
            <w:r w:rsidRPr="00A00E3C">
              <w:rPr>
                <w:rFonts w:cstheme="minorHAnsi"/>
                <w:color w:val="000000"/>
                <w:spacing w:val="-6"/>
                <w:szCs w:val="24"/>
              </w:rPr>
              <w:t xml:space="preserve"> </w:t>
            </w:r>
            <w:r w:rsidRPr="0057398E">
              <w:rPr>
                <w:rFonts w:cstheme="minorHAnsi"/>
                <w:b/>
                <w:bCs/>
                <w:color w:val="00538E"/>
                <w:spacing w:val="-5"/>
                <w:szCs w:val="24"/>
              </w:rPr>
              <w:t>b</w:t>
            </w:r>
            <w:r w:rsidRPr="0057398E">
              <w:rPr>
                <w:rFonts w:cstheme="minorHAnsi"/>
                <w:b/>
                <w:bCs/>
                <w:color w:val="00538E"/>
                <w:spacing w:val="-1"/>
                <w:szCs w:val="24"/>
              </w:rPr>
              <w:t>l</w:t>
            </w:r>
            <w:r w:rsidRPr="0057398E">
              <w:rPr>
                <w:rFonts w:cstheme="minorHAnsi"/>
                <w:b/>
                <w:bCs/>
                <w:color w:val="00538E"/>
                <w:spacing w:val="-2"/>
                <w:szCs w:val="24"/>
              </w:rPr>
              <w:t>u</w:t>
            </w:r>
            <w:r w:rsidRPr="0057398E">
              <w:rPr>
                <w:rFonts w:cstheme="minorHAnsi"/>
                <w:b/>
                <w:bCs/>
                <w:color w:val="00538E"/>
                <w:szCs w:val="24"/>
              </w:rPr>
              <w:t>e</w:t>
            </w:r>
            <w:r w:rsidRPr="0057398E">
              <w:rPr>
                <w:rFonts w:cstheme="minorHAnsi"/>
                <w:b/>
                <w:bCs/>
                <w:color w:val="00538E"/>
                <w:spacing w:val="-12"/>
                <w:szCs w:val="24"/>
              </w:rPr>
              <w:t xml:space="preserve"> </w:t>
            </w:r>
            <w:r w:rsidRPr="0057398E">
              <w:rPr>
                <w:rFonts w:cstheme="minorHAnsi"/>
                <w:b/>
                <w:bCs/>
                <w:color w:val="00538E"/>
                <w:spacing w:val="-1"/>
                <w:szCs w:val="24"/>
              </w:rPr>
              <w:t>i</w:t>
            </w:r>
            <w:r w:rsidRPr="0057398E">
              <w:rPr>
                <w:rFonts w:cstheme="minorHAnsi"/>
                <w:b/>
                <w:bCs/>
                <w:color w:val="00538E"/>
                <w:spacing w:val="-2"/>
                <w:szCs w:val="24"/>
              </w:rPr>
              <w:t>n</w:t>
            </w:r>
            <w:r w:rsidRPr="0057398E">
              <w:rPr>
                <w:rFonts w:cstheme="minorHAnsi"/>
                <w:b/>
                <w:bCs/>
                <w:color w:val="00538E"/>
                <w:szCs w:val="24"/>
              </w:rPr>
              <w:t>k</w:t>
            </w:r>
            <w:r w:rsidRPr="0057398E">
              <w:rPr>
                <w:rFonts w:cstheme="minorHAnsi"/>
                <w:b/>
                <w:bCs/>
                <w:color w:val="00538E"/>
                <w:spacing w:val="-9"/>
                <w:szCs w:val="24"/>
              </w:rPr>
              <w:t xml:space="preserve"> </w:t>
            </w:r>
            <w:r w:rsidRPr="00BF1F73">
              <w:rPr>
                <w:rFonts w:cstheme="minorHAnsi"/>
                <w:b/>
                <w:bCs/>
                <w:color w:val="000000"/>
                <w:spacing w:val="-3"/>
                <w:szCs w:val="24"/>
              </w:rPr>
              <w:t>w</w:t>
            </w:r>
            <w:r w:rsidRPr="00BF1F73">
              <w:rPr>
                <w:rFonts w:cstheme="minorHAnsi"/>
                <w:b/>
                <w:bCs/>
                <w:color w:val="000000"/>
                <w:spacing w:val="-2"/>
                <w:szCs w:val="24"/>
              </w:rPr>
              <w:t>i</w:t>
            </w:r>
            <w:r w:rsidRPr="00BF1F73">
              <w:rPr>
                <w:rFonts w:cstheme="minorHAnsi"/>
                <w:b/>
                <w:bCs/>
                <w:color w:val="000000"/>
                <w:spacing w:val="-3"/>
                <w:szCs w:val="24"/>
              </w:rPr>
              <w:t>t</w:t>
            </w:r>
            <w:r w:rsidRPr="00BF1F73">
              <w:rPr>
                <w:rFonts w:cstheme="minorHAnsi"/>
                <w:b/>
                <w:bCs/>
                <w:color w:val="000000"/>
                <w:szCs w:val="24"/>
              </w:rPr>
              <w:t>h</w:t>
            </w:r>
            <w:r w:rsidRPr="00BF1F73">
              <w:rPr>
                <w:rFonts w:cstheme="minorHAnsi"/>
                <w:b/>
                <w:bCs/>
                <w:color w:val="000000"/>
                <w:spacing w:val="-13"/>
                <w:szCs w:val="24"/>
              </w:rPr>
              <w:t xml:space="preserve"> </w:t>
            </w:r>
            <w:r w:rsidRPr="00BF1F73">
              <w:rPr>
                <w:rFonts w:cstheme="minorHAnsi"/>
                <w:b/>
                <w:bCs/>
                <w:color w:val="000000"/>
                <w:spacing w:val="-2"/>
                <w:szCs w:val="24"/>
              </w:rPr>
              <w:t>a</w:t>
            </w:r>
            <w:r w:rsidRPr="00BF1F73">
              <w:rPr>
                <w:rFonts w:cstheme="minorHAnsi"/>
                <w:b/>
                <w:bCs/>
                <w:color w:val="000000"/>
                <w:szCs w:val="24"/>
              </w:rPr>
              <w:t>n</w:t>
            </w:r>
            <w:r w:rsidRPr="00BF1F73">
              <w:rPr>
                <w:rFonts w:cstheme="minorHAnsi"/>
                <w:b/>
                <w:bCs/>
                <w:color w:val="000000"/>
                <w:spacing w:val="-8"/>
                <w:szCs w:val="24"/>
              </w:rPr>
              <w:t xml:space="preserve"> </w:t>
            </w:r>
            <w:r w:rsidRPr="00BF1F73">
              <w:rPr>
                <w:rFonts w:cstheme="minorHAnsi"/>
                <w:b/>
                <w:bCs/>
                <w:color w:val="000000"/>
                <w:spacing w:val="-2"/>
                <w:szCs w:val="24"/>
              </w:rPr>
              <w:t>au</w:t>
            </w:r>
            <w:r w:rsidRPr="00BF1F73">
              <w:rPr>
                <w:rFonts w:cstheme="minorHAnsi"/>
                <w:b/>
                <w:bCs/>
                <w:color w:val="000000"/>
                <w:spacing w:val="-5"/>
                <w:szCs w:val="24"/>
              </w:rPr>
              <w:t>t</w:t>
            </w:r>
            <w:r w:rsidRPr="00BF1F73">
              <w:rPr>
                <w:rFonts w:cstheme="minorHAnsi"/>
                <w:b/>
                <w:bCs/>
                <w:color w:val="000000"/>
                <w:spacing w:val="-2"/>
                <w:szCs w:val="24"/>
              </w:rPr>
              <w:t>ho</w:t>
            </w:r>
            <w:r w:rsidRPr="00BF1F73">
              <w:rPr>
                <w:rFonts w:cstheme="minorHAnsi"/>
                <w:b/>
                <w:bCs/>
                <w:color w:val="000000"/>
                <w:spacing w:val="-4"/>
                <w:szCs w:val="24"/>
              </w:rPr>
              <w:t>r</w:t>
            </w:r>
            <w:r w:rsidRPr="00BF1F73">
              <w:rPr>
                <w:rFonts w:cstheme="minorHAnsi"/>
                <w:b/>
                <w:bCs/>
                <w:color w:val="000000"/>
                <w:spacing w:val="-2"/>
                <w:szCs w:val="24"/>
              </w:rPr>
              <w:t>i</w:t>
            </w:r>
            <w:r w:rsidRPr="00BF1F73">
              <w:rPr>
                <w:rFonts w:cstheme="minorHAnsi"/>
                <w:b/>
                <w:bCs/>
                <w:color w:val="000000"/>
                <w:spacing w:val="-4"/>
                <w:szCs w:val="24"/>
              </w:rPr>
              <w:t>z</w:t>
            </w:r>
            <w:r w:rsidRPr="00BF1F73">
              <w:rPr>
                <w:rFonts w:cstheme="minorHAnsi"/>
                <w:b/>
                <w:bCs/>
                <w:color w:val="000000"/>
                <w:spacing w:val="-2"/>
                <w:szCs w:val="24"/>
              </w:rPr>
              <w:t>e</w:t>
            </w:r>
            <w:r w:rsidRPr="00BF1F73">
              <w:rPr>
                <w:rFonts w:cstheme="minorHAnsi"/>
                <w:b/>
                <w:bCs/>
                <w:color w:val="000000"/>
                <w:szCs w:val="24"/>
              </w:rPr>
              <w:t xml:space="preserve">d </w:t>
            </w:r>
            <w:r w:rsidRPr="00BF1F73">
              <w:rPr>
                <w:rFonts w:cstheme="minorHAnsi"/>
                <w:b/>
                <w:bCs/>
                <w:color w:val="000000"/>
                <w:spacing w:val="-3"/>
                <w:szCs w:val="24"/>
              </w:rPr>
              <w:t>s</w:t>
            </w:r>
            <w:r w:rsidRPr="00BF1F73">
              <w:rPr>
                <w:rFonts w:cstheme="minorHAnsi"/>
                <w:b/>
                <w:bCs/>
                <w:color w:val="000000"/>
                <w:spacing w:val="-2"/>
                <w:szCs w:val="24"/>
              </w:rPr>
              <w:t>igna</w:t>
            </w:r>
            <w:r w:rsidRPr="00BF1F73">
              <w:rPr>
                <w:rFonts w:cstheme="minorHAnsi"/>
                <w:b/>
                <w:bCs/>
                <w:color w:val="000000"/>
                <w:spacing w:val="-3"/>
                <w:szCs w:val="24"/>
              </w:rPr>
              <w:t>t</w:t>
            </w:r>
            <w:r w:rsidRPr="00BF1F73">
              <w:rPr>
                <w:rFonts w:cstheme="minorHAnsi"/>
                <w:b/>
                <w:bCs/>
                <w:color w:val="000000"/>
                <w:spacing w:val="-4"/>
                <w:szCs w:val="24"/>
              </w:rPr>
              <w:t>u</w:t>
            </w:r>
            <w:r w:rsidRPr="00BF1F73">
              <w:rPr>
                <w:rFonts w:cstheme="minorHAnsi"/>
                <w:b/>
                <w:bCs/>
                <w:color w:val="000000"/>
                <w:spacing w:val="-1"/>
                <w:szCs w:val="24"/>
              </w:rPr>
              <w:t>r</w:t>
            </w:r>
            <w:r w:rsidRPr="00BF1F73">
              <w:rPr>
                <w:rFonts w:cstheme="minorHAnsi"/>
                <w:b/>
                <w:bCs/>
                <w:color w:val="000000"/>
                <w:spacing w:val="-2"/>
                <w:szCs w:val="24"/>
              </w:rPr>
              <w:t>e</w:t>
            </w:r>
            <w:r w:rsidRPr="00BF1F73">
              <w:rPr>
                <w:rFonts w:cstheme="minorHAnsi"/>
                <w:b/>
                <w:bCs/>
                <w:color w:val="000000"/>
                <w:szCs w:val="24"/>
              </w:rPr>
              <w:t xml:space="preserve"> or via electronic signature (</w:t>
            </w:r>
            <w:r>
              <w:rPr>
                <w:rFonts w:cstheme="minorHAnsi"/>
                <w:b/>
                <w:bCs/>
                <w:color w:val="000000"/>
                <w:szCs w:val="24"/>
              </w:rPr>
              <w:t xml:space="preserve">e.g. </w:t>
            </w:r>
            <w:r w:rsidRPr="00BF1F73">
              <w:rPr>
                <w:rFonts w:cstheme="minorHAnsi"/>
                <w:b/>
                <w:bCs/>
                <w:color w:val="000000"/>
                <w:szCs w:val="24"/>
              </w:rPr>
              <w:t>Docusign or Conga Sign)</w:t>
            </w:r>
          </w:p>
        </w:tc>
        <w:tc>
          <w:tcPr>
            <w:tcW w:w="540" w:type="dxa"/>
            <w:tcBorders>
              <w:top w:val="nil"/>
              <w:left w:val="nil"/>
              <w:bottom w:val="single" w:sz="8" w:space="0" w:color="000000"/>
              <w:right w:val="single" w:sz="8" w:space="0" w:color="000000"/>
            </w:tcBorders>
            <w:hideMark/>
          </w:tcPr>
          <w:p w14:paraId="012F3F82"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Align w:val="center"/>
            <w:hideMark/>
          </w:tcPr>
          <w:p w14:paraId="0CA3FFA6"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C27633" w:rsidRPr="00443A17" w14:paraId="2ACA75B0" w14:textId="77777777" w:rsidTr="00DD596B">
        <w:trPr>
          <w:trHeight w:val="378"/>
        </w:trPr>
        <w:tc>
          <w:tcPr>
            <w:tcW w:w="603" w:type="dxa"/>
            <w:tcBorders>
              <w:top w:val="nil"/>
              <w:left w:val="single" w:sz="8" w:space="0" w:color="000000"/>
              <w:bottom w:val="single" w:sz="8" w:space="0" w:color="000000"/>
              <w:right w:val="single" w:sz="8" w:space="0" w:color="000000"/>
            </w:tcBorders>
            <w:hideMark/>
          </w:tcPr>
          <w:p w14:paraId="4CBAB30E" w14:textId="77777777" w:rsidR="00C27633" w:rsidRPr="00A00E3C" w:rsidRDefault="00C27633" w:rsidP="00DD596B">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3.</w:t>
            </w:r>
          </w:p>
        </w:tc>
        <w:tc>
          <w:tcPr>
            <w:tcW w:w="9540" w:type="dxa"/>
            <w:tcBorders>
              <w:top w:val="nil"/>
              <w:left w:val="nil"/>
              <w:bottom w:val="single" w:sz="8" w:space="0" w:color="000000"/>
              <w:right w:val="single" w:sz="8" w:space="0" w:color="000000"/>
            </w:tcBorders>
            <w:hideMark/>
          </w:tcPr>
          <w:p w14:paraId="3173EF66" w14:textId="77777777" w:rsidR="00C27633" w:rsidRPr="00A00E3C" w:rsidRDefault="00C27633" w:rsidP="00DD596B">
            <w:pPr>
              <w:pBdr>
                <w:top w:val="nil"/>
                <w:left w:val="nil"/>
                <w:bottom w:val="nil"/>
                <w:right w:val="nil"/>
                <w:between w:val="nil"/>
              </w:pBdr>
              <w:spacing w:before="100" w:beforeAutospacing="1" w:after="100" w:afterAutospacing="1" w:line="316" w:lineRule="atLeast"/>
              <w:rPr>
                <w:rFonts w:cstheme="minorHAnsi"/>
                <w:color w:val="000000"/>
                <w:szCs w:val="24"/>
              </w:rPr>
            </w:pPr>
            <w:r w:rsidRPr="00A00E3C">
              <w:rPr>
                <w:rFonts w:cstheme="minorHAnsi"/>
                <w:color w:val="000000"/>
                <w:spacing w:val="-2"/>
                <w:szCs w:val="24"/>
              </w:rPr>
              <w:t>Th</w:t>
            </w:r>
            <w:r w:rsidRPr="00A00E3C">
              <w:rPr>
                <w:rFonts w:cstheme="minorHAnsi"/>
                <w:color w:val="000000"/>
                <w:szCs w:val="24"/>
              </w:rPr>
              <w:t>e</w:t>
            </w:r>
            <w:r w:rsidRPr="00A00E3C">
              <w:rPr>
                <w:rFonts w:cstheme="minorHAnsi"/>
                <w:color w:val="000000"/>
                <w:spacing w:val="-9"/>
                <w:szCs w:val="24"/>
              </w:rPr>
              <w:t xml:space="preserve"> </w:t>
            </w:r>
            <w:r w:rsidRPr="00A00E3C">
              <w:rPr>
                <w:rFonts w:cstheme="minorHAnsi"/>
                <w:color w:val="000000"/>
                <w:spacing w:val="-3"/>
                <w:szCs w:val="24"/>
              </w:rPr>
              <w:t>“</w:t>
            </w:r>
            <w:r w:rsidRPr="00A00E3C">
              <w:rPr>
                <w:rFonts w:cstheme="minorHAnsi"/>
                <w:color w:val="000000"/>
                <w:spacing w:val="-2"/>
                <w:szCs w:val="24"/>
              </w:rPr>
              <w:t>o</w:t>
            </w:r>
            <w:r w:rsidRPr="00A00E3C">
              <w:rPr>
                <w:rFonts w:cstheme="minorHAnsi"/>
                <w:color w:val="000000"/>
                <w:spacing w:val="-4"/>
                <w:szCs w:val="24"/>
              </w:rPr>
              <w:t>r</w:t>
            </w:r>
            <w:r w:rsidRPr="00A00E3C">
              <w:rPr>
                <w:rFonts w:cstheme="minorHAnsi"/>
                <w:color w:val="000000"/>
                <w:spacing w:val="-2"/>
                <w:szCs w:val="24"/>
              </w:rPr>
              <w:t>ig</w:t>
            </w:r>
            <w:r w:rsidRPr="00A00E3C">
              <w:rPr>
                <w:rFonts w:cstheme="minorHAnsi"/>
                <w:color w:val="000000"/>
                <w:spacing w:val="-4"/>
                <w:szCs w:val="24"/>
              </w:rPr>
              <w:t>i</w:t>
            </w:r>
            <w:r w:rsidRPr="00A00E3C">
              <w:rPr>
                <w:rFonts w:cstheme="minorHAnsi"/>
                <w:color w:val="000000"/>
                <w:spacing w:val="-2"/>
                <w:szCs w:val="24"/>
              </w:rPr>
              <w:t>nal</w:t>
            </w:r>
            <w:r w:rsidRPr="00A00E3C">
              <w:rPr>
                <w:rFonts w:cstheme="minorHAnsi"/>
                <w:color w:val="000000"/>
                <w:szCs w:val="24"/>
              </w:rPr>
              <w:t>”</w:t>
            </w:r>
            <w:r w:rsidRPr="00A00E3C">
              <w:rPr>
                <w:rFonts w:cstheme="minorHAnsi"/>
                <w:color w:val="000000"/>
                <w:spacing w:val="-14"/>
                <w:szCs w:val="24"/>
              </w:rPr>
              <w:t xml:space="preserve"> </w:t>
            </w:r>
            <w:r w:rsidRPr="00A00E3C">
              <w:rPr>
                <w:rFonts w:cstheme="minorHAnsi"/>
                <w:color w:val="000000"/>
                <w:spacing w:val="-4"/>
                <w:szCs w:val="24"/>
              </w:rPr>
              <w:t>b</w:t>
            </w:r>
            <w:r w:rsidRPr="00A00E3C">
              <w:rPr>
                <w:rFonts w:cstheme="minorHAnsi"/>
                <w:color w:val="000000"/>
                <w:spacing w:val="-2"/>
                <w:szCs w:val="24"/>
              </w:rPr>
              <w:t>i</w:t>
            </w:r>
            <w:r w:rsidRPr="00A00E3C">
              <w:rPr>
                <w:rFonts w:cstheme="minorHAnsi"/>
                <w:color w:val="000000"/>
                <w:szCs w:val="24"/>
              </w:rPr>
              <w:t>d</w:t>
            </w:r>
            <w:r w:rsidRPr="00A00E3C">
              <w:rPr>
                <w:rFonts w:cstheme="minorHAnsi"/>
                <w:color w:val="000000"/>
                <w:spacing w:val="-8"/>
                <w:szCs w:val="24"/>
              </w:rPr>
              <w:t xml:space="preserve"> </w:t>
            </w:r>
            <w:r w:rsidRPr="00A00E3C">
              <w:rPr>
                <w:rFonts w:cstheme="minorHAnsi"/>
                <w:color w:val="000000"/>
                <w:spacing w:val="-4"/>
                <w:szCs w:val="24"/>
              </w:rPr>
              <w:t>r</w:t>
            </w:r>
            <w:r w:rsidRPr="00A00E3C">
              <w:rPr>
                <w:rFonts w:cstheme="minorHAnsi"/>
                <w:color w:val="000000"/>
                <w:spacing w:val="-2"/>
                <w:szCs w:val="24"/>
              </w:rPr>
              <w:t>e</w:t>
            </w:r>
            <w:r w:rsidRPr="00A00E3C">
              <w:rPr>
                <w:rFonts w:cstheme="minorHAnsi"/>
                <w:color w:val="000000"/>
                <w:spacing w:val="-3"/>
                <w:szCs w:val="24"/>
              </w:rPr>
              <w:t>s</w:t>
            </w:r>
            <w:r w:rsidRPr="00A00E3C">
              <w:rPr>
                <w:rFonts w:cstheme="minorHAnsi"/>
                <w:color w:val="000000"/>
                <w:spacing w:val="-2"/>
                <w:szCs w:val="24"/>
              </w:rPr>
              <w:t>p</w:t>
            </w:r>
            <w:r w:rsidRPr="00A00E3C">
              <w:rPr>
                <w:rFonts w:cstheme="minorHAnsi"/>
                <w:color w:val="000000"/>
                <w:spacing w:val="-5"/>
                <w:szCs w:val="24"/>
              </w:rPr>
              <w:t>o</w:t>
            </w:r>
            <w:r w:rsidRPr="00A00E3C">
              <w:rPr>
                <w:rFonts w:cstheme="minorHAnsi"/>
                <w:color w:val="000000"/>
                <w:spacing w:val="-2"/>
                <w:szCs w:val="24"/>
              </w:rPr>
              <w:t>n</w:t>
            </w:r>
            <w:r w:rsidRPr="00A00E3C">
              <w:rPr>
                <w:rFonts w:cstheme="minorHAnsi"/>
                <w:color w:val="000000"/>
                <w:spacing w:val="-3"/>
                <w:szCs w:val="24"/>
              </w:rPr>
              <w:t>s</w:t>
            </w:r>
            <w:r w:rsidRPr="00A00E3C">
              <w:rPr>
                <w:rFonts w:cstheme="minorHAnsi"/>
                <w:color w:val="000000"/>
                <w:szCs w:val="24"/>
              </w:rPr>
              <w:t>e</w:t>
            </w:r>
            <w:r w:rsidRPr="00A00E3C">
              <w:rPr>
                <w:rFonts w:cstheme="minorHAnsi"/>
                <w:color w:val="000000"/>
                <w:spacing w:val="-15"/>
                <w:szCs w:val="24"/>
              </w:rPr>
              <w:t xml:space="preserve"> </w:t>
            </w:r>
            <w:r w:rsidRPr="00A00E3C">
              <w:rPr>
                <w:rFonts w:cstheme="minorHAnsi"/>
                <w:color w:val="000000"/>
                <w:spacing w:val="-2"/>
                <w:szCs w:val="24"/>
              </w:rPr>
              <w:t>i</w:t>
            </w:r>
            <w:r w:rsidRPr="00A00E3C">
              <w:rPr>
                <w:rFonts w:cstheme="minorHAnsi"/>
                <w:color w:val="000000"/>
                <w:szCs w:val="24"/>
              </w:rPr>
              <w:t>s</w:t>
            </w:r>
            <w:r w:rsidRPr="00A00E3C">
              <w:rPr>
                <w:rFonts w:cstheme="minorHAnsi"/>
                <w:color w:val="000000"/>
                <w:spacing w:val="-7"/>
                <w:szCs w:val="24"/>
              </w:rPr>
              <w:t xml:space="preserve"> </w:t>
            </w:r>
            <w:r w:rsidRPr="00A00E3C">
              <w:rPr>
                <w:rFonts w:cstheme="minorHAnsi"/>
                <w:color w:val="000000"/>
                <w:spacing w:val="-3"/>
                <w:szCs w:val="24"/>
              </w:rPr>
              <w:t>t</w:t>
            </w:r>
            <w:r w:rsidRPr="00A00E3C">
              <w:rPr>
                <w:rFonts w:cstheme="minorHAnsi"/>
                <w:color w:val="000000"/>
                <w:szCs w:val="24"/>
              </w:rPr>
              <w:t>o</w:t>
            </w:r>
            <w:r w:rsidRPr="00A00E3C">
              <w:rPr>
                <w:rFonts w:cstheme="minorHAnsi"/>
                <w:color w:val="000000"/>
                <w:spacing w:val="-8"/>
                <w:szCs w:val="24"/>
              </w:rPr>
              <w:t xml:space="preserve"> </w:t>
            </w:r>
            <w:r w:rsidRPr="00A00E3C">
              <w:rPr>
                <w:rFonts w:cstheme="minorHAnsi"/>
                <w:color w:val="000000"/>
                <w:spacing w:val="-2"/>
                <w:szCs w:val="24"/>
              </w:rPr>
              <w:t>b</w:t>
            </w:r>
            <w:r w:rsidRPr="00A00E3C">
              <w:rPr>
                <w:rFonts w:cstheme="minorHAnsi"/>
                <w:color w:val="000000"/>
                <w:szCs w:val="24"/>
              </w:rPr>
              <w:t>e</w:t>
            </w:r>
            <w:r w:rsidRPr="00A00E3C">
              <w:rPr>
                <w:rFonts w:cstheme="minorHAnsi"/>
                <w:color w:val="000000"/>
                <w:spacing w:val="-8"/>
                <w:szCs w:val="24"/>
              </w:rPr>
              <w:t xml:space="preserve"> </w:t>
            </w:r>
            <w:r w:rsidRPr="00A00E3C">
              <w:rPr>
                <w:rFonts w:cstheme="minorHAnsi"/>
                <w:color w:val="000000"/>
                <w:spacing w:val="-2"/>
                <w:szCs w:val="24"/>
              </w:rPr>
              <w:t>ei</w:t>
            </w:r>
            <w:r w:rsidRPr="00A00E3C">
              <w:rPr>
                <w:rFonts w:cstheme="minorHAnsi"/>
                <w:color w:val="000000"/>
                <w:spacing w:val="-5"/>
                <w:szCs w:val="24"/>
              </w:rPr>
              <w:t>t</w:t>
            </w:r>
            <w:r w:rsidRPr="00A00E3C">
              <w:rPr>
                <w:rFonts w:cstheme="minorHAnsi"/>
                <w:color w:val="000000"/>
                <w:spacing w:val="-2"/>
                <w:szCs w:val="24"/>
              </w:rPr>
              <w:t>he</w:t>
            </w:r>
            <w:r w:rsidRPr="00A00E3C">
              <w:rPr>
                <w:rFonts w:cstheme="minorHAnsi"/>
                <w:color w:val="000000"/>
                <w:szCs w:val="24"/>
              </w:rPr>
              <w:t>r</w:t>
            </w:r>
            <w:r w:rsidRPr="00A00E3C">
              <w:rPr>
                <w:rFonts w:cstheme="minorHAnsi"/>
                <w:color w:val="000000"/>
                <w:spacing w:val="-13"/>
                <w:szCs w:val="24"/>
              </w:rPr>
              <w:t xml:space="preserve"> </w:t>
            </w:r>
            <w:r w:rsidRPr="00A00E3C">
              <w:rPr>
                <w:rFonts w:cstheme="minorHAnsi"/>
                <w:color w:val="000000"/>
                <w:spacing w:val="-2"/>
                <w:szCs w:val="24"/>
              </w:rPr>
              <w:t>loo</w:t>
            </w:r>
            <w:r w:rsidRPr="00A00E3C">
              <w:rPr>
                <w:rFonts w:cstheme="minorHAnsi"/>
                <w:color w:val="000000"/>
                <w:spacing w:val="-3"/>
                <w:szCs w:val="24"/>
              </w:rPr>
              <w:t>s</w:t>
            </w:r>
            <w:r w:rsidRPr="00A00E3C">
              <w:rPr>
                <w:rFonts w:cstheme="minorHAnsi"/>
                <w:color w:val="000000"/>
                <w:spacing w:val="-5"/>
                <w:szCs w:val="24"/>
              </w:rPr>
              <w:t>e</w:t>
            </w:r>
            <w:r w:rsidRPr="00A00E3C">
              <w:rPr>
                <w:rFonts w:cstheme="minorHAnsi"/>
                <w:color w:val="000000"/>
                <w:spacing w:val="-3"/>
                <w:szCs w:val="24"/>
              </w:rPr>
              <w:t>-</w:t>
            </w:r>
            <w:r w:rsidRPr="00A00E3C">
              <w:rPr>
                <w:rFonts w:cstheme="minorHAnsi"/>
                <w:color w:val="000000"/>
                <w:spacing w:val="-2"/>
                <w:szCs w:val="24"/>
              </w:rPr>
              <w:t>lea</w:t>
            </w:r>
            <w:r w:rsidRPr="00A00E3C">
              <w:rPr>
                <w:rFonts w:cstheme="minorHAnsi"/>
                <w:color w:val="000000"/>
                <w:szCs w:val="24"/>
              </w:rPr>
              <w:t>f</w:t>
            </w:r>
            <w:r w:rsidRPr="00A00E3C">
              <w:rPr>
                <w:rFonts w:cstheme="minorHAnsi"/>
                <w:color w:val="000000"/>
                <w:spacing w:val="-16"/>
                <w:szCs w:val="24"/>
              </w:rPr>
              <w:t xml:space="preserve"> </w:t>
            </w:r>
            <w:r w:rsidRPr="00A00E3C">
              <w:rPr>
                <w:rFonts w:cstheme="minorHAnsi"/>
                <w:color w:val="000000"/>
                <w:spacing w:val="-5"/>
                <w:szCs w:val="24"/>
              </w:rPr>
              <w:t>o</w:t>
            </w:r>
            <w:r w:rsidRPr="00A00E3C">
              <w:rPr>
                <w:rFonts w:cstheme="minorHAnsi"/>
                <w:color w:val="000000"/>
                <w:szCs w:val="24"/>
              </w:rPr>
              <w:t>r</w:t>
            </w:r>
            <w:r w:rsidRPr="00A00E3C">
              <w:rPr>
                <w:rFonts w:cstheme="minorHAnsi"/>
                <w:color w:val="000000"/>
                <w:spacing w:val="-7"/>
                <w:szCs w:val="24"/>
              </w:rPr>
              <w:t xml:space="preserve"> </w:t>
            </w:r>
            <w:r w:rsidRPr="00A00E3C">
              <w:rPr>
                <w:rFonts w:cstheme="minorHAnsi"/>
                <w:color w:val="000000"/>
                <w:spacing w:val="-2"/>
                <w:szCs w:val="24"/>
              </w:rPr>
              <w:t>i</w:t>
            </w:r>
            <w:r w:rsidRPr="00A00E3C">
              <w:rPr>
                <w:rFonts w:cstheme="minorHAnsi"/>
                <w:color w:val="000000"/>
                <w:szCs w:val="24"/>
              </w:rPr>
              <w:t>n</w:t>
            </w:r>
            <w:r w:rsidRPr="00A00E3C">
              <w:rPr>
                <w:rFonts w:cstheme="minorHAnsi"/>
                <w:color w:val="000000"/>
                <w:spacing w:val="-7"/>
                <w:szCs w:val="24"/>
              </w:rPr>
              <w:t xml:space="preserve"> </w:t>
            </w:r>
            <w:r w:rsidRPr="00A00E3C">
              <w:rPr>
                <w:rFonts w:cstheme="minorHAnsi"/>
                <w:color w:val="000000"/>
                <w:szCs w:val="24"/>
              </w:rPr>
              <w:t>a</w:t>
            </w:r>
            <w:r w:rsidRPr="00A00E3C">
              <w:rPr>
                <w:rFonts w:cstheme="minorHAnsi"/>
                <w:color w:val="000000"/>
                <w:spacing w:val="-6"/>
                <w:szCs w:val="24"/>
              </w:rPr>
              <w:t xml:space="preserve"> </w:t>
            </w:r>
            <w:r w:rsidRPr="00A00E3C">
              <w:rPr>
                <w:rFonts w:cstheme="minorHAnsi"/>
                <w:color w:val="000000"/>
                <w:spacing w:val="-3"/>
                <w:szCs w:val="24"/>
              </w:rPr>
              <w:t>t</w:t>
            </w:r>
            <w:r w:rsidRPr="00A00E3C">
              <w:rPr>
                <w:rFonts w:cstheme="minorHAnsi"/>
                <w:color w:val="000000"/>
                <w:spacing w:val="-4"/>
                <w:szCs w:val="24"/>
              </w:rPr>
              <w:t>h</w:t>
            </w:r>
            <w:r w:rsidRPr="00A00E3C">
              <w:rPr>
                <w:rFonts w:cstheme="minorHAnsi"/>
                <w:color w:val="000000"/>
                <w:spacing w:val="-1"/>
                <w:szCs w:val="24"/>
              </w:rPr>
              <w:t>r</w:t>
            </w:r>
            <w:r w:rsidRPr="00A00E3C">
              <w:rPr>
                <w:rFonts w:cstheme="minorHAnsi"/>
                <w:color w:val="000000"/>
                <w:spacing w:val="-2"/>
                <w:szCs w:val="24"/>
              </w:rPr>
              <w:t>e</w:t>
            </w:r>
            <w:r w:rsidRPr="00A00E3C">
              <w:rPr>
                <w:rFonts w:cstheme="minorHAnsi"/>
                <w:color w:val="000000"/>
                <w:szCs w:val="24"/>
              </w:rPr>
              <w:t>e</w:t>
            </w:r>
            <w:r w:rsidRPr="00A00E3C">
              <w:rPr>
                <w:rFonts w:cstheme="minorHAnsi"/>
                <w:color w:val="000000"/>
                <w:spacing w:val="-14"/>
                <w:szCs w:val="24"/>
              </w:rPr>
              <w:t xml:space="preserve"> </w:t>
            </w:r>
            <w:r w:rsidRPr="00A00E3C">
              <w:rPr>
                <w:rFonts w:cstheme="minorHAnsi"/>
                <w:color w:val="000000"/>
                <w:spacing w:val="-2"/>
                <w:szCs w:val="24"/>
              </w:rPr>
              <w:t>(3</w:t>
            </w:r>
            <w:r w:rsidRPr="00A00E3C">
              <w:rPr>
                <w:rFonts w:cstheme="minorHAnsi"/>
                <w:color w:val="000000"/>
                <w:spacing w:val="-1"/>
                <w:szCs w:val="24"/>
              </w:rPr>
              <w:t>)</w:t>
            </w:r>
            <w:r w:rsidRPr="00A00E3C">
              <w:rPr>
                <w:rFonts w:cstheme="minorHAnsi"/>
                <w:color w:val="000000"/>
                <w:spacing w:val="-5"/>
                <w:szCs w:val="24"/>
              </w:rPr>
              <w:t>-</w:t>
            </w:r>
            <w:r w:rsidRPr="00A00E3C">
              <w:rPr>
                <w:rFonts w:cstheme="minorHAnsi"/>
                <w:color w:val="000000"/>
                <w:spacing w:val="-1"/>
                <w:szCs w:val="24"/>
              </w:rPr>
              <w:t>r</w:t>
            </w:r>
            <w:r w:rsidRPr="00A00E3C">
              <w:rPr>
                <w:rFonts w:cstheme="minorHAnsi"/>
                <w:color w:val="000000"/>
                <w:spacing w:val="-4"/>
                <w:szCs w:val="24"/>
              </w:rPr>
              <w:t>i</w:t>
            </w:r>
            <w:r w:rsidRPr="00A00E3C">
              <w:rPr>
                <w:rFonts w:cstheme="minorHAnsi"/>
                <w:color w:val="000000"/>
                <w:spacing w:val="-2"/>
                <w:szCs w:val="24"/>
              </w:rPr>
              <w:t>n</w:t>
            </w:r>
            <w:r w:rsidRPr="00A00E3C">
              <w:rPr>
                <w:rFonts w:cstheme="minorHAnsi"/>
                <w:color w:val="000000"/>
                <w:szCs w:val="24"/>
              </w:rPr>
              <w:t>g</w:t>
            </w:r>
            <w:r w:rsidRPr="00A00E3C">
              <w:rPr>
                <w:rFonts w:cstheme="minorHAnsi"/>
                <w:color w:val="000000"/>
                <w:spacing w:val="-14"/>
                <w:szCs w:val="24"/>
              </w:rPr>
              <w:t xml:space="preserve"> </w:t>
            </w:r>
            <w:r w:rsidRPr="00A00E3C">
              <w:rPr>
                <w:rFonts w:cstheme="minorHAnsi"/>
                <w:color w:val="000000"/>
                <w:spacing w:val="-2"/>
                <w:szCs w:val="24"/>
              </w:rPr>
              <w:t>bi</w:t>
            </w:r>
            <w:r w:rsidRPr="00A00E3C">
              <w:rPr>
                <w:rFonts w:cstheme="minorHAnsi"/>
                <w:color w:val="000000"/>
                <w:spacing w:val="-4"/>
                <w:szCs w:val="24"/>
              </w:rPr>
              <w:t>n</w:t>
            </w:r>
            <w:r w:rsidRPr="00A00E3C">
              <w:rPr>
                <w:rFonts w:cstheme="minorHAnsi"/>
                <w:color w:val="000000"/>
                <w:spacing w:val="-2"/>
                <w:szCs w:val="24"/>
              </w:rPr>
              <w:t>d</w:t>
            </w:r>
            <w:r w:rsidRPr="00A00E3C">
              <w:rPr>
                <w:rFonts w:cstheme="minorHAnsi"/>
                <w:color w:val="000000"/>
                <w:spacing w:val="-4"/>
                <w:szCs w:val="24"/>
              </w:rPr>
              <w:t>e</w:t>
            </w:r>
            <w:r w:rsidRPr="00A00E3C">
              <w:rPr>
                <w:rFonts w:cstheme="minorHAnsi"/>
                <w:color w:val="000000"/>
                <w:spacing w:val="-1"/>
                <w:szCs w:val="24"/>
              </w:rPr>
              <w:t>r</w:t>
            </w:r>
            <w:r w:rsidRPr="00A00E3C">
              <w:rPr>
                <w:rFonts w:cstheme="minorHAnsi"/>
                <w:color w:val="000000"/>
                <w:szCs w:val="24"/>
              </w:rPr>
              <w:t xml:space="preserve">, </w:t>
            </w:r>
            <w:r w:rsidRPr="00A00E3C">
              <w:rPr>
                <w:rFonts w:cstheme="minorHAnsi"/>
                <w:b/>
                <w:bCs/>
                <w:color w:val="000000"/>
                <w:spacing w:val="-2"/>
                <w:szCs w:val="24"/>
              </w:rPr>
              <w:t>no</w:t>
            </w:r>
            <w:r w:rsidRPr="00A00E3C">
              <w:rPr>
                <w:rFonts w:cstheme="minorHAnsi"/>
                <w:b/>
                <w:bCs/>
                <w:color w:val="000000"/>
                <w:szCs w:val="24"/>
              </w:rPr>
              <w:t>t</w:t>
            </w:r>
            <w:r w:rsidRPr="00A00E3C">
              <w:rPr>
                <w:rFonts w:cstheme="minorHAnsi"/>
                <w:b/>
                <w:bCs/>
                <w:color w:val="000000"/>
                <w:spacing w:val="-11"/>
                <w:szCs w:val="24"/>
              </w:rPr>
              <w:t xml:space="preserve"> </w:t>
            </w:r>
            <w:r w:rsidRPr="00A00E3C">
              <w:rPr>
                <w:rFonts w:cstheme="minorHAnsi"/>
                <w:color w:val="000000"/>
                <w:spacing w:val="-2"/>
                <w:szCs w:val="24"/>
              </w:rPr>
              <w:t>bound</w:t>
            </w:r>
            <w:r w:rsidRPr="00A00E3C">
              <w:rPr>
                <w:rFonts w:cstheme="minorHAnsi"/>
                <w:color w:val="000000"/>
                <w:szCs w:val="24"/>
              </w:rPr>
              <w:t>.</w:t>
            </w:r>
          </w:p>
        </w:tc>
        <w:tc>
          <w:tcPr>
            <w:tcW w:w="540" w:type="dxa"/>
            <w:tcBorders>
              <w:top w:val="nil"/>
              <w:left w:val="nil"/>
              <w:bottom w:val="single" w:sz="8" w:space="0" w:color="000000"/>
              <w:right w:val="single" w:sz="8" w:space="0" w:color="000000"/>
            </w:tcBorders>
            <w:hideMark/>
          </w:tcPr>
          <w:p w14:paraId="47B3ECFA"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Align w:val="center"/>
            <w:hideMark/>
          </w:tcPr>
          <w:p w14:paraId="5C971340"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C27633" w:rsidRPr="00443A17" w14:paraId="7FCBA257" w14:textId="77777777" w:rsidTr="00DD596B">
        <w:trPr>
          <w:trHeight w:val="689"/>
        </w:trPr>
        <w:tc>
          <w:tcPr>
            <w:tcW w:w="603" w:type="dxa"/>
            <w:tcBorders>
              <w:top w:val="nil"/>
              <w:left w:val="single" w:sz="8" w:space="0" w:color="000000"/>
              <w:bottom w:val="single" w:sz="8" w:space="0" w:color="000000"/>
              <w:right w:val="single" w:sz="8" w:space="0" w:color="000000"/>
            </w:tcBorders>
            <w:hideMark/>
          </w:tcPr>
          <w:p w14:paraId="3411A8F2" w14:textId="77777777" w:rsidR="00C27633" w:rsidRPr="00A00E3C" w:rsidRDefault="00C27633" w:rsidP="00DD596B">
            <w:pPr>
              <w:pBdr>
                <w:top w:val="nil"/>
                <w:left w:val="nil"/>
                <w:bottom w:val="nil"/>
                <w:right w:val="nil"/>
                <w:between w:val="nil"/>
              </w:pBdr>
              <w:spacing w:before="100" w:beforeAutospacing="1" w:after="100" w:afterAutospacing="1"/>
              <w:jc w:val="center"/>
              <w:rPr>
                <w:rFonts w:cstheme="minorHAnsi"/>
                <w:color w:val="000000"/>
                <w:szCs w:val="24"/>
              </w:rPr>
            </w:pPr>
            <w:r w:rsidRPr="00A00E3C">
              <w:rPr>
                <w:rFonts w:cstheme="minorHAnsi"/>
                <w:color w:val="000000"/>
                <w:spacing w:val="1"/>
                <w:szCs w:val="24"/>
              </w:rPr>
              <w:t>4.</w:t>
            </w:r>
          </w:p>
        </w:tc>
        <w:tc>
          <w:tcPr>
            <w:tcW w:w="9540" w:type="dxa"/>
            <w:tcBorders>
              <w:top w:val="nil"/>
              <w:left w:val="nil"/>
              <w:bottom w:val="single" w:sz="8" w:space="0" w:color="000000"/>
              <w:right w:val="single" w:sz="8" w:space="0" w:color="000000"/>
            </w:tcBorders>
            <w:hideMark/>
          </w:tcPr>
          <w:p w14:paraId="248B14BF"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w:t>
            </w:r>
            <w:r w:rsidRPr="00A00E3C">
              <w:rPr>
                <w:rFonts w:cstheme="minorHAnsi"/>
                <w:color w:val="000000"/>
                <w:spacing w:val="1"/>
                <w:szCs w:val="24"/>
              </w:rPr>
              <w:t>p</w:t>
            </w:r>
            <w:r w:rsidRPr="00A00E3C">
              <w:rPr>
                <w:rFonts w:cstheme="minorHAnsi"/>
                <w:color w:val="000000"/>
                <w:szCs w:val="24"/>
              </w:rPr>
              <w:t>osals</w:t>
            </w:r>
            <w:r w:rsidRPr="00A00E3C">
              <w:rPr>
                <w:rFonts w:cstheme="minorHAnsi"/>
                <w:color w:val="000000"/>
                <w:spacing w:val="-11"/>
                <w:szCs w:val="24"/>
              </w:rPr>
              <w:t xml:space="preserve"> </w:t>
            </w:r>
            <w:r w:rsidRPr="00A00E3C">
              <w:rPr>
                <w:rFonts w:cstheme="minorHAnsi"/>
                <w:color w:val="000000"/>
                <w:szCs w:val="24"/>
              </w:rPr>
              <w:t>m</w:t>
            </w:r>
            <w:r w:rsidRPr="00A00E3C">
              <w:rPr>
                <w:rFonts w:cstheme="minorHAnsi"/>
                <w:color w:val="000000"/>
                <w:spacing w:val="2"/>
                <w:szCs w:val="24"/>
              </w:rPr>
              <w:t>u</w:t>
            </w:r>
            <w:r w:rsidRPr="00A00E3C">
              <w:rPr>
                <w:rFonts w:cstheme="minorHAnsi"/>
                <w:color w:val="000000"/>
                <w:szCs w:val="24"/>
              </w:rPr>
              <w:t>st</w:t>
            </w:r>
            <w:r w:rsidRPr="00A00E3C">
              <w:rPr>
                <w:rFonts w:cstheme="minorHAnsi"/>
                <w:color w:val="000000"/>
                <w:spacing w:val="-5"/>
                <w:szCs w:val="24"/>
              </w:rPr>
              <w:t xml:space="preserve"> </w:t>
            </w:r>
            <w:r w:rsidRPr="00A00E3C">
              <w:rPr>
                <w:rFonts w:cstheme="minorHAnsi"/>
                <w:color w:val="000000"/>
                <w:szCs w:val="24"/>
              </w:rPr>
              <w:t>be</w:t>
            </w:r>
            <w:r w:rsidRPr="00A00E3C">
              <w:rPr>
                <w:rFonts w:cstheme="minorHAnsi"/>
                <w:color w:val="000000"/>
                <w:spacing w:val="-3"/>
                <w:szCs w:val="24"/>
              </w:rPr>
              <w:t xml:space="preserve"> </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ted</w:t>
            </w:r>
            <w:r w:rsidRPr="00A00E3C">
              <w:rPr>
                <w:rFonts w:cstheme="minorHAnsi"/>
                <w:color w:val="000000"/>
                <w:spacing w:val="-9"/>
                <w:szCs w:val="24"/>
              </w:rPr>
              <w:t xml:space="preserve"> </w:t>
            </w:r>
            <w:r w:rsidRPr="00A00E3C">
              <w:rPr>
                <w:rFonts w:cstheme="minorHAnsi"/>
                <w:color w:val="000000"/>
                <w:szCs w:val="24"/>
              </w:rPr>
              <w:t>on</w:t>
            </w:r>
            <w:r w:rsidRPr="00A00E3C">
              <w:rPr>
                <w:rFonts w:cstheme="minorHAnsi"/>
                <w:color w:val="000000"/>
                <w:spacing w:val="-2"/>
                <w:szCs w:val="24"/>
              </w:rPr>
              <w:t xml:space="preserve"> </w:t>
            </w:r>
            <w:r w:rsidRPr="00A00E3C">
              <w:rPr>
                <w:rFonts w:cstheme="minorHAnsi"/>
                <w:color w:val="000000"/>
                <w:szCs w:val="24"/>
              </w:rPr>
              <w:t>white</w:t>
            </w:r>
            <w:r w:rsidRPr="00A00E3C">
              <w:rPr>
                <w:rFonts w:cstheme="minorHAnsi"/>
                <w:color w:val="000000"/>
                <w:spacing w:val="-3"/>
                <w:szCs w:val="24"/>
              </w:rPr>
              <w:t xml:space="preserve"> </w:t>
            </w:r>
            <w:r w:rsidRPr="00A00E3C">
              <w:rPr>
                <w:rFonts w:cstheme="minorHAnsi"/>
                <w:color w:val="000000"/>
                <w:szCs w:val="24"/>
              </w:rPr>
              <w:t>8</w:t>
            </w:r>
            <w:r w:rsidRPr="00A00E3C">
              <w:rPr>
                <w:rFonts w:cstheme="minorHAnsi"/>
                <w:color w:val="000000"/>
                <w:spacing w:val="-1"/>
                <w:szCs w:val="24"/>
              </w:rPr>
              <w:t xml:space="preserve"> </w:t>
            </w:r>
            <w:r w:rsidRPr="00A00E3C">
              <w:rPr>
                <w:rFonts w:cstheme="minorHAnsi"/>
                <w:color w:val="000000"/>
                <w:spacing w:val="3"/>
                <w:szCs w:val="24"/>
              </w:rPr>
              <w:t>½</w:t>
            </w:r>
            <w:r w:rsidRPr="00A00E3C">
              <w:rPr>
                <w:rFonts w:cstheme="minorHAnsi"/>
                <w:color w:val="000000"/>
                <w:szCs w:val="24"/>
              </w:rPr>
              <w:t>”</w:t>
            </w:r>
            <w:r w:rsidRPr="00A00E3C">
              <w:rPr>
                <w:rFonts w:cstheme="minorHAnsi"/>
                <w:color w:val="000000"/>
                <w:spacing w:val="-4"/>
                <w:szCs w:val="24"/>
              </w:rPr>
              <w:t xml:space="preserve"> </w:t>
            </w:r>
            <w:r w:rsidRPr="00A00E3C">
              <w:rPr>
                <w:rFonts w:cstheme="minorHAnsi"/>
                <w:color w:val="000000"/>
                <w:szCs w:val="24"/>
              </w:rPr>
              <w:t>by</w:t>
            </w:r>
            <w:r w:rsidRPr="00A00E3C">
              <w:rPr>
                <w:rFonts w:cstheme="minorHAnsi"/>
                <w:color w:val="000000"/>
                <w:spacing w:val="-1"/>
                <w:szCs w:val="24"/>
              </w:rPr>
              <w:t xml:space="preserve"> </w:t>
            </w:r>
            <w:r w:rsidRPr="00A00E3C">
              <w:rPr>
                <w:rFonts w:cstheme="minorHAnsi"/>
                <w:color w:val="000000"/>
                <w:szCs w:val="24"/>
              </w:rPr>
              <w:t>1</w:t>
            </w:r>
            <w:r w:rsidRPr="00A00E3C">
              <w:rPr>
                <w:rFonts w:cstheme="minorHAnsi"/>
                <w:color w:val="000000"/>
                <w:spacing w:val="1"/>
                <w:szCs w:val="24"/>
              </w:rPr>
              <w:t>1</w:t>
            </w:r>
            <w:r w:rsidRPr="00A00E3C">
              <w:rPr>
                <w:rFonts w:cstheme="minorHAnsi"/>
                <w:color w:val="000000"/>
                <w:szCs w:val="24"/>
              </w:rPr>
              <w:t>”</w:t>
            </w:r>
            <w:r w:rsidRPr="00A00E3C">
              <w:rPr>
                <w:rFonts w:cstheme="minorHAnsi"/>
                <w:color w:val="000000"/>
                <w:spacing w:val="-5"/>
                <w:szCs w:val="24"/>
              </w:rPr>
              <w:t xml:space="preserve"> </w:t>
            </w:r>
            <w:r w:rsidRPr="00A00E3C">
              <w:rPr>
                <w:rFonts w:cstheme="minorHAnsi"/>
                <w:color w:val="000000"/>
                <w:szCs w:val="24"/>
              </w:rPr>
              <w:t>p</w:t>
            </w:r>
            <w:r w:rsidRPr="00A00E3C">
              <w:rPr>
                <w:rFonts w:cstheme="minorHAnsi"/>
                <w:color w:val="000000"/>
                <w:spacing w:val="1"/>
                <w:szCs w:val="24"/>
              </w:rPr>
              <w:t>a</w:t>
            </w:r>
            <w:r w:rsidRPr="00A00E3C">
              <w:rPr>
                <w:rFonts w:cstheme="minorHAnsi"/>
                <w:color w:val="000000"/>
                <w:szCs w:val="24"/>
              </w:rPr>
              <w:t>p</w:t>
            </w:r>
            <w:r w:rsidRPr="00A00E3C">
              <w:rPr>
                <w:rFonts w:cstheme="minorHAnsi"/>
                <w:color w:val="000000"/>
                <w:spacing w:val="1"/>
                <w:szCs w:val="24"/>
              </w:rPr>
              <w:t>e</w:t>
            </w:r>
            <w:r w:rsidRPr="00A00E3C">
              <w:rPr>
                <w:rFonts w:cstheme="minorHAnsi"/>
                <w:color w:val="000000"/>
                <w:szCs w:val="24"/>
              </w:rPr>
              <w:t>r.</w:t>
            </w:r>
            <w:r w:rsidRPr="00A00E3C">
              <w:rPr>
                <w:rFonts w:cstheme="minorHAnsi"/>
                <w:color w:val="000000"/>
                <w:spacing w:val="51"/>
                <w:szCs w:val="24"/>
              </w:rPr>
              <w:t xml:space="preserve"> </w:t>
            </w:r>
            <w:r w:rsidRPr="00A00E3C">
              <w:rPr>
                <w:rFonts w:cstheme="minorHAnsi"/>
                <w:color w:val="000000"/>
                <w:spacing w:val="1"/>
                <w:szCs w:val="24"/>
              </w:rPr>
              <w:t>T</w:t>
            </w:r>
            <w:r w:rsidRPr="00A00E3C">
              <w:rPr>
                <w:rFonts w:cstheme="minorHAnsi"/>
                <w:color w:val="000000"/>
                <w:szCs w:val="24"/>
              </w:rPr>
              <w:t>he</w:t>
            </w:r>
            <w:r w:rsidRPr="00A00E3C">
              <w:rPr>
                <w:rFonts w:cstheme="minorHAnsi"/>
                <w:color w:val="000000"/>
                <w:spacing w:val="-2"/>
                <w:szCs w:val="24"/>
              </w:rPr>
              <w:t xml:space="preserve"> </w:t>
            </w:r>
            <w:r w:rsidRPr="00A00E3C">
              <w:rPr>
                <w:rFonts w:cstheme="minorHAnsi"/>
                <w:color w:val="000000"/>
                <w:szCs w:val="24"/>
              </w:rPr>
              <w:t>fo</w:t>
            </w:r>
            <w:r w:rsidRPr="00A00E3C">
              <w:rPr>
                <w:rFonts w:cstheme="minorHAnsi"/>
                <w:color w:val="000000"/>
                <w:spacing w:val="1"/>
                <w:szCs w:val="24"/>
              </w:rPr>
              <w:t>n</w:t>
            </w:r>
            <w:r w:rsidRPr="00A00E3C">
              <w:rPr>
                <w:rFonts w:cstheme="minorHAnsi"/>
                <w:color w:val="000000"/>
                <w:szCs w:val="24"/>
              </w:rPr>
              <w:t>t</w:t>
            </w:r>
            <w:r w:rsidRPr="00A00E3C">
              <w:rPr>
                <w:rFonts w:cstheme="minorHAnsi"/>
                <w:color w:val="000000"/>
                <w:spacing w:val="-3"/>
                <w:szCs w:val="24"/>
              </w:rPr>
              <w:t xml:space="preserve"> </w:t>
            </w:r>
            <w:r w:rsidRPr="00A00E3C">
              <w:rPr>
                <w:rFonts w:cstheme="minorHAnsi"/>
                <w:color w:val="000000"/>
                <w:szCs w:val="24"/>
              </w:rPr>
              <w:t>m</w:t>
            </w:r>
            <w:r w:rsidRPr="00A00E3C">
              <w:rPr>
                <w:rFonts w:cstheme="minorHAnsi"/>
                <w:color w:val="000000"/>
                <w:spacing w:val="2"/>
                <w:szCs w:val="24"/>
              </w:rPr>
              <w:t>u</w:t>
            </w:r>
            <w:r w:rsidRPr="00A00E3C">
              <w:rPr>
                <w:rFonts w:cstheme="minorHAnsi"/>
                <w:color w:val="000000"/>
                <w:szCs w:val="24"/>
              </w:rPr>
              <w:t>st</w:t>
            </w:r>
            <w:r w:rsidRPr="00A00E3C">
              <w:rPr>
                <w:rFonts w:cstheme="minorHAnsi"/>
                <w:color w:val="000000"/>
                <w:spacing w:val="-7"/>
                <w:szCs w:val="24"/>
              </w:rPr>
              <w:t xml:space="preserve"> </w:t>
            </w:r>
            <w:r w:rsidRPr="00A00E3C">
              <w:rPr>
                <w:rFonts w:cstheme="minorHAnsi"/>
                <w:color w:val="000000"/>
                <w:szCs w:val="24"/>
              </w:rPr>
              <w:t>be</w:t>
            </w:r>
            <w:r w:rsidRPr="00A00E3C">
              <w:rPr>
                <w:rFonts w:cstheme="minorHAnsi"/>
                <w:color w:val="000000"/>
                <w:spacing w:val="-3"/>
                <w:szCs w:val="24"/>
              </w:rPr>
              <w:t xml:space="preserve"> </w:t>
            </w:r>
            <w:r w:rsidRPr="00A00E3C">
              <w:rPr>
                <w:rFonts w:cstheme="minorHAnsi"/>
                <w:color w:val="000000"/>
                <w:spacing w:val="3"/>
                <w:szCs w:val="24"/>
              </w:rPr>
              <w:t>a</w:t>
            </w:r>
            <w:r w:rsidRPr="00A00E3C">
              <w:rPr>
                <w:rFonts w:cstheme="minorHAnsi"/>
                <w:color w:val="000000"/>
                <w:szCs w:val="24"/>
              </w:rPr>
              <w:t>t</w:t>
            </w:r>
            <w:r w:rsidRPr="00A00E3C">
              <w:rPr>
                <w:rFonts w:cstheme="minorHAnsi"/>
                <w:color w:val="000000"/>
                <w:spacing w:val="-3"/>
                <w:szCs w:val="24"/>
              </w:rPr>
              <w:t xml:space="preserve"> </w:t>
            </w:r>
            <w:r w:rsidRPr="00A00E3C">
              <w:rPr>
                <w:rFonts w:cstheme="minorHAnsi"/>
                <w:color w:val="000000"/>
                <w:szCs w:val="24"/>
              </w:rPr>
              <w:t>l</w:t>
            </w:r>
            <w:r w:rsidRPr="00A00E3C">
              <w:rPr>
                <w:rFonts w:cstheme="minorHAnsi"/>
                <w:color w:val="000000"/>
                <w:spacing w:val="1"/>
                <w:szCs w:val="24"/>
              </w:rPr>
              <w:t>e</w:t>
            </w:r>
            <w:r w:rsidRPr="00A00E3C">
              <w:rPr>
                <w:rFonts w:cstheme="minorHAnsi"/>
                <w:color w:val="000000"/>
                <w:szCs w:val="24"/>
              </w:rPr>
              <w:t xml:space="preserve">ast </w:t>
            </w:r>
            <w:r w:rsidRPr="00A00E3C">
              <w:rPr>
                <w:rFonts w:cstheme="minorHAnsi"/>
                <w:color w:val="000000"/>
                <w:spacing w:val="1"/>
                <w:szCs w:val="24"/>
              </w:rPr>
              <w:t>12</w:t>
            </w:r>
            <w:r w:rsidRPr="00A00E3C">
              <w:rPr>
                <w:rFonts w:cstheme="minorHAnsi"/>
                <w:color w:val="000000"/>
                <w:szCs w:val="24"/>
              </w:rPr>
              <w:t>-p</w:t>
            </w:r>
            <w:r w:rsidRPr="00A00E3C">
              <w:rPr>
                <w:rFonts w:cstheme="minorHAnsi"/>
                <w:color w:val="000000"/>
                <w:spacing w:val="1"/>
                <w:szCs w:val="24"/>
              </w:rPr>
              <w:t>o</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t</w:t>
            </w:r>
            <w:r w:rsidRPr="00A00E3C">
              <w:rPr>
                <w:rFonts w:cstheme="minorHAnsi"/>
                <w:color w:val="000000"/>
                <w:spacing w:val="-10"/>
                <w:szCs w:val="24"/>
              </w:rPr>
              <w:t xml:space="preserve"> </w:t>
            </w:r>
            <w:r w:rsidRPr="00A00E3C">
              <w:rPr>
                <w:rFonts w:cstheme="minorHAnsi"/>
                <w:color w:val="000000"/>
                <w:szCs w:val="24"/>
              </w:rPr>
              <w:t>type</w:t>
            </w:r>
            <w:r w:rsidRPr="00A00E3C">
              <w:rPr>
                <w:rFonts w:cstheme="minorHAnsi"/>
                <w:color w:val="000000"/>
                <w:spacing w:val="-5"/>
                <w:szCs w:val="24"/>
              </w:rPr>
              <w:t xml:space="preserve"> </w:t>
            </w:r>
            <w:r w:rsidRPr="00A00E3C">
              <w:rPr>
                <w:rFonts w:cstheme="minorHAnsi"/>
                <w:color w:val="000000"/>
                <w:szCs w:val="24"/>
              </w:rPr>
              <w:t>in “T</w:t>
            </w:r>
            <w:r w:rsidRPr="00A00E3C">
              <w:rPr>
                <w:rFonts w:cstheme="minorHAnsi"/>
                <w:color w:val="000000"/>
                <w:spacing w:val="1"/>
                <w:szCs w:val="24"/>
              </w:rPr>
              <w:t>i</w:t>
            </w:r>
            <w:r w:rsidRPr="00A00E3C">
              <w:rPr>
                <w:rFonts w:cstheme="minorHAnsi"/>
                <w:color w:val="000000"/>
                <w:szCs w:val="24"/>
              </w:rPr>
              <w:t>m</w:t>
            </w:r>
            <w:r w:rsidRPr="00A00E3C">
              <w:rPr>
                <w:rFonts w:cstheme="minorHAnsi"/>
                <w:color w:val="000000"/>
                <w:spacing w:val="2"/>
                <w:szCs w:val="24"/>
              </w:rPr>
              <w:t>e</w:t>
            </w:r>
            <w:r w:rsidRPr="00A00E3C">
              <w:rPr>
                <w:rFonts w:cstheme="minorHAnsi"/>
                <w:color w:val="000000"/>
                <w:szCs w:val="24"/>
              </w:rPr>
              <w:t>s</w:t>
            </w:r>
            <w:r w:rsidRPr="00A00E3C">
              <w:rPr>
                <w:rFonts w:cstheme="minorHAnsi"/>
                <w:color w:val="000000"/>
                <w:spacing w:val="-9"/>
                <w:szCs w:val="24"/>
              </w:rPr>
              <w:t xml:space="preserve"> </w:t>
            </w:r>
            <w:r w:rsidRPr="00A00E3C">
              <w:rPr>
                <w:rFonts w:cstheme="minorHAnsi"/>
                <w:color w:val="000000"/>
                <w:szCs w:val="24"/>
              </w:rPr>
              <w:t>N</w:t>
            </w:r>
            <w:r w:rsidRPr="00A00E3C">
              <w:rPr>
                <w:rFonts w:cstheme="minorHAnsi"/>
                <w:color w:val="000000"/>
                <w:spacing w:val="1"/>
                <w:szCs w:val="24"/>
              </w:rPr>
              <w:t>e</w:t>
            </w:r>
            <w:r w:rsidRPr="00A00E3C">
              <w:rPr>
                <w:rFonts w:cstheme="minorHAnsi"/>
                <w:color w:val="000000"/>
                <w:szCs w:val="24"/>
              </w:rPr>
              <w:t>w</w:t>
            </w:r>
            <w:r w:rsidRPr="00A00E3C">
              <w:rPr>
                <w:rFonts w:cstheme="minorHAnsi"/>
                <w:color w:val="000000"/>
                <w:spacing w:val="-5"/>
                <w:szCs w:val="24"/>
              </w:rPr>
              <w:t xml:space="preserve"> </w:t>
            </w:r>
            <w:r w:rsidRPr="00A00E3C">
              <w:rPr>
                <w:rFonts w:cstheme="minorHAnsi"/>
                <w:color w:val="000000"/>
                <w:spacing w:val="1"/>
                <w:szCs w:val="24"/>
              </w:rPr>
              <w:t>R</w:t>
            </w:r>
            <w:r w:rsidRPr="00A00E3C">
              <w:rPr>
                <w:rFonts w:cstheme="minorHAnsi"/>
                <w:color w:val="000000"/>
                <w:szCs w:val="24"/>
              </w:rPr>
              <w:t>oma</w:t>
            </w:r>
            <w:r w:rsidRPr="00A00E3C">
              <w:rPr>
                <w:rFonts w:cstheme="minorHAnsi"/>
                <w:color w:val="000000"/>
                <w:spacing w:val="1"/>
                <w:szCs w:val="24"/>
              </w:rPr>
              <w:t>n</w:t>
            </w:r>
            <w:r w:rsidRPr="00A00E3C">
              <w:rPr>
                <w:rFonts w:cstheme="minorHAnsi"/>
                <w:color w:val="000000"/>
                <w:szCs w:val="24"/>
              </w:rPr>
              <w:t>”</w:t>
            </w:r>
            <w:r w:rsidRPr="00A00E3C">
              <w:rPr>
                <w:rFonts w:cstheme="minorHAnsi"/>
                <w:color w:val="000000"/>
                <w:spacing w:val="-8"/>
                <w:szCs w:val="24"/>
              </w:rPr>
              <w:t xml:space="preserve"> </w:t>
            </w:r>
            <w:r w:rsidRPr="00A00E3C">
              <w:rPr>
                <w:rFonts w:cstheme="minorHAnsi"/>
                <w:color w:val="000000"/>
                <w:szCs w:val="24"/>
              </w:rPr>
              <w:t>or</w:t>
            </w:r>
            <w:r w:rsidRPr="00A00E3C">
              <w:rPr>
                <w:rFonts w:cstheme="minorHAnsi"/>
                <w:color w:val="000000"/>
                <w:spacing w:val="-2"/>
                <w:szCs w:val="24"/>
              </w:rPr>
              <w:t xml:space="preserve"> </w:t>
            </w:r>
            <w:r w:rsidRPr="00A00E3C">
              <w:rPr>
                <w:rFonts w:cstheme="minorHAnsi"/>
                <w:color w:val="000000"/>
                <w:szCs w:val="24"/>
              </w:rPr>
              <w:t>e</w:t>
            </w:r>
            <w:r w:rsidRPr="00A00E3C">
              <w:rPr>
                <w:rFonts w:cstheme="minorHAnsi"/>
                <w:color w:val="000000"/>
                <w:spacing w:val="1"/>
                <w:szCs w:val="24"/>
              </w:rPr>
              <w:t>q</w:t>
            </w:r>
            <w:r w:rsidRPr="00A00E3C">
              <w:rPr>
                <w:rFonts w:cstheme="minorHAnsi"/>
                <w:color w:val="000000"/>
                <w:szCs w:val="24"/>
              </w:rPr>
              <w:t>u</w:t>
            </w:r>
            <w:r w:rsidRPr="00A00E3C">
              <w:rPr>
                <w:rFonts w:cstheme="minorHAnsi"/>
                <w:color w:val="000000"/>
                <w:spacing w:val="3"/>
                <w:szCs w:val="24"/>
              </w:rPr>
              <w:t>i</w:t>
            </w:r>
            <w:r w:rsidRPr="00A00E3C">
              <w:rPr>
                <w:rFonts w:cstheme="minorHAnsi"/>
                <w:color w:val="000000"/>
                <w:szCs w:val="24"/>
              </w:rPr>
              <w:t>v</w:t>
            </w:r>
            <w:r w:rsidRPr="00A00E3C">
              <w:rPr>
                <w:rFonts w:cstheme="minorHAnsi"/>
                <w:color w:val="000000"/>
                <w:spacing w:val="1"/>
                <w:szCs w:val="24"/>
              </w:rPr>
              <w:t>a</w:t>
            </w:r>
            <w:r w:rsidRPr="00A00E3C">
              <w:rPr>
                <w:rFonts w:cstheme="minorHAnsi"/>
                <w:color w:val="000000"/>
                <w:szCs w:val="24"/>
              </w:rPr>
              <w:t>l</w:t>
            </w:r>
            <w:r w:rsidRPr="00A00E3C">
              <w:rPr>
                <w:rFonts w:cstheme="minorHAnsi"/>
                <w:color w:val="000000"/>
                <w:spacing w:val="1"/>
                <w:szCs w:val="24"/>
              </w:rPr>
              <w:t>e</w:t>
            </w:r>
            <w:r w:rsidRPr="00A00E3C">
              <w:rPr>
                <w:rFonts w:cstheme="minorHAnsi"/>
                <w:color w:val="000000"/>
                <w:szCs w:val="24"/>
              </w:rPr>
              <w:t>nt</w:t>
            </w:r>
            <w:r w:rsidRPr="00A00E3C">
              <w:rPr>
                <w:rFonts w:cstheme="minorHAnsi"/>
                <w:color w:val="000000"/>
                <w:spacing w:val="-11"/>
                <w:szCs w:val="24"/>
              </w:rPr>
              <w:t xml:space="preserve"> </w:t>
            </w:r>
            <w:r w:rsidRPr="00A00E3C">
              <w:rPr>
                <w:rFonts w:cstheme="minorHAnsi"/>
                <w:color w:val="000000"/>
                <w:szCs w:val="24"/>
              </w:rPr>
              <w:t>font.</w:t>
            </w:r>
            <w:r w:rsidRPr="00A00E3C">
              <w:rPr>
                <w:rFonts w:cstheme="minorHAnsi"/>
                <w:color w:val="000000"/>
                <w:spacing w:val="54"/>
                <w:szCs w:val="24"/>
              </w:rPr>
              <w:t xml:space="preserve"> </w:t>
            </w:r>
            <w:r w:rsidRPr="00A00E3C">
              <w:rPr>
                <w:rFonts w:cstheme="minorHAnsi"/>
                <w:color w:val="000000"/>
                <w:spacing w:val="-52"/>
                <w:szCs w:val="24"/>
              </w:rPr>
              <w:t> </w:t>
            </w:r>
            <w:r w:rsidRPr="00A00E3C">
              <w:rPr>
                <w:rFonts w:cstheme="minorHAnsi"/>
                <w:color w:val="000000"/>
                <w:spacing w:val="-1"/>
                <w:szCs w:val="24"/>
                <w:u w:val="single"/>
              </w:rPr>
              <w:t>L</w:t>
            </w:r>
            <w:r w:rsidRPr="00A00E3C">
              <w:rPr>
                <w:rFonts w:cstheme="minorHAnsi"/>
                <w:color w:val="000000"/>
                <w:szCs w:val="24"/>
                <w:u w:val="single"/>
              </w:rPr>
              <w:t>i</w:t>
            </w:r>
            <w:r w:rsidRPr="00A00E3C">
              <w:rPr>
                <w:rFonts w:cstheme="minorHAnsi"/>
                <w:color w:val="000000"/>
                <w:spacing w:val="1"/>
                <w:szCs w:val="24"/>
                <w:u w:val="single"/>
              </w:rPr>
              <w:t>n</w:t>
            </w:r>
            <w:r w:rsidRPr="00A00E3C">
              <w:rPr>
                <w:rFonts w:cstheme="minorHAnsi"/>
                <w:color w:val="000000"/>
                <w:szCs w:val="24"/>
                <w:u w:val="single"/>
              </w:rPr>
              <w:t>es</w:t>
            </w:r>
            <w:r w:rsidRPr="00A00E3C">
              <w:rPr>
                <w:rFonts w:cstheme="minorHAnsi"/>
                <w:color w:val="000000"/>
                <w:spacing w:val="-5"/>
                <w:szCs w:val="24"/>
                <w:u w:val="single"/>
              </w:rPr>
              <w:t xml:space="preserve"> </w:t>
            </w:r>
            <w:r>
              <w:rPr>
                <w:rFonts w:cstheme="minorHAnsi"/>
                <w:color w:val="000000"/>
                <w:szCs w:val="24"/>
                <w:u w:val="single"/>
              </w:rPr>
              <w:t>must</w:t>
            </w:r>
            <w:r w:rsidRPr="00A00E3C">
              <w:rPr>
                <w:rFonts w:cstheme="minorHAnsi"/>
                <w:color w:val="000000"/>
                <w:spacing w:val="-5"/>
                <w:szCs w:val="24"/>
                <w:u w:val="single"/>
              </w:rPr>
              <w:t xml:space="preserve"> </w:t>
            </w:r>
            <w:r w:rsidRPr="00A00E3C">
              <w:rPr>
                <w:rFonts w:cstheme="minorHAnsi"/>
                <w:color w:val="000000"/>
                <w:szCs w:val="24"/>
                <w:u w:val="single"/>
              </w:rPr>
              <w:t>be</w:t>
            </w:r>
            <w:r w:rsidRPr="00A00E3C">
              <w:rPr>
                <w:rFonts w:cstheme="minorHAnsi"/>
                <w:color w:val="000000"/>
                <w:spacing w:val="-3"/>
                <w:szCs w:val="24"/>
                <w:u w:val="single"/>
              </w:rPr>
              <w:t xml:space="preserve"> </w:t>
            </w:r>
            <w:r w:rsidRPr="00A00E3C">
              <w:rPr>
                <w:rFonts w:cstheme="minorHAnsi"/>
                <w:color w:val="000000"/>
                <w:szCs w:val="24"/>
                <w:u w:val="single"/>
              </w:rPr>
              <w:t>sin</w:t>
            </w:r>
            <w:r w:rsidRPr="00A00E3C">
              <w:rPr>
                <w:rFonts w:cstheme="minorHAnsi"/>
                <w:color w:val="000000"/>
                <w:spacing w:val="1"/>
                <w:szCs w:val="24"/>
                <w:u w:val="single"/>
              </w:rPr>
              <w:t>g</w:t>
            </w:r>
            <w:r w:rsidRPr="00A00E3C">
              <w:rPr>
                <w:rFonts w:cstheme="minorHAnsi"/>
                <w:color w:val="000000"/>
                <w:szCs w:val="24"/>
                <w:u w:val="single"/>
              </w:rPr>
              <w:t>l</w:t>
            </w:r>
            <w:r w:rsidRPr="00A00E3C">
              <w:rPr>
                <w:rFonts w:cstheme="minorHAnsi"/>
                <w:color w:val="000000"/>
                <w:spacing w:val="3"/>
                <w:szCs w:val="24"/>
                <w:u w:val="single"/>
              </w:rPr>
              <w:t>e</w:t>
            </w:r>
            <w:r w:rsidRPr="00A00E3C">
              <w:rPr>
                <w:rFonts w:cstheme="minorHAnsi"/>
                <w:color w:val="000000"/>
                <w:szCs w:val="24"/>
                <w:u w:val="single"/>
              </w:rPr>
              <w:t>-sp</w:t>
            </w:r>
            <w:r w:rsidRPr="00A00E3C">
              <w:rPr>
                <w:rFonts w:cstheme="minorHAnsi"/>
                <w:color w:val="000000"/>
                <w:spacing w:val="1"/>
                <w:szCs w:val="24"/>
                <w:u w:val="single"/>
              </w:rPr>
              <w:t>a</w:t>
            </w:r>
            <w:r w:rsidRPr="00A00E3C">
              <w:rPr>
                <w:rFonts w:cstheme="minorHAnsi"/>
                <w:color w:val="000000"/>
                <w:szCs w:val="24"/>
                <w:u w:val="single"/>
              </w:rPr>
              <w:t>c</w:t>
            </w:r>
            <w:r w:rsidRPr="00A00E3C">
              <w:rPr>
                <w:rFonts w:cstheme="minorHAnsi"/>
                <w:color w:val="000000"/>
                <w:spacing w:val="1"/>
                <w:szCs w:val="24"/>
                <w:u w:val="single"/>
              </w:rPr>
              <w:t>ed</w:t>
            </w:r>
            <w:r w:rsidRPr="00A00E3C">
              <w:rPr>
                <w:rFonts w:cstheme="minorHAnsi"/>
                <w:color w:val="000000"/>
                <w:szCs w:val="24"/>
              </w:rPr>
              <w:t>.</w:t>
            </w:r>
          </w:p>
        </w:tc>
        <w:tc>
          <w:tcPr>
            <w:tcW w:w="540" w:type="dxa"/>
            <w:tcBorders>
              <w:top w:val="nil"/>
              <w:left w:val="nil"/>
              <w:bottom w:val="single" w:sz="8" w:space="0" w:color="000000"/>
              <w:right w:val="single" w:sz="8" w:space="0" w:color="000000"/>
            </w:tcBorders>
            <w:hideMark/>
          </w:tcPr>
          <w:p w14:paraId="06A7AC25"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Align w:val="center"/>
            <w:hideMark/>
          </w:tcPr>
          <w:p w14:paraId="6983C93A"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C27633" w:rsidRPr="00443A17" w14:paraId="362196B2" w14:textId="77777777" w:rsidTr="00DD596B">
        <w:trPr>
          <w:trHeight w:val="420"/>
        </w:trPr>
        <w:tc>
          <w:tcPr>
            <w:tcW w:w="603" w:type="dxa"/>
            <w:tcBorders>
              <w:top w:val="nil"/>
              <w:left w:val="single" w:sz="8" w:space="0" w:color="000000"/>
              <w:bottom w:val="single" w:sz="8" w:space="0" w:color="000000"/>
              <w:right w:val="single" w:sz="8" w:space="0" w:color="000000"/>
            </w:tcBorders>
            <w:hideMark/>
          </w:tcPr>
          <w:p w14:paraId="421FCF81" w14:textId="77777777" w:rsidR="00C27633" w:rsidRPr="00A00E3C" w:rsidRDefault="00C27633" w:rsidP="00DD596B">
            <w:pPr>
              <w:pBdr>
                <w:top w:val="nil"/>
                <w:left w:val="nil"/>
                <w:bottom w:val="nil"/>
                <w:right w:val="nil"/>
                <w:between w:val="nil"/>
              </w:pBdr>
              <w:spacing w:before="100" w:beforeAutospacing="1" w:after="100" w:afterAutospacing="1" w:line="313" w:lineRule="atLeast"/>
              <w:rPr>
                <w:rFonts w:cstheme="minorHAnsi"/>
                <w:color w:val="000000"/>
                <w:szCs w:val="24"/>
              </w:rPr>
            </w:pPr>
            <w:r w:rsidRPr="00A00E3C">
              <w:rPr>
                <w:rFonts w:cstheme="minorHAnsi"/>
                <w:b/>
                <w:bCs/>
                <w:color w:val="000000"/>
                <w:szCs w:val="24"/>
              </w:rPr>
              <w:t>It</w:t>
            </w:r>
            <w:r w:rsidRPr="00A00E3C">
              <w:rPr>
                <w:rFonts w:cstheme="minorHAnsi"/>
                <w:b/>
                <w:bCs/>
                <w:color w:val="000000"/>
                <w:spacing w:val="-1"/>
                <w:szCs w:val="24"/>
              </w:rPr>
              <w:t>e</w:t>
            </w:r>
            <w:r w:rsidRPr="00A00E3C">
              <w:rPr>
                <w:rFonts w:cstheme="minorHAnsi"/>
                <w:b/>
                <w:bCs/>
                <w:color w:val="000000"/>
                <w:szCs w:val="24"/>
              </w:rPr>
              <w:t>m</w:t>
            </w:r>
          </w:p>
        </w:tc>
        <w:tc>
          <w:tcPr>
            <w:tcW w:w="9540" w:type="dxa"/>
            <w:tcBorders>
              <w:top w:val="nil"/>
              <w:left w:val="nil"/>
              <w:bottom w:val="single" w:sz="8" w:space="0" w:color="000000"/>
              <w:right w:val="single" w:sz="8" w:space="0" w:color="000000"/>
            </w:tcBorders>
            <w:hideMark/>
          </w:tcPr>
          <w:p w14:paraId="596850EB"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540" w:type="dxa"/>
            <w:tcBorders>
              <w:top w:val="nil"/>
              <w:left w:val="nil"/>
              <w:bottom w:val="single" w:sz="8" w:space="0" w:color="000000"/>
              <w:right w:val="single" w:sz="8" w:space="0" w:color="000000"/>
            </w:tcBorders>
            <w:hideMark/>
          </w:tcPr>
          <w:p w14:paraId="11F52509" w14:textId="77777777" w:rsidR="00C27633" w:rsidRPr="00A00E3C" w:rsidRDefault="00C27633" w:rsidP="00DD596B">
            <w:pPr>
              <w:pBdr>
                <w:top w:val="nil"/>
                <w:left w:val="nil"/>
                <w:bottom w:val="nil"/>
                <w:right w:val="nil"/>
                <w:between w:val="nil"/>
              </w:pBdr>
              <w:spacing w:before="100" w:beforeAutospacing="1" w:after="100" w:afterAutospacing="1" w:line="284" w:lineRule="atLeast"/>
              <w:jc w:val="center"/>
              <w:rPr>
                <w:rFonts w:cstheme="minorHAnsi"/>
                <w:color w:val="000000"/>
                <w:szCs w:val="24"/>
              </w:rPr>
            </w:pPr>
            <w:r>
              <w:rPr>
                <w:rFonts w:eastAsia="Wingdings 2" w:cstheme="minorHAnsi"/>
                <w:b/>
                <w:szCs w:val="24"/>
              </w:rPr>
              <w:sym w:font="Wingdings 2" w:char="F050"/>
            </w:r>
          </w:p>
        </w:tc>
        <w:tc>
          <w:tcPr>
            <w:tcW w:w="210" w:type="dxa"/>
            <w:vAlign w:val="center"/>
            <w:hideMark/>
          </w:tcPr>
          <w:p w14:paraId="049A7FB3"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C27633" w:rsidRPr="00443A17" w14:paraId="2D6B03EA" w14:textId="77777777" w:rsidTr="00DD596B">
        <w:trPr>
          <w:trHeight w:val="420"/>
        </w:trPr>
        <w:tc>
          <w:tcPr>
            <w:tcW w:w="603" w:type="dxa"/>
            <w:tcBorders>
              <w:top w:val="nil"/>
              <w:left w:val="single" w:sz="8" w:space="0" w:color="000000"/>
              <w:bottom w:val="single" w:sz="8" w:space="0" w:color="000000"/>
              <w:right w:val="single" w:sz="8" w:space="0" w:color="000000"/>
            </w:tcBorders>
            <w:hideMark/>
          </w:tcPr>
          <w:p w14:paraId="419F0BFF" w14:textId="77777777" w:rsidR="00C27633" w:rsidRPr="00A00E3C" w:rsidRDefault="00C27633" w:rsidP="00DD596B">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1.</w:t>
            </w:r>
          </w:p>
        </w:tc>
        <w:tc>
          <w:tcPr>
            <w:tcW w:w="9540" w:type="dxa"/>
            <w:tcBorders>
              <w:top w:val="nil"/>
              <w:left w:val="nil"/>
              <w:bottom w:val="single" w:sz="8" w:space="0" w:color="000000"/>
              <w:right w:val="single" w:sz="8" w:space="0" w:color="000000"/>
            </w:tcBorders>
            <w:hideMark/>
          </w:tcPr>
          <w:p w14:paraId="0D9C0D9B" w14:textId="77777777" w:rsidR="00C27633" w:rsidRPr="00A00E3C" w:rsidRDefault="00C27633" w:rsidP="00DD596B">
            <w:pPr>
              <w:pBdr>
                <w:top w:val="nil"/>
                <w:left w:val="nil"/>
                <w:bottom w:val="nil"/>
                <w:right w:val="nil"/>
                <w:between w:val="nil"/>
              </w:pBdr>
              <w:spacing w:before="100" w:beforeAutospacing="1" w:after="100" w:afterAutospacing="1" w:line="316" w:lineRule="atLeast"/>
              <w:rPr>
                <w:rFonts w:cstheme="minorHAnsi"/>
                <w:color w:val="000000"/>
                <w:szCs w:val="24"/>
              </w:rPr>
            </w:pPr>
            <w:r>
              <w:rPr>
                <w:rFonts w:cstheme="minorHAnsi"/>
                <w:color w:val="000000"/>
                <w:szCs w:val="24"/>
              </w:rPr>
              <w:t xml:space="preserve">Required </w:t>
            </w:r>
            <w:r w:rsidRPr="00A00E3C">
              <w:rPr>
                <w:rFonts w:cstheme="minorHAnsi"/>
                <w:color w:val="000000"/>
                <w:szCs w:val="24"/>
              </w:rPr>
              <w:t>Documentation and Submittals</w:t>
            </w:r>
            <w:r w:rsidRPr="00A00E3C">
              <w:rPr>
                <w:rFonts w:cstheme="minorHAnsi"/>
                <w:color w:val="000000"/>
                <w:spacing w:val="-9"/>
                <w:szCs w:val="24"/>
              </w:rPr>
              <w:t xml:space="preserve"> </w:t>
            </w:r>
            <w:r w:rsidRPr="00A00E3C">
              <w:rPr>
                <w:rFonts w:cstheme="minorHAnsi"/>
                <w:color w:val="000000"/>
                <w:szCs w:val="24"/>
              </w:rPr>
              <w:t>C</w:t>
            </w:r>
            <w:r w:rsidRPr="00A00E3C">
              <w:rPr>
                <w:rFonts w:cstheme="minorHAnsi"/>
                <w:color w:val="000000"/>
                <w:spacing w:val="1"/>
                <w:szCs w:val="24"/>
              </w:rPr>
              <w:t>h</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klist</w:t>
            </w:r>
            <w:r w:rsidRPr="00A00E3C">
              <w:rPr>
                <w:rFonts w:cstheme="minorHAnsi"/>
                <w:color w:val="000000"/>
                <w:spacing w:val="-9"/>
                <w:szCs w:val="24"/>
              </w:rPr>
              <w:t xml:space="preserve"> </w:t>
            </w:r>
            <w:r w:rsidRPr="00A00E3C">
              <w:rPr>
                <w:rFonts w:cstheme="minorHAnsi"/>
                <w:b/>
                <w:bCs/>
                <w:color w:val="000000"/>
                <w:szCs w:val="24"/>
              </w:rPr>
              <w:t>–</w:t>
            </w:r>
            <w:r>
              <w:rPr>
                <w:rFonts w:cstheme="minorHAnsi"/>
                <w:b/>
                <w:bCs/>
                <w:color w:val="000000"/>
                <w:spacing w:val="1"/>
                <w:szCs w:val="24"/>
              </w:rPr>
              <w:t xml:space="preserve"> original </w:t>
            </w:r>
            <w:r w:rsidRPr="00A00E3C">
              <w:rPr>
                <w:rFonts w:cstheme="minorHAnsi"/>
                <w:b/>
                <w:bCs/>
                <w:color w:val="000000"/>
                <w:szCs w:val="24"/>
              </w:rPr>
              <w:t>s</w:t>
            </w:r>
            <w:r w:rsidRPr="00A00E3C">
              <w:rPr>
                <w:rFonts w:cstheme="minorHAnsi"/>
                <w:b/>
                <w:bCs/>
                <w:color w:val="000000"/>
                <w:spacing w:val="1"/>
                <w:szCs w:val="24"/>
              </w:rPr>
              <w:t>i</w:t>
            </w:r>
            <w:r w:rsidRPr="00A00E3C">
              <w:rPr>
                <w:rFonts w:cstheme="minorHAnsi"/>
                <w:b/>
                <w:bCs/>
                <w:color w:val="000000"/>
                <w:szCs w:val="24"/>
              </w:rPr>
              <w:t>gn</w:t>
            </w:r>
            <w:r w:rsidRPr="00A00E3C">
              <w:rPr>
                <w:rFonts w:cstheme="minorHAnsi"/>
                <w:b/>
                <w:bCs/>
                <w:color w:val="000000"/>
                <w:spacing w:val="-1"/>
                <w:szCs w:val="24"/>
              </w:rPr>
              <w:t>e</w:t>
            </w:r>
            <w:r w:rsidRPr="00A00E3C">
              <w:rPr>
                <w:rFonts w:cstheme="minorHAnsi"/>
                <w:b/>
                <w:bCs/>
                <w:color w:val="000000"/>
                <w:szCs w:val="24"/>
              </w:rPr>
              <w:t>d</w:t>
            </w:r>
            <w:r w:rsidRPr="00A00E3C">
              <w:rPr>
                <w:rFonts w:cstheme="minorHAnsi"/>
                <w:b/>
                <w:bCs/>
                <w:color w:val="000000"/>
                <w:spacing w:val="-6"/>
                <w:szCs w:val="24"/>
              </w:rPr>
              <w:t xml:space="preserve"> </w:t>
            </w:r>
            <w:r w:rsidRPr="00A00E3C">
              <w:rPr>
                <w:rFonts w:cstheme="minorHAnsi"/>
                <w:b/>
                <w:bCs/>
                <w:color w:val="000000"/>
                <w:spacing w:val="1"/>
                <w:szCs w:val="24"/>
              </w:rPr>
              <w:t>i</w:t>
            </w:r>
            <w:r w:rsidRPr="00A00E3C">
              <w:rPr>
                <w:rFonts w:cstheme="minorHAnsi"/>
                <w:b/>
                <w:bCs/>
                <w:color w:val="000000"/>
                <w:szCs w:val="24"/>
              </w:rPr>
              <w:t>n</w:t>
            </w:r>
            <w:r w:rsidRPr="00A00E3C">
              <w:rPr>
                <w:rFonts w:cstheme="minorHAnsi"/>
                <w:b/>
                <w:bCs/>
                <w:color w:val="000000"/>
                <w:spacing w:val="-2"/>
                <w:szCs w:val="24"/>
              </w:rPr>
              <w:t xml:space="preserve"> </w:t>
            </w:r>
            <w:r>
              <w:rPr>
                <w:rFonts w:cstheme="minorHAnsi"/>
                <w:b/>
                <w:bCs/>
                <w:color w:val="000000"/>
                <w:spacing w:val="-2"/>
                <w:szCs w:val="24"/>
              </w:rPr>
              <w:t xml:space="preserve">either </w:t>
            </w:r>
            <w:r w:rsidRPr="0057398E">
              <w:rPr>
                <w:rFonts w:cstheme="minorHAnsi"/>
                <w:b/>
                <w:bCs/>
                <w:color w:val="00538E"/>
                <w:szCs w:val="24"/>
              </w:rPr>
              <w:t>b</w:t>
            </w:r>
            <w:r w:rsidRPr="0057398E">
              <w:rPr>
                <w:rFonts w:cstheme="minorHAnsi"/>
                <w:b/>
                <w:bCs/>
                <w:color w:val="00538E"/>
                <w:spacing w:val="1"/>
                <w:szCs w:val="24"/>
              </w:rPr>
              <w:t>l</w:t>
            </w:r>
            <w:r w:rsidRPr="0057398E">
              <w:rPr>
                <w:rFonts w:cstheme="minorHAnsi"/>
                <w:b/>
                <w:bCs/>
                <w:color w:val="00538E"/>
                <w:szCs w:val="24"/>
              </w:rPr>
              <w:t>ue</w:t>
            </w:r>
            <w:r w:rsidRPr="0057398E">
              <w:rPr>
                <w:rFonts w:cstheme="minorHAnsi"/>
                <w:b/>
                <w:bCs/>
                <w:color w:val="00538E"/>
                <w:spacing w:val="-4"/>
                <w:szCs w:val="24"/>
              </w:rPr>
              <w:t xml:space="preserve"> </w:t>
            </w:r>
            <w:r w:rsidRPr="00A00E3C">
              <w:rPr>
                <w:rFonts w:cstheme="minorHAnsi"/>
                <w:b/>
                <w:bCs/>
                <w:color w:val="000000"/>
                <w:spacing w:val="3"/>
                <w:szCs w:val="24"/>
              </w:rPr>
              <w:t>i</w:t>
            </w:r>
            <w:r w:rsidRPr="00A00E3C">
              <w:rPr>
                <w:rFonts w:cstheme="minorHAnsi"/>
                <w:b/>
                <w:bCs/>
                <w:color w:val="000000"/>
                <w:szCs w:val="24"/>
              </w:rPr>
              <w:t xml:space="preserve">nk or </w:t>
            </w:r>
            <w:r>
              <w:rPr>
                <w:rFonts w:cstheme="minorHAnsi"/>
                <w:b/>
                <w:bCs/>
                <w:color w:val="000000"/>
                <w:szCs w:val="24"/>
              </w:rPr>
              <w:t xml:space="preserve">via </w:t>
            </w:r>
            <w:r w:rsidRPr="00A00E3C">
              <w:rPr>
                <w:rFonts w:cstheme="minorHAnsi"/>
                <w:b/>
                <w:bCs/>
                <w:color w:val="000000"/>
                <w:szCs w:val="24"/>
              </w:rPr>
              <w:t>electronic signature (</w:t>
            </w:r>
            <w:r>
              <w:rPr>
                <w:rFonts w:cstheme="minorHAnsi"/>
                <w:b/>
                <w:bCs/>
                <w:color w:val="000000"/>
                <w:szCs w:val="24"/>
              </w:rPr>
              <w:t xml:space="preserve">e.g. </w:t>
            </w:r>
            <w:r w:rsidRPr="00A00E3C">
              <w:rPr>
                <w:rFonts w:cstheme="minorHAnsi"/>
                <w:b/>
                <w:bCs/>
                <w:color w:val="000000"/>
                <w:szCs w:val="24"/>
              </w:rPr>
              <w:t>Docusign</w:t>
            </w:r>
            <w:r>
              <w:rPr>
                <w:rFonts w:cstheme="minorHAnsi"/>
                <w:b/>
                <w:bCs/>
                <w:color w:val="000000"/>
                <w:szCs w:val="24"/>
              </w:rPr>
              <w:t xml:space="preserve"> or Conga Sign</w:t>
            </w:r>
            <w:r w:rsidRPr="00A00E3C">
              <w:rPr>
                <w:rFonts w:cstheme="minorHAnsi"/>
                <w:b/>
                <w:bCs/>
                <w:color w:val="000000"/>
                <w:szCs w:val="24"/>
              </w:rPr>
              <w:t>)</w:t>
            </w:r>
          </w:p>
        </w:tc>
        <w:tc>
          <w:tcPr>
            <w:tcW w:w="540" w:type="dxa"/>
            <w:tcBorders>
              <w:top w:val="nil"/>
              <w:left w:val="nil"/>
              <w:bottom w:val="single" w:sz="8" w:space="0" w:color="000000"/>
              <w:right w:val="single" w:sz="8" w:space="0" w:color="000000"/>
            </w:tcBorders>
            <w:hideMark/>
          </w:tcPr>
          <w:p w14:paraId="36C2B03A"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restart"/>
            <w:hideMark/>
          </w:tcPr>
          <w:p w14:paraId="65EF6E65"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C27633" w:rsidRPr="00443A17" w14:paraId="5EE048F7" w14:textId="77777777" w:rsidTr="00DD596B">
        <w:trPr>
          <w:trHeight w:val="420"/>
        </w:trPr>
        <w:tc>
          <w:tcPr>
            <w:tcW w:w="603" w:type="dxa"/>
            <w:tcBorders>
              <w:top w:val="nil"/>
              <w:left w:val="single" w:sz="8" w:space="0" w:color="000000"/>
              <w:bottom w:val="single" w:sz="8" w:space="0" w:color="000000"/>
              <w:right w:val="single" w:sz="8" w:space="0" w:color="000000"/>
            </w:tcBorders>
            <w:hideMark/>
          </w:tcPr>
          <w:p w14:paraId="7D81FF12" w14:textId="77777777" w:rsidR="00C27633" w:rsidRPr="00A00E3C" w:rsidRDefault="00C27633" w:rsidP="00DD596B">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A00E3C">
              <w:rPr>
                <w:rFonts w:cstheme="minorHAnsi"/>
                <w:color w:val="000000"/>
                <w:szCs w:val="24"/>
              </w:rPr>
              <w:t>2.</w:t>
            </w:r>
          </w:p>
        </w:tc>
        <w:tc>
          <w:tcPr>
            <w:tcW w:w="9540" w:type="dxa"/>
            <w:tcBorders>
              <w:top w:val="nil"/>
              <w:left w:val="nil"/>
              <w:bottom w:val="single" w:sz="8" w:space="0" w:color="000000"/>
              <w:right w:val="single" w:sz="8" w:space="0" w:color="000000"/>
            </w:tcBorders>
            <w:hideMark/>
          </w:tcPr>
          <w:p w14:paraId="7F235849" w14:textId="77777777" w:rsidR="00C27633" w:rsidRPr="00A00E3C" w:rsidRDefault="00C27633" w:rsidP="00DD596B">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Bidder Information</w:t>
            </w:r>
          </w:p>
        </w:tc>
        <w:tc>
          <w:tcPr>
            <w:tcW w:w="540" w:type="dxa"/>
            <w:tcBorders>
              <w:top w:val="nil"/>
              <w:left w:val="nil"/>
              <w:bottom w:val="single" w:sz="8" w:space="0" w:color="000000"/>
              <w:right w:val="single" w:sz="8" w:space="0" w:color="000000"/>
            </w:tcBorders>
            <w:hideMark/>
          </w:tcPr>
          <w:p w14:paraId="09FEE760"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12FF1549" w14:textId="77777777" w:rsidR="00C27633" w:rsidRPr="00A00E3C" w:rsidRDefault="00C27633" w:rsidP="00DD596B">
            <w:pPr>
              <w:pBdr>
                <w:top w:val="nil"/>
                <w:left w:val="nil"/>
                <w:bottom w:val="nil"/>
                <w:right w:val="nil"/>
                <w:between w:val="nil"/>
              </w:pBdr>
              <w:rPr>
                <w:rFonts w:eastAsiaTheme="minorHAnsi" w:cstheme="minorHAnsi"/>
                <w:color w:val="000000"/>
                <w:szCs w:val="24"/>
              </w:rPr>
            </w:pPr>
          </w:p>
        </w:tc>
      </w:tr>
      <w:tr w:rsidR="00C27633" w:rsidRPr="00043AA6" w14:paraId="0724F320" w14:textId="77777777" w:rsidTr="00DD596B">
        <w:trPr>
          <w:trHeight w:val="420"/>
        </w:trPr>
        <w:tc>
          <w:tcPr>
            <w:tcW w:w="603" w:type="dxa"/>
            <w:tcBorders>
              <w:top w:val="nil"/>
              <w:left w:val="single" w:sz="8" w:space="0" w:color="000000"/>
              <w:bottom w:val="single" w:sz="8" w:space="0" w:color="000000"/>
              <w:right w:val="single" w:sz="8" w:space="0" w:color="000000"/>
            </w:tcBorders>
            <w:hideMark/>
          </w:tcPr>
          <w:p w14:paraId="5D5C1574" w14:textId="77777777" w:rsidR="00C27633" w:rsidRPr="00A00E3C" w:rsidRDefault="00C27633" w:rsidP="00DD596B">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A00E3C">
              <w:rPr>
                <w:rFonts w:cstheme="minorHAnsi"/>
                <w:color w:val="000000"/>
                <w:spacing w:val="1"/>
                <w:szCs w:val="24"/>
              </w:rPr>
              <w:t>3.</w:t>
            </w:r>
          </w:p>
        </w:tc>
        <w:tc>
          <w:tcPr>
            <w:tcW w:w="9540" w:type="dxa"/>
            <w:tcBorders>
              <w:top w:val="nil"/>
              <w:left w:val="nil"/>
              <w:bottom w:val="single" w:sz="8" w:space="0" w:color="000000"/>
              <w:right w:val="single" w:sz="8" w:space="0" w:color="000000"/>
            </w:tcBorders>
            <w:hideMark/>
          </w:tcPr>
          <w:p w14:paraId="30AFE84C" w14:textId="77777777" w:rsidR="00C27633" w:rsidRPr="00A00E3C" w:rsidRDefault="00C27633" w:rsidP="00DD596B">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pacing w:val="1"/>
                <w:szCs w:val="24"/>
              </w:rPr>
              <w:t>Bidder Acceptance</w:t>
            </w:r>
            <w:r w:rsidRPr="00A00E3C">
              <w:rPr>
                <w:rFonts w:cstheme="minorHAnsi"/>
                <w:color w:val="000000"/>
                <w:spacing w:val="-7"/>
                <w:szCs w:val="24"/>
              </w:rPr>
              <w:t> </w:t>
            </w:r>
            <w:r w:rsidRPr="00A00E3C">
              <w:rPr>
                <w:rFonts w:cstheme="minorHAnsi"/>
                <w:b/>
                <w:bCs/>
                <w:color w:val="000000"/>
                <w:szCs w:val="24"/>
              </w:rPr>
              <w:t>–</w:t>
            </w:r>
            <w:r w:rsidRPr="00A00E3C">
              <w:rPr>
                <w:rFonts w:cstheme="minorHAnsi"/>
                <w:b/>
                <w:bCs/>
                <w:color w:val="000000"/>
                <w:spacing w:val="1"/>
                <w:szCs w:val="24"/>
              </w:rPr>
              <w:t xml:space="preserve"> </w:t>
            </w:r>
            <w:r>
              <w:rPr>
                <w:rFonts w:cstheme="minorHAnsi"/>
                <w:b/>
                <w:bCs/>
                <w:color w:val="000000"/>
                <w:spacing w:val="1"/>
                <w:szCs w:val="24"/>
              </w:rPr>
              <w:t xml:space="preserve">original </w:t>
            </w:r>
            <w:r w:rsidRPr="00A00E3C">
              <w:rPr>
                <w:rFonts w:cstheme="minorHAnsi"/>
                <w:b/>
                <w:bCs/>
                <w:color w:val="000000"/>
                <w:szCs w:val="24"/>
              </w:rPr>
              <w:t>s</w:t>
            </w:r>
            <w:r w:rsidRPr="00A00E3C">
              <w:rPr>
                <w:rFonts w:cstheme="minorHAnsi"/>
                <w:b/>
                <w:bCs/>
                <w:color w:val="000000"/>
                <w:spacing w:val="1"/>
                <w:szCs w:val="24"/>
              </w:rPr>
              <w:t>i</w:t>
            </w:r>
            <w:r w:rsidRPr="00A00E3C">
              <w:rPr>
                <w:rFonts w:cstheme="minorHAnsi"/>
                <w:b/>
                <w:bCs/>
                <w:color w:val="000000"/>
                <w:szCs w:val="24"/>
              </w:rPr>
              <w:t>g</w:t>
            </w:r>
            <w:r w:rsidRPr="00A00E3C">
              <w:rPr>
                <w:rFonts w:cstheme="minorHAnsi"/>
                <w:b/>
                <w:bCs/>
                <w:color w:val="000000"/>
                <w:spacing w:val="2"/>
                <w:szCs w:val="24"/>
              </w:rPr>
              <w:t>n</w:t>
            </w:r>
            <w:r w:rsidRPr="00A00E3C">
              <w:rPr>
                <w:rFonts w:cstheme="minorHAnsi"/>
                <w:b/>
                <w:bCs/>
                <w:color w:val="000000"/>
                <w:spacing w:val="-1"/>
                <w:szCs w:val="24"/>
              </w:rPr>
              <w:t>e</w:t>
            </w:r>
            <w:r w:rsidRPr="00A00E3C">
              <w:rPr>
                <w:rFonts w:cstheme="minorHAnsi"/>
                <w:b/>
                <w:bCs/>
                <w:color w:val="000000"/>
                <w:szCs w:val="24"/>
              </w:rPr>
              <w:t>d</w:t>
            </w:r>
            <w:r w:rsidRPr="00A00E3C">
              <w:rPr>
                <w:rFonts w:cstheme="minorHAnsi"/>
                <w:b/>
                <w:bCs/>
                <w:color w:val="000000"/>
                <w:spacing w:val="-6"/>
                <w:szCs w:val="24"/>
              </w:rPr>
              <w:t xml:space="preserve"> </w:t>
            </w:r>
            <w:r w:rsidRPr="00A00E3C">
              <w:rPr>
                <w:rFonts w:cstheme="minorHAnsi"/>
                <w:b/>
                <w:bCs/>
                <w:color w:val="000000"/>
                <w:spacing w:val="1"/>
                <w:szCs w:val="24"/>
              </w:rPr>
              <w:t>i</w:t>
            </w:r>
            <w:r w:rsidRPr="00A00E3C">
              <w:rPr>
                <w:rFonts w:cstheme="minorHAnsi"/>
                <w:b/>
                <w:bCs/>
                <w:color w:val="000000"/>
                <w:szCs w:val="24"/>
              </w:rPr>
              <w:t>n</w:t>
            </w:r>
            <w:r>
              <w:rPr>
                <w:rFonts w:cstheme="minorHAnsi"/>
                <w:b/>
                <w:bCs/>
                <w:color w:val="000000"/>
                <w:szCs w:val="24"/>
              </w:rPr>
              <w:t xml:space="preserve"> either</w:t>
            </w:r>
            <w:r w:rsidRPr="00A00E3C">
              <w:rPr>
                <w:rFonts w:cstheme="minorHAnsi"/>
                <w:b/>
                <w:bCs/>
                <w:color w:val="000000"/>
                <w:spacing w:val="-1"/>
                <w:szCs w:val="24"/>
              </w:rPr>
              <w:t xml:space="preserve"> </w:t>
            </w:r>
            <w:r w:rsidRPr="0057398E">
              <w:rPr>
                <w:rFonts w:cstheme="minorHAnsi"/>
                <w:b/>
                <w:bCs/>
                <w:color w:val="00538E"/>
                <w:szCs w:val="24"/>
              </w:rPr>
              <w:t>b</w:t>
            </w:r>
            <w:r w:rsidRPr="0057398E">
              <w:rPr>
                <w:rFonts w:cstheme="minorHAnsi"/>
                <w:b/>
                <w:bCs/>
                <w:color w:val="00538E"/>
                <w:spacing w:val="1"/>
                <w:szCs w:val="24"/>
              </w:rPr>
              <w:t>l</w:t>
            </w:r>
            <w:r w:rsidRPr="0057398E">
              <w:rPr>
                <w:rFonts w:cstheme="minorHAnsi"/>
                <w:b/>
                <w:bCs/>
                <w:color w:val="00538E"/>
                <w:spacing w:val="2"/>
                <w:szCs w:val="24"/>
              </w:rPr>
              <w:t>u</w:t>
            </w:r>
            <w:r w:rsidRPr="0057398E">
              <w:rPr>
                <w:rFonts w:cstheme="minorHAnsi"/>
                <w:b/>
                <w:bCs/>
                <w:color w:val="00538E"/>
                <w:szCs w:val="24"/>
              </w:rPr>
              <w:t>e</w:t>
            </w:r>
            <w:r w:rsidRPr="0057398E">
              <w:rPr>
                <w:rFonts w:cstheme="minorHAnsi"/>
                <w:b/>
                <w:bCs/>
                <w:color w:val="00538E"/>
                <w:spacing w:val="-6"/>
                <w:szCs w:val="24"/>
              </w:rPr>
              <w:t xml:space="preserve"> </w:t>
            </w:r>
            <w:r w:rsidRPr="00A00E3C">
              <w:rPr>
                <w:rFonts w:cstheme="minorHAnsi"/>
                <w:b/>
                <w:bCs/>
                <w:color w:val="000000"/>
                <w:spacing w:val="1"/>
                <w:szCs w:val="24"/>
              </w:rPr>
              <w:t>i</w:t>
            </w:r>
            <w:r w:rsidRPr="00A00E3C">
              <w:rPr>
                <w:rFonts w:cstheme="minorHAnsi"/>
                <w:b/>
                <w:bCs/>
                <w:color w:val="000000"/>
                <w:szCs w:val="24"/>
              </w:rPr>
              <w:t xml:space="preserve">nk or </w:t>
            </w:r>
            <w:r>
              <w:rPr>
                <w:rFonts w:cstheme="minorHAnsi"/>
                <w:b/>
                <w:bCs/>
                <w:color w:val="000000"/>
                <w:szCs w:val="24"/>
              </w:rPr>
              <w:t xml:space="preserve">via </w:t>
            </w:r>
            <w:r w:rsidRPr="00A00E3C">
              <w:rPr>
                <w:rFonts w:cstheme="minorHAnsi"/>
                <w:b/>
                <w:bCs/>
                <w:color w:val="000000"/>
                <w:szCs w:val="24"/>
              </w:rPr>
              <w:t>electronic signature (</w:t>
            </w:r>
            <w:r>
              <w:rPr>
                <w:rFonts w:cstheme="minorHAnsi"/>
                <w:b/>
                <w:bCs/>
                <w:color w:val="000000"/>
                <w:szCs w:val="24"/>
              </w:rPr>
              <w:t xml:space="preserve">e.g. </w:t>
            </w:r>
            <w:r w:rsidRPr="00A00E3C">
              <w:rPr>
                <w:rFonts w:cstheme="minorHAnsi"/>
                <w:b/>
                <w:bCs/>
                <w:color w:val="000000"/>
                <w:szCs w:val="24"/>
              </w:rPr>
              <w:t>Docusign</w:t>
            </w:r>
            <w:r>
              <w:rPr>
                <w:rFonts w:cstheme="minorHAnsi"/>
                <w:b/>
                <w:bCs/>
                <w:color w:val="000000"/>
                <w:szCs w:val="24"/>
              </w:rPr>
              <w:t xml:space="preserve"> or Conga Sign</w:t>
            </w:r>
            <w:r w:rsidRPr="00A00E3C">
              <w:rPr>
                <w:rFonts w:cstheme="minorHAnsi"/>
                <w:b/>
                <w:bCs/>
                <w:color w:val="000000"/>
                <w:szCs w:val="24"/>
              </w:rPr>
              <w:t>)</w:t>
            </w:r>
          </w:p>
        </w:tc>
        <w:tc>
          <w:tcPr>
            <w:tcW w:w="540" w:type="dxa"/>
            <w:tcBorders>
              <w:top w:val="nil"/>
              <w:left w:val="nil"/>
              <w:bottom w:val="single" w:sz="8" w:space="0" w:color="000000"/>
              <w:right w:val="single" w:sz="8" w:space="0" w:color="000000"/>
            </w:tcBorders>
            <w:hideMark/>
          </w:tcPr>
          <w:p w14:paraId="676F6753"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37DBD270" w14:textId="77777777" w:rsidR="00C27633" w:rsidRPr="00A00E3C" w:rsidRDefault="00C27633" w:rsidP="00DD596B">
            <w:pPr>
              <w:pBdr>
                <w:top w:val="nil"/>
                <w:left w:val="nil"/>
                <w:bottom w:val="nil"/>
                <w:right w:val="nil"/>
                <w:between w:val="nil"/>
              </w:pBdr>
              <w:rPr>
                <w:rFonts w:eastAsiaTheme="minorHAnsi" w:cstheme="minorHAnsi"/>
                <w:color w:val="000000"/>
                <w:szCs w:val="24"/>
              </w:rPr>
            </w:pPr>
          </w:p>
        </w:tc>
      </w:tr>
      <w:tr w:rsidR="00C27633" w:rsidRPr="00043AA6" w14:paraId="062711C1" w14:textId="77777777" w:rsidTr="00DD596B">
        <w:trPr>
          <w:trHeight w:val="420"/>
        </w:trPr>
        <w:tc>
          <w:tcPr>
            <w:tcW w:w="603" w:type="dxa"/>
            <w:tcBorders>
              <w:top w:val="nil"/>
              <w:left w:val="single" w:sz="8" w:space="0" w:color="000000"/>
              <w:bottom w:val="single" w:sz="8" w:space="0" w:color="000000"/>
              <w:right w:val="single" w:sz="8" w:space="0" w:color="000000"/>
            </w:tcBorders>
          </w:tcPr>
          <w:p w14:paraId="2F8FBD56" w14:textId="77777777" w:rsidR="00C27633" w:rsidRPr="00A00E3C" w:rsidRDefault="00C27633" w:rsidP="00DD596B">
            <w:pPr>
              <w:pBdr>
                <w:top w:val="nil"/>
                <w:left w:val="nil"/>
                <w:bottom w:val="nil"/>
                <w:right w:val="nil"/>
                <w:between w:val="nil"/>
              </w:pBdr>
              <w:spacing w:before="100" w:beforeAutospacing="1" w:after="100" w:afterAutospacing="1" w:line="316" w:lineRule="atLeast"/>
              <w:jc w:val="center"/>
              <w:rPr>
                <w:rFonts w:cstheme="minorHAnsi"/>
                <w:color w:val="000000"/>
                <w:spacing w:val="1"/>
                <w:szCs w:val="24"/>
              </w:rPr>
            </w:pPr>
            <w:r w:rsidRPr="00A00E3C">
              <w:rPr>
                <w:rFonts w:cstheme="minorHAnsi"/>
                <w:color w:val="000000"/>
                <w:spacing w:val="1"/>
                <w:szCs w:val="24"/>
              </w:rPr>
              <w:t>4.</w:t>
            </w:r>
          </w:p>
        </w:tc>
        <w:tc>
          <w:tcPr>
            <w:tcW w:w="9540" w:type="dxa"/>
            <w:tcBorders>
              <w:top w:val="nil"/>
              <w:left w:val="nil"/>
              <w:bottom w:val="single" w:sz="8" w:space="0" w:color="000000"/>
              <w:right w:val="single" w:sz="8" w:space="0" w:color="000000"/>
            </w:tcBorders>
          </w:tcPr>
          <w:p w14:paraId="385F5440" w14:textId="77777777" w:rsidR="00C27633" w:rsidRPr="00A00E3C" w:rsidRDefault="00C27633" w:rsidP="00DD596B">
            <w:pPr>
              <w:pBdr>
                <w:top w:val="nil"/>
                <w:left w:val="nil"/>
                <w:bottom w:val="nil"/>
                <w:right w:val="nil"/>
                <w:between w:val="nil"/>
              </w:pBdr>
              <w:spacing w:before="100" w:beforeAutospacing="1" w:after="100" w:afterAutospacing="1" w:line="316" w:lineRule="atLeast"/>
              <w:rPr>
                <w:rFonts w:cstheme="minorHAnsi"/>
                <w:color w:val="000000"/>
                <w:szCs w:val="24"/>
              </w:rPr>
            </w:pPr>
            <w:r w:rsidRPr="00043AA6">
              <w:rPr>
                <w:rFonts w:cstheme="minorHAnsi"/>
                <w:szCs w:val="24"/>
              </w:rPr>
              <w:t>Debarment and Suspension Certification</w:t>
            </w:r>
            <w:r>
              <w:rPr>
                <w:rFonts w:cstheme="minorHAnsi"/>
                <w:szCs w:val="24"/>
              </w:rPr>
              <w:t xml:space="preserve"> </w:t>
            </w:r>
            <w:r w:rsidRPr="00997C14">
              <w:rPr>
                <w:rFonts w:cstheme="minorHAnsi"/>
                <w:b/>
                <w:bCs/>
                <w:color w:val="000000"/>
                <w:szCs w:val="24"/>
              </w:rPr>
              <w:t>–</w:t>
            </w:r>
            <w:r>
              <w:rPr>
                <w:rFonts w:cstheme="minorHAnsi"/>
                <w:szCs w:val="24"/>
              </w:rPr>
              <w:t xml:space="preserve"> </w:t>
            </w:r>
            <w:r>
              <w:rPr>
                <w:rFonts w:cstheme="minorHAnsi"/>
                <w:b/>
                <w:bCs/>
                <w:color w:val="000000"/>
                <w:spacing w:val="1"/>
                <w:szCs w:val="24"/>
              </w:rPr>
              <w:t xml:space="preserve">original </w:t>
            </w:r>
            <w:r w:rsidRPr="00A00E3C">
              <w:rPr>
                <w:rFonts w:cstheme="minorHAnsi"/>
                <w:b/>
                <w:bCs/>
                <w:color w:val="000000"/>
                <w:szCs w:val="24"/>
              </w:rPr>
              <w:t>s</w:t>
            </w:r>
            <w:r w:rsidRPr="00A00E3C">
              <w:rPr>
                <w:rFonts w:cstheme="minorHAnsi"/>
                <w:b/>
                <w:bCs/>
                <w:color w:val="000000"/>
                <w:spacing w:val="1"/>
                <w:szCs w:val="24"/>
              </w:rPr>
              <w:t>i</w:t>
            </w:r>
            <w:r w:rsidRPr="00A00E3C">
              <w:rPr>
                <w:rFonts w:cstheme="minorHAnsi"/>
                <w:b/>
                <w:bCs/>
                <w:color w:val="000000"/>
                <w:szCs w:val="24"/>
              </w:rPr>
              <w:t>g</w:t>
            </w:r>
            <w:r w:rsidRPr="00A00E3C">
              <w:rPr>
                <w:rFonts w:cstheme="minorHAnsi"/>
                <w:b/>
                <w:bCs/>
                <w:color w:val="000000"/>
                <w:spacing w:val="2"/>
                <w:szCs w:val="24"/>
              </w:rPr>
              <w:t>n</w:t>
            </w:r>
            <w:r w:rsidRPr="00A00E3C">
              <w:rPr>
                <w:rFonts w:cstheme="minorHAnsi"/>
                <w:b/>
                <w:bCs/>
                <w:color w:val="000000"/>
                <w:spacing w:val="-1"/>
                <w:szCs w:val="24"/>
              </w:rPr>
              <w:t>e</w:t>
            </w:r>
            <w:r w:rsidRPr="00A00E3C">
              <w:rPr>
                <w:rFonts w:cstheme="minorHAnsi"/>
                <w:b/>
                <w:bCs/>
                <w:color w:val="000000"/>
                <w:szCs w:val="24"/>
              </w:rPr>
              <w:t>d</w:t>
            </w:r>
            <w:r w:rsidRPr="00A00E3C">
              <w:rPr>
                <w:rFonts w:cstheme="minorHAnsi"/>
                <w:b/>
                <w:bCs/>
                <w:color w:val="000000"/>
                <w:spacing w:val="-6"/>
                <w:szCs w:val="24"/>
              </w:rPr>
              <w:t xml:space="preserve"> </w:t>
            </w:r>
            <w:r w:rsidRPr="00A00E3C">
              <w:rPr>
                <w:rFonts w:cstheme="minorHAnsi"/>
                <w:b/>
                <w:bCs/>
                <w:color w:val="000000"/>
                <w:spacing w:val="1"/>
                <w:szCs w:val="24"/>
              </w:rPr>
              <w:t>i</w:t>
            </w:r>
            <w:r w:rsidRPr="00A00E3C">
              <w:rPr>
                <w:rFonts w:cstheme="minorHAnsi"/>
                <w:b/>
                <w:bCs/>
                <w:color w:val="000000"/>
                <w:szCs w:val="24"/>
              </w:rPr>
              <w:t>n</w:t>
            </w:r>
            <w:r>
              <w:rPr>
                <w:rFonts w:cstheme="minorHAnsi"/>
                <w:b/>
                <w:bCs/>
                <w:color w:val="000000"/>
                <w:szCs w:val="24"/>
              </w:rPr>
              <w:t xml:space="preserve"> either</w:t>
            </w:r>
            <w:r w:rsidRPr="00A00E3C">
              <w:rPr>
                <w:rFonts w:cstheme="minorHAnsi"/>
                <w:b/>
                <w:bCs/>
                <w:color w:val="000000"/>
                <w:spacing w:val="-1"/>
                <w:szCs w:val="24"/>
              </w:rPr>
              <w:t xml:space="preserve"> </w:t>
            </w:r>
            <w:r w:rsidRPr="0057398E">
              <w:rPr>
                <w:rFonts w:cstheme="minorHAnsi"/>
                <w:b/>
                <w:bCs/>
                <w:color w:val="00538E"/>
                <w:szCs w:val="24"/>
              </w:rPr>
              <w:t>b</w:t>
            </w:r>
            <w:r w:rsidRPr="0057398E">
              <w:rPr>
                <w:rFonts w:cstheme="minorHAnsi"/>
                <w:b/>
                <w:bCs/>
                <w:color w:val="00538E"/>
                <w:spacing w:val="1"/>
                <w:szCs w:val="24"/>
              </w:rPr>
              <w:t>l</w:t>
            </w:r>
            <w:r w:rsidRPr="0057398E">
              <w:rPr>
                <w:rFonts w:cstheme="minorHAnsi"/>
                <w:b/>
                <w:bCs/>
                <w:color w:val="00538E"/>
                <w:spacing w:val="2"/>
                <w:szCs w:val="24"/>
              </w:rPr>
              <w:t>u</w:t>
            </w:r>
            <w:r w:rsidRPr="0057398E">
              <w:rPr>
                <w:rFonts w:cstheme="minorHAnsi"/>
                <w:b/>
                <w:bCs/>
                <w:color w:val="00538E"/>
                <w:szCs w:val="24"/>
              </w:rPr>
              <w:t>e</w:t>
            </w:r>
            <w:r w:rsidRPr="0057398E">
              <w:rPr>
                <w:rFonts w:cstheme="minorHAnsi"/>
                <w:b/>
                <w:bCs/>
                <w:color w:val="00538E"/>
                <w:spacing w:val="-6"/>
                <w:szCs w:val="24"/>
              </w:rPr>
              <w:t xml:space="preserve"> </w:t>
            </w:r>
            <w:r w:rsidRPr="00A00E3C">
              <w:rPr>
                <w:rFonts w:cstheme="minorHAnsi"/>
                <w:b/>
                <w:bCs/>
                <w:color w:val="000000"/>
                <w:spacing w:val="1"/>
                <w:szCs w:val="24"/>
              </w:rPr>
              <w:t>i</w:t>
            </w:r>
            <w:r w:rsidRPr="00A00E3C">
              <w:rPr>
                <w:rFonts w:cstheme="minorHAnsi"/>
                <w:b/>
                <w:bCs/>
                <w:color w:val="000000"/>
                <w:szCs w:val="24"/>
              </w:rPr>
              <w:t xml:space="preserve">nk or </w:t>
            </w:r>
            <w:r>
              <w:rPr>
                <w:rFonts w:cstheme="minorHAnsi"/>
                <w:b/>
                <w:bCs/>
                <w:color w:val="000000"/>
                <w:szCs w:val="24"/>
              </w:rPr>
              <w:t xml:space="preserve">via </w:t>
            </w:r>
            <w:r w:rsidRPr="00A00E3C">
              <w:rPr>
                <w:rFonts w:cstheme="minorHAnsi"/>
                <w:b/>
                <w:bCs/>
                <w:color w:val="000000"/>
                <w:szCs w:val="24"/>
              </w:rPr>
              <w:t>electronic signature (</w:t>
            </w:r>
            <w:r>
              <w:rPr>
                <w:rFonts w:cstheme="minorHAnsi"/>
                <w:b/>
                <w:bCs/>
                <w:color w:val="000000"/>
                <w:szCs w:val="24"/>
              </w:rPr>
              <w:t xml:space="preserve">e.g. </w:t>
            </w:r>
            <w:r w:rsidRPr="00A00E3C">
              <w:rPr>
                <w:rFonts w:cstheme="minorHAnsi"/>
                <w:b/>
                <w:bCs/>
                <w:color w:val="000000"/>
                <w:szCs w:val="24"/>
              </w:rPr>
              <w:t>Docusign</w:t>
            </w:r>
            <w:r>
              <w:rPr>
                <w:rFonts w:cstheme="minorHAnsi"/>
                <w:b/>
                <w:bCs/>
                <w:color w:val="000000"/>
                <w:szCs w:val="24"/>
              </w:rPr>
              <w:t xml:space="preserve"> or Conga Sign</w:t>
            </w:r>
            <w:r w:rsidRPr="00A00E3C">
              <w:rPr>
                <w:rFonts w:cstheme="minorHAnsi"/>
                <w:b/>
                <w:bCs/>
                <w:color w:val="000000"/>
                <w:szCs w:val="24"/>
              </w:rPr>
              <w:t>)</w:t>
            </w:r>
          </w:p>
        </w:tc>
        <w:tc>
          <w:tcPr>
            <w:tcW w:w="540" w:type="dxa"/>
            <w:tcBorders>
              <w:top w:val="nil"/>
              <w:left w:val="nil"/>
              <w:bottom w:val="single" w:sz="8" w:space="0" w:color="000000"/>
              <w:right w:val="single" w:sz="8" w:space="0" w:color="000000"/>
            </w:tcBorders>
          </w:tcPr>
          <w:p w14:paraId="3C2FE415" w14:textId="77777777" w:rsidR="00C27633" w:rsidRPr="00A00E3C" w:rsidRDefault="00C27633" w:rsidP="00DD596B">
            <w:pPr>
              <w:pBdr>
                <w:top w:val="nil"/>
                <w:left w:val="nil"/>
                <w:bottom w:val="nil"/>
                <w:right w:val="nil"/>
                <w:between w:val="nil"/>
              </w:pBdr>
              <w:rPr>
                <w:rFonts w:cstheme="minorHAnsi"/>
                <w:color w:val="000000"/>
                <w:szCs w:val="24"/>
              </w:rPr>
            </w:pPr>
          </w:p>
        </w:tc>
        <w:tc>
          <w:tcPr>
            <w:tcW w:w="210" w:type="dxa"/>
            <w:vMerge/>
            <w:vAlign w:val="center"/>
          </w:tcPr>
          <w:p w14:paraId="144DC263" w14:textId="77777777" w:rsidR="00C27633" w:rsidRPr="00A00E3C" w:rsidRDefault="00C27633" w:rsidP="00DD596B">
            <w:pPr>
              <w:pBdr>
                <w:top w:val="nil"/>
                <w:left w:val="nil"/>
                <w:bottom w:val="nil"/>
                <w:right w:val="nil"/>
                <w:between w:val="nil"/>
              </w:pBdr>
              <w:rPr>
                <w:rFonts w:eastAsiaTheme="minorHAnsi" w:cstheme="minorHAnsi"/>
                <w:color w:val="000000"/>
                <w:szCs w:val="24"/>
              </w:rPr>
            </w:pPr>
          </w:p>
        </w:tc>
      </w:tr>
      <w:tr w:rsidR="00C27633" w:rsidRPr="00043AA6" w14:paraId="421B0BC0" w14:textId="77777777" w:rsidTr="00DD596B">
        <w:trPr>
          <w:trHeight w:val="420"/>
        </w:trPr>
        <w:tc>
          <w:tcPr>
            <w:tcW w:w="603" w:type="dxa"/>
            <w:tcBorders>
              <w:top w:val="nil"/>
              <w:left w:val="single" w:sz="8" w:space="0" w:color="000000"/>
              <w:bottom w:val="single" w:sz="8" w:space="0" w:color="000000"/>
              <w:right w:val="single" w:sz="8" w:space="0" w:color="000000"/>
            </w:tcBorders>
          </w:tcPr>
          <w:p w14:paraId="23E0DF06" w14:textId="77777777" w:rsidR="00C27633" w:rsidRPr="00043AA6" w:rsidRDefault="00C27633" w:rsidP="00DD596B">
            <w:pPr>
              <w:pBdr>
                <w:top w:val="nil"/>
                <w:left w:val="nil"/>
                <w:bottom w:val="nil"/>
                <w:right w:val="nil"/>
                <w:between w:val="nil"/>
              </w:pBdr>
              <w:spacing w:before="100" w:beforeAutospacing="1" w:after="100" w:afterAutospacing="1" w:line="316" w:lineRule="atLeast"/>
              <w:jc w:val="center"/>
              <w:rPr>
                <w:rFonts w:cstheme="minorHAnsi"/>
                <w:color w:val="000000"/>
                <w:spacing w:val="1"/>
                <w:szCs w:val="24"/>
              </w:rPr>
            </w:pPr>
            <w:r>
              <w:rPr>
                <w:rFonts w:cstheme="minorHAnsi"/>
                <w:color w:val="000000"/>
                <w:spacing w:val="1"/>
                <w:szCs w:val="24"/>
              </w:rPr>
              <w:t>5.</w:t>
            </w:r>
          </w:p>
        </w:tc>
        <w:tc>
          <w:tcPr>
            <w:tcW w:w="9540" w:type="dxa"/>
            <w:tcBorders>
              <w:top w:val="nil"/>
              <w:left w:val="nil"/>
              <w:bottom w:val="single" w:sz="8" w:space="0" w:color="000000"/>
              <w:right w:val="single" w:sz="8" w:space="0" w:color="000000"/>
            </w:tcBorders>
          </w:tcPr>
          <w:p w14:paraId="04D8AEB8" w14:textId="77777777" w:rsidR="00C27633" w:rsidRPr="00043AA6" w:rsidRDefault="00C27633" w:rsidP="00DD596B">
            <w:pPr>
              <w:pBdr>
                <w:top w:val="nil"/>
                <w:left w:val="nil"/>
                <w:bottom w:val="nil"/>
                <w:right w:val="nil"/>
                <w:between w:val="nil"/>
              </w:pBdr>
              <w:spacing w:before="100" w:beforeAutospacing="1" w:after="100" w:afterAutospacing="1" w:line="316" w:lineRule="atLeast"/>
              <w:rPr>
                <w:rFonts w:cstheme="minorHAnsi"/>
                <w:color w:val="000000"/>
                <w:szCs w:val="24"/>
              </w:rPr>
            </w:pPr>
            <w:r>
              <w:rPr>
                <w:rFonts w:cstheme="minorHAnsi"/>
                <w:color w:val="000000"/>
                <w:szCs w:val="24"/>
              </w:rPr>
              <w:t xml:space="preserve">Table of Contents – </w:t>
            </w: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 xml:space="preserve"> </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sponses</w:t>
            </w:r>
            <w:r w:rsidRPr="00A00E3C">
              <w:rPr>
                <w:rFonts w:cstheme="minorHAnsi"/>
                <w:color w:val="000000"/>
                <w:spacing w:val="-11"/>
                <w:szCs w:val="24"/>
              </w:rPr>
              <w:t xml:space="preserve"> </w:t>
            </w:r>
            <w:r w:rsidRPr="00A00E3C">
              <w:rPr>
                <w:rFonts w:cstheme="minorHAnsi"/>
                <w:color w:val="000000"/>
                <w:szCs w:val="24"/>
              </w:rPr>
              <w:t>shall</w:t>
            </w:r>
            <w:r w:rsidRPr="00A00E3C">
              <w:rPr>
                <w:rFonts w:cstheme="minorHAnsi"/>
                <w:color w:val="000000"/>
                <w:spacing w:val="-5"/>
                <w:szCs w:val="24"/>
              </w:rPr>
              <w:t xml:space="preserve"> </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c</w:t>
            </w:r>
            <w:r w:rsidRPr="00A00E3C">
              <w:rPr>
                <w:rFonts w:cstheme="minorHAnsi"/>
                <w:color w:val="000000"/>
                <w:spacing w:val="1"/>
                <w:szCs w:val="24"/>
              </w:rPr>
              <w:t>l</w:t>
            </w:r>
            <w:r w:rsidRPr="00A00E3C">
              <w:rPr>
                <w:rFonts w:cstheme="minorHAnsi"/>
                <w:color w:val="000000"/>
                <w:szCs w:val="24"/>
              </w:rPr>
              <w:t>u</w:t>
            </w:r>
            <w:r w:rsidRPr="00A00E3C">
              <w:rPr>
                <w:rFonts w:cstheme="minorHAnsi"/>
                <w:color w:val="000000"/>
                <w:spacing w:val="1"/>
                <w:szCs w:val="24"/>
              </w:rPr>
              <w:t>d</w:t>
            </w:r>
            <w:r w:rsidRPr="00A00E3C">
              <w:rPr>
                <w:rFonts w:cstheme="minorHAnsi"/>
                <w:color w:val="000000"/>
                <w:szCs w:val="24"/>
              </w:rPr>
              <w:t>e</w:t>
            </w:r>
            <w:r w:rsidRPr="00A00E3C">
              <w:rPr>
                <w:rFonts w:cstheme="minorHAnsi"/>
                <w:color w:val="000000"/>
                <w:spacing w:val="-8"/>
                <w:szCs w:val="24"/>
              </w:rPr>
              <w:t xml:space="preserve"> </w:t>
            </w:r>
            <w:r w:rsidRPr="00A00E3C">
              <w:rPr>
                <w:rFonts w:cstheme="minorHAnsi"/>
                <w:color w:val="000000"/>
                <w:szCs w:val="24"/>
              </w:rPr>
              <w:t>a</w:t>
            </w:r>
            <w:r w:rsidRPr="00A00E3C">
              <w:rPr>
                <w:rFonts w:cstheme="minorHAnsi"/>
                <w:color w:val="000000"/>
                <w:spacing w:val="-2"/>
                <w:szCs w:val="24"/>
              </w:rPr>
              <w:t xml:space="preserve"> </w:t>
            </w:r>
            <w:r w:rsidRPr="00A00E3C">
              <w:rPr>
                <w:rFonts w:cstheme="minorHAnsi"/>
                <w:color w:val="000000"/>
                <w:szCs w:val="24"/>
              </w:rPr>
              <w:t>ta</w:t>
            </w:r>
            <w:r w:rsidRPr="00A00E3C">
              <w:rPr>
                <w:rFonts w:cstheme="minorHAnsi"/>
                <w:color w:val="000000"/>
                <w:spacing w:val="1"/>
                <w:szCs w:val="24"/>
              </w:rPr>
              <w:t>b</w:t>
            </w:r>
            <w:r w:rsidRPr="00A00E3C">
              <w:rPr>
                <w:rFonts w:cstheme="minorHAnsi"/>
                <w:color w:val="000000"/>
                <w:szCs w:val="24"/>
              </w:rPr>
              <w:t>le</w:t>
            </w:r>
            <w:r w:rsidRPr="00A00E3C">
              <w:rPr>
                <w:rFonts w:cstheme="minorHAnsi"/>
                <w:color w:val="000000"/>
                <w:spacing w:val="-5"/>
                <w:szCs w:val="24"/>
              </w:rPr>
              <w:t xml:space="preserve"> </w:t>
            </w:r>
            <w:r w:rsidRPr="00A00E3C">
              <w:rPr>
                <w:rFonts w:cstheme="minorHAnsi"/>
                <w:color w:val="000000"/>
                <w:szCs w:val="24"/>
              </w:rPr>
              <w:t>of</w:t>
            </w:r>
            <w:r w:rsidRPr="00A00E3C">
              <w:rPr>
                <w:rFonts w:cstheme="minorHAnsi"/>
                <w:color w:val="000000"/>
                <w:spacing w:val="-1"/>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nt</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2"/>
                <w:szCs w:val="24"/>
              </w:rPr>
              <w:t>t</w:t>
            </w:r>
            <w:r w:rsidRPr="00A00E3C">
              <w:rPr>
                <w:rFonts w:cstheme="minorHAnsi"/>
                <w:color w:val="000000"/>
                <w:szCs w:val="24"/>
              </w:rPr>
              <w:t>s</w:t>
            </w:r>
            <w:r w:rsidRPr="00A00E3C">
              <w:rPr>
                <w:rFonts w:cstheme="minorHAnsi"/>
                <w:color w:val="000000"/>
                <w:spacing w:val="-11"/>
                <w:szCs w:val="24"/>
              </w:rPr>
              <w:t xml:space="preserve"> </w:t>
            </w:r>
            <w:r w:rsidRPr="00A00E3C">
              <w:rPr>
                <w:rFonts w:cstheme="minorHAnsi"/>
                <w:color w:val="000000"/>
                <w:szCs w:val="24"/>
              </w:rPr>
              <w:t>lis</w:t>
            </w:r>
            <w:r w:rsidRPr="00A00E3C">
              <w:rPr>
                <w:rFonts w:cstheme="minorHAnsi"/>
                <w:color w:val="000000"/>
                <w:spacing w:val="2"/>
                <w:szCs w:val="24"/>
              </w:rPr>
              <w:t>t</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g</w:t>
            </w:r>
            <w:r w:rsidRPr="00A00E3C">
              <w:rPr>
                <w:rFonts w:cstheme="minorHAnsi"/>
                <w:color w:val="000000"/>
                <w:spacing w:val="-6"/>
                <w:szCs w:val="24"/>
              </w:rPr>
              <w:t xml:space="preserve"> </w:t>
            </w:r>
            <w:r w:rsidRPr="00A00E3C">
              <w:rPr>
                <w:rFonts w:cstheme="minorHAnsi"/>
                <w:color w:val="000000"/>
                <w:spacing w:val="-1"/>
                <w:szCs w:val="24"/>
              </w:rPr>
              <w:t>t</w:t>
            </w:r>
            <w:r w:rsidRPr="00A00E3C">
              <w:rPr>
                <w:rFonts w:cstheme="minorHAnsi"/>
                <w:color w:val="000000"/>
                <w:szCs w:val="24"/>
              </w:rPr>
              <w:t>he i</w:t>
            </w:r>
            <w:r w:rsidRPr="00A00E3C">
              <w:rPr>
                <w:rFonts w:cstheme="minorHAnsi"/>
                <w:color w:val="000000"/>
                <w:spacing w:val="1"/>
                <w:szCs w:val="24"/>
              </w:rPr>
              <w:t>n</w:t>
            </w:r>
            <w:r w:rsidRPr="00A00E3C">
              <w:rPr>
                <w:rFonts w:cstheme="minorHAnsi"/>
                <w:color w:val="000000"/>
                <w:szCs w:val="24"/>
              </w:rPr>
              <w:t>d</w:t>
            </w:r>
            <w:r w:rsidRPr="00A00E3C">
              <w:rPr>
                <w:rFonts w:cstheme="minorHAnsi"/>
                <w:color w:val="000000"/>
                <w:spacing w:val="1"/>
                <w:szCs w:val="24"/>
              </w:rPr>
              <w:t>i</w:t>
            </w:r>
            <w:r w:rsidRPr="00A00E3C">
              <w:rPr>
                <w:rFonts w:cstheme="minorHAnsi"/>
                <w:color w:val="000000"/>
                <w:szCs w:val="24"/>
              </w:rPr>
              <w:t>v</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u</w:t>
            </w:r>
            <w:r w:rsidRPr="00A00E3C">
              <w:rPr>
                <w:rFonts w:cstheme="minorHAnsi"/>
                <w:color w:val="000000"/>
                <w:szCs w:val="24"/>
              </w:rPr>
              <w:t>al</w:t>
            </w:r>
            <w:r w:rsidRPr="00A00E3C">
              <w:rPr>
                <w:rFonts w:cstheme="minorHAnsi"/>
                <w:color w:val="000000"/>
                <w:spacing w:val="-10"/>
                <w:szCs w:val="24"/>
              </w:rPr>
              <w:t xml:space="preserve"> </w:t>
            </w:r>
            <w:r w:rsidRPr="00A00E3C">
              <w:rPr>
                <w:rFonts w:cstheme="minorHAnsi"/>
                <w:color w:val="000000"/>
                <w:szCs w:val="24"/>
              </w:rPr>
              <w:t>secti</w:t>
            </w:r>
            <w:r w:rsidRPr="00A00E3C">
              <w:rPr>
                <w:rFonts w:cstheme="minorHAnsi"/>
                <w:color w:val="000000"/>
                <w:spacing w:val="1"/>
                <w:szCs w:val="24"/>
              </w:rPr>
              <w:t>o</w:t>
            </w:r>
            <w:r w:rsidRPr="00A00E3C">
              <w:rPr>
                <w:rFonts w:cstheme="minorHAnsi"/>
                <w:color w:val="000000"/>
                <w:szCs w:val="24"/>
              </w:rPr>
              <w:t>ns</w:t>
            </w:r>
            <w:r w:rsidRPr="00A00E3C">
              <w:rPr>
                <w:rFonts w:cstheme="minorHAnsi"/>
                <w:color w:val="000000"/>
                <w:spacing w:val="-10"/>
                <w:szCs w:val="24"/>
              </w:rPr>
              <w:t xml:space="preserve"> </w:t>
            </w:r>
            <w:r w:rsidRPr="00A00E3C">
              <w:rPr>
                <w:rFonts w:cstheme="minorHAnsi"/>
                <w:color w:val="000000"/>
                <w:szCs w:val="24"/>
              </w:rPr>
              <w:t>of</w:t>
            </w:r>
            <w:r w:rsidRPr="00A00E3C">
              <w:rPr>
                <w:rFonts w:cstheme="minorHAnsi"/>
                <w:color w:val="000000"/>
                <w:spacing w:val="-1"/>
                <w:szCs w:val="24"/>
              </w:rPr>
              <w:t xml:space="preserve"> </w:t>
            </w:r>
            <w:r w:rsidRPr="00A00E3C">
              <w:rPr>
                <w:rFonts w:cstheme="minorHAnsi"/>
                <w:color w:val="000000"/>
                <w:spacing w:val="2"/>
                <w:szCs w:val="24"/>
              </w:rPr>
              <w:t>t</w:t>
            </w:r>
            <w:r w:rsidRPr="00A00E3C">
              <w:rPr>
                <w:rFonts w:cstheme="minorHAnsi"/>
                <w:color w:val="000000"/>
                <w:szCs w:val="24"/>
              </w:rPr>
              <w:t>he</w:t>
            </w:r>
            <w:r w:rsidRPr="00A00E3C">
              <w:rPr>
                <w:rFonts w:cstheme="minorHAnsi"/>
                <w:color w:val="000000"/>
                <w:spacing w:val="-4"/>
                <w:szCs w:val="24"/>
              </w:rPr>
              <w:t xml:space="preserve"> </w:t>
            </w:r>
            <w:r w:rsidRPr="00A00E3C">
              <w:rPr>
                <w:rFonts w:cstheme="minorHAnsi"/>
                <w:color w:val="000000"/>
                <w:szCs w:val="24"/>
              </w:rPr>
              <w:t>q</w:t>
            </w:r>
            <w:r w:rsidRPr="00A00E3C">
              <w:rPr>
                <w:rFonts w:cstheme="minorHAnsi"/>
                <w:color w:val="000000"/>
                <w:spacing w:val="1"/>
                <w:szCs w:val="24"/>
              </w:rPr>
              <w:t>u</w:t>
            </w:r>
            <w:r w:rsidRPr="00A00E3C">
              <w:rPr>
                <w:rFonts w:cstheme="minorHAnsi"/>
                <w:color w:val="000000"/>
                <w:szCs w:val="24"/>
              </w:rPr>
              <w:t>otatio</w:t>
            </w:r>
            <w:r w:rsidRPr="00A00E3C">
              <w:rPr>
                <w:rFonts w:cstheme="minorHAnsi"/>
                <w:color w:val="000000"/>
                <w:spacing w:val="1"/>
                <w:szCs w:val="24"/>
              </w:rPr>
              <w:t>n</w:t>
            </w:r>
            <w:r w:rsidRPr="00A00E3C">
              <w:rPr>
                <w:rFonts w:cstheme="minorHAnsi"/>
                <w:color w:val="000000"/>
                <w:szCs w:val="24"/>
              </w:rPr>
              <w:t>/</w:t>
            </w:r>
            <w:r w:rsidRPr="00A00E3C">
              <w:rPr>
                <w:rFonts w:cstheme="minorHAnsi"/>
                <w:color w:val="000000"/>
                <w:spacing w:val="1"/>
                <w:szCs w:val="24"/>
              </w:rPr>
              <w:t>p</w:t>
            </w:r>
            <w:r w:rsidRPr="00A00E3C">
              <w:rPr>
                <w:rFonts w:cstheme="minorHAnsi"/>
                <w:color w:val="000000"/>
                <w:szCs w:val="24"/>
              </w:rPr>
              <w:t>r</w:t>
            </w:r>
            <w:r w:rsidRPr="00A00E3C">
              <w:rPr>
                <w:rFonts w:cstheme="minorHAnsi"/>
                <w:color w:val="000000"/>
                <w:spacing w:val="1"/>
                <w:szCs w:val="24"/>
              </w:rPr>
              <w:t>o</w:t>
            </w:r>
            <w:r w:rsidRPr="00A00E3C">
              <w:rPr>
                <w:rFonts w:cstheme="minorHAnsi"/>
                <w:color w:val="000000"/>
                <w:szCs w:val="24"/>
              </w:rPr>
              <w:t>p</w:t>
            </w:r>
            <w:r w:rsidRPr="00A00E3C">
              <w:rPr>
                <w:rFonts w:cstheme="minorHAnsi"/>
                <w:color w:val="000000"/>
                <w:spacing w:val="1"/>
                <w:szCs w:val="24"/>
              </w:rPr>
              <w:t>o</w:t>
            </w:r>
            <w:r w:rsidRPr="00A00E3C">
              <w:rPr>
                <w:rFonts w:cstheme="minorHAnsi"/>
                <w:color w:val="000000"/>
                <w:szCs w:val="24"/>
              </w:rPr>
              <w:t>sal</w:t>
            </w:r>
            <w:r w:rsidRPr="00A00E3C">
              <w:rPr>
                <w:rFonts w:cstheme="minorHAnsi"/>
                <w:color w:val="000000"/>
                <w:spacing w:val="-15"/>
                <w:szCs w:val="24"/>
              </w:rPr>
              <w:t xml:space="preserve"> </w:t>
            </w:r>
            <w:r w:rsidRPr="00A00E3C">
              <w:rPr>
                <w:rFonts w:cstheme="minorHAnsi"/>
                <w:color w:val="000000"/>
                <w:szCs w:val="24"/>
              </w:rPr>
              <w:t>a</w:t>
            </w:r>
            <w:r w:rsidRPr="00A00E3C">
              <w:rPr>
                <w:rFonts w:cstheme="minorHAnsi"/>
                <w:color w:val="000000"/>
                <w:spacing w:val="1"/>
                <w:szCs w:val="24"/>
              </w:rPr>
              <w:t>n</w:t>
            </w:r>
            <w:r w:rsidRPr="00A00E3C">
              <w:rPr>
                <w:rFonts w:cstheme="minorHAnsi"/>
                <w:color w:val="000000"/>
                <w:szCs w:val="24"/>
              </w:rPr>
              <w:t>d</w:t>
            </w:r>
            <w:r w:rsidRPr="00A00E3C">
              <w:rPr>
                <w:rFonts w:cstheme="minorHAnsi"/>
                <w:color w:val="000000"/>
                <w:spacing w:val="-4"/>
                <w:szCs w:val="24"/>
              </w:rPr>
              <w:t xml:space="preserve"> </w:t>
            </w:r>
            <w:r w:rsidRPr="00A00E3C">
              <w:rPr>
                <w:rFonts w:cstheme="minorHAnsi"/>
                <w:color w:val="000000"/>
                <w:szCs w:val="24"/>
              </w:rPr>
              <w:t>the</w:t>
            </w:r>
            <w:r w:rsidRPr="00A00E3C">
              <w:rPr>
                <w:rFonts w:cstheme="minorHAnsi"/>
                <w:color w:val="000000"/>
                <w:spacing w:val="1"/>
                <w:szCs w:val="24"/>
              </w:rPr>
              <w:t>i</w:t>
            </w:r>
            <w:r w:rsidRPr="00A00E3C">
              <w:rPr>
                <w:rFonts w:cstheme="minorHAnsi"/>
                <w:color w:val="000000"/>
                <w:szCs w:val="24"/>
              </w:rPr>
              <w:t>r</w:t>
            </w:r>
            <w:r w:rsidRPr="00A00E3C">
              <w:rPr>
                <w:rFonts w:cstheme="minorHAnsi"/>
                <w:color w:val="000000"/>
                <w:spacing w:val="-5"/>
                <w:szCs w:val="24"/>
              </w:rPr>
              <w:t xml:space="preserve"> </w:t>
            </w:r>
            <w:r w:rsidRPr="00A00E3C">
              <w:rPr>
                <w:rFonts w:cstheme="minorHAnsi"/>
                <w:color w:val="000000"/>
                <w:szCs w:val="24"/>
              </w:rPr>
              <w:t>co</w:t>
            </w:r>
            <w:r w:rsidRPr="00A00E3C">
              <w:rPr>
                <w:rFonts w:cstheme="minorHAnsi"/>
                <w:color w:val="000000"/>
                <w:spacing w:val="1"/>
                <w:szCs w:val="24"/>
              </w:rPr>
              <w:t>r</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spond</w:t>
            </w:r>
            <w:r w:rsidRPr="00A00E3C">
              <w:rPr>
                <w:rFonts w:cstheme="minorHAnsi"/>
                <w:color w:val="000000"/>
                <w:spacing w:val="1"/>
                <w:szCs w:val="24"/>
              </w:rPr>
              <w:t>i</w:t>
            </w:r>
            <w:r w:rsidRPr="00A00E3C">
              <w:rPr>
                <w:rFonts w:cstheme="minorHAnsi"/>
                <w:color w:val="000000"/>
                <w:szCs w:val="24"/>
              </w:rPr>
              <w:t>ng</w:t>
            </w:r>
            <w:r w:rsidRPr="00A00E3C">
              <w:rPr>
                <w:rFonts w:cstheme="minorHAnsi"/>
                <w:color w:val="000000"/>
                <w:spacing w:val="-15"/>
                <w:szCs w:val="24"/>
              </w:rPr>
              <w:t xml:space="preserve"> </w:t>
            </w:r>
            <w:r w:rsidRPr="00A00E3C">
              <w:rPr>
                <w:rFonts w:cstheme="minorHAnsi"/>
                <w:color w:val="000000"/>
                <w:szCs w:val="24"/>
              </w:rPr>
              <w:t>p</w:t>
            </w:r>
            <w:r w:rsidRPr="00A00E3C">
              <w:rPr>
                <w:rFonts w:cstheme="minorHAnsi"/>
                <w:color w:val="000000"/>
                <w:spacing w:val="1"/>
                <w:szCs w:val="24"/>
              </w:rPr>
              <w:t>a</w:t>
            </w:r>
            <w:r w:rsidRPr="00A00E3C">
              <w:rPr>
                <w:rFonts w:cstheme="minorHAnsi"/>
                <w:color w:val="000000"/>
                <w:szCs w:val="24"/>
              </w:rPr>
              <w:t>ge n</w:t>
            </w:r>
            <w:r w:rsidRPr="00A00E3C">
              <w:rPr>
                <w:rFonts w:cstheme="minorHAnsi"/>
                <w:color w:val="000000"/>
                <w:spacing w:val="1"/>
                <w:szCs w:val="24"/>
              </w:rPr>
              <w:t>u</w:t>
            </w:r>
            <w:r w:rsidRPr="00A00E3C">
              <w:rPr>
                <w:rFonts w:cstheme="minorHAnsi"/>
                <w:color w:val="000000"/>
                <w:szCs w:val="24"/>
              </w:rPr>
              <w:t>mbe</w:t>
            </w:r>
            <w:r w:rsidRPr="00A00E3C">
              <w:rPr>
                <w:rFonts w:cstheme="minorHAnsi"/>
                <w:color w:val="000000"/>
                <w:spacing w:val="1"/>
                <w:szCs w:val="24"/>
              </w:rPr>
              <w:t>r</w:t>
            </w:r>
            <w:r w:rsidRPr="00A00E3C">
              <w:rPr>
                <w:rFonts w:cstheme="minorHAnsi"/>
                <w:color w:val="000000"/>
                <w:szCs w:val="24"/>
              </w:rPr>
              <w:t>s.</w:t>
            </w:r>
            <w:r w:rsidRPr="00A00E3C">
              <w:rPr>
                <w:rFonts w:cstheme="minorHAnsi"/>
                <w:color w:val="000000"/>
                <w:spacing w:val="47"/>
                <w:szCs w:val="24"/>
              </w:rPr>
              <w:t xml:space="preserve"> </w:t>
            </w:r>
            <w:r w:rsidRPr="00A00E3C">
              <w:rPr>
                <w:rFonts w:cstheme="minorHAnsi"/>
                <w:color w:val="000000"/>
                <w:spacing w:val="1"/>
                <w:szCs w:val="24"/>
              </w:rPr>
              <w:t>T</w:t>
            </w:r>
            <w:r w:rsidRPr="00A00E3C">
              <w:rPr>
                <w:rFonts w:cstheme="minorHAnsi"/>
                <w:color w:val="000000"/>
                <w:szCs w:val="24"/>
              </w:rPr>
              <w:t>a</w:t>
            </w:r>
            <w:r w:rsidRPr="00A00E3C">
              <w:rPr>
                <w:rFonts w:cstheme="minorHAnsi"/>
                <w:color w:val="000000"/>
                <w:spacing w:val="1"/>
                <w:szCs w:val="24"/>
              </w:rPr>
              <w:t>b</w:t>
            </w:r>
            <w:r w:rsidRPr="00A00E3C">
              <w:rPr>
                <w:rFonts w:cstheme="minorHAnsi"/>
                <w:color w:val="000000"/>
                <w:szCs w:val="24"/>
              </w:rPr>
              <w:t>s</w:t>
            </w:r>
            <w:r w:rsidRPr="00A00E3C">
              <w:rPr>
                <w:rFonts w:cstheme="minorHAnsi"/>
                <w:color w:val="000000"/>
                <w:spacing w:val="-5"/>
                <w:szCs w:val="24"/>
              </w:rPr>
              <w:t xml:space="preserve"> </w:t>
            </w:r>
            <w:r w:rsidRPr="00A00E3C">
              <w:rPr>
                <w:rFonts w:cstheme="minorHAnsi"/>
                <w:color w:val="000000"/>
                <w:szCs w:val="24"/>
              </w:rPr>
              <w:t>should</w:t>
            </w:r>
            <w:r w:rsidRPr="00A00E3C">
              <w:rPr>
                <w:rFonts w:cstheme="minorHAnsi"/>
                <w:color w:val="000000"/>
                <w:spacing w:val="-5"/>
                <w:szCs w:val="24"/>
              </w:rPr>
              <w:t xml:space="preserve"> </w:t>
            </w:r>
            <w:r w:rsidRPr="00A00E3C">
              <w:rPr>
                <w:rFonts w:cstheme="minorHAnsi"/>
                <w:color w:val="000000"/>
                <w:szCs w:val="24"/>
              </w:rPr>
              <w:t>sep</w:t>
            </w:r>
            <w:r w:rsidRPr="00A00E3C">
              <w:rPr>
                <w:rFonts w:cstheme="minorHAnsi"/>
                <w:color w:val="000000"/>
                <w:spacing w:val="1"/>
                <w:szCs w:val="24"/>
              </w:rPr>
              <w:t>a</w:t>
            </w:r>
            <w:r w:rsidRPr="00A00E3C">
              <w:rPr>
                <w:rFonts w:cstheme="minorHAnsi"/>
                <w:color w:val="000000"/>
                <w:szCs w:val="24"/>
              </w:rPr>
              <w:t>r</w:t>
            </w:r>
            <w:r w:rsidRPr="00A00E3C">
              <w:rPr>
                <w:rFonts w:cstheme="minorHAnsi"/>
                <w:color w:val="000000"/>
                <w:spacing w:val="1"/>
                <w:szCs w:val="24"/>
              </w:rPr>
              <w:t>a</w:t>
            </w:r>
            <w:r w:rsidRPr="00A00E3C">
              <w:rPr>
                <w:rFonts w:cstheme="minorHAnsi"/>
                <w:color w:val="000000"/>
                <w:szCs w:val="24"/>
              </w:rPr>
              <w:t>te</w:t>
            </w:r>
            <w:r w:rsidRPr="00A00E3C">
              <w:rPr>
                <w:rFonts w:cstheme="minorHAnsi"/>
                <w:color w:val="000000"/>
                <w:spacing w:val="-10"/>
                <w:szCs w:val="24"/>
              </w:rPr>
              <w:t xml:space="preserve"> </w:t>
            </w:r>
            <w:r w:rsidRPr="00A00E3C">
              <w:rPr>
                <w:rFonts w:cstheme="minorHAnsi"/>
                <w:color w:val="000000"/>
                <w:szCs w:val="24"/>
              </w:rPr>
              <w:t>e</w:t>
            </w:r>
            <w:r w:rsidRPr="00A00E3C">
              <w:rPr>
                <w:rFonts w:cstheme="minorHAnsi"/>
                <w:color w:val="000000"/>
                <w:spacing w:val="1"/>
                <w:szCs w:val="24"/>
              </w:rPr>
              <w:t>a</w:t>
            </w:r>
            <w:r w:rsidRPr="00A00E3C">
              <w:rPr>
                <w:rFonts w:cstheme="minorHAnsi"/>
                <w:color w:val="000000"/>
                <w:szCs w:val="24"/>
              </w:rPr>
              <w:t>ch</w:t>
            </w:r>
            <w:r w:rsidRPr="00A00E3C">
              <w:rPr>
                <w:rFonts w:cstheme="minorHAnsi"/>
                <w:color w:val="000000"/>
                <w:spacing w:val="-5"/>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pacing w:val="-1"/>
                <w:szCs w:val="24"/>
              </w:rPr>
              <w:t>t</w:t>
            </w:r>
            <w:r w:rsidRPr="00A00E3C">
              <w:rPr>
                <w:rFonts w:cstheme="minorHAnsi"/>
                <w:color w:val="000000"/>
                <w:szCs w:val="24"/>
              </w:rPr>
              <w:t>he</w:t>
            </w:r>
            <w:r w:rsidRPr="00A00E3C">
              <w:rPr>
                <w:rFonts w:cstheme="minorHAnsi"/>
                <w:color w:val="000000"/>
                <w:spacing w:val="-2"/>
                <w:szCs w:val="24"/>
              </w:rPr>
              <w:t xml:space="preserve"> </w:t>
            </w:r>
            <w:r w:rsidRPr="00A00E3C">
              <w:rPr>
                <w:rFonts w:cstheme="minorHAnsi"/>
                <w:color w:val="000000"/>
                <w:szCs w:val="24"/>
              </w:rPr>
              <w:t>i</w:t>
            </w:r>
            <w:r w:rsidRPr="00A00E3C">
              <w:rPr>
                <w:rFonts w:cstheme="minorHAnsi"/>
                <w:color w:val="000000"/>
                <w:spacing w:val="3"/>
                <w:szCs w:val="24"/>
              </w:rPr>
              <w:t>n</w:t>
            </w:r>
            <w:r w:rsidRPr="00A00E3C">
              <w:rPr>
                <w:rFonts w:cstheme="minorHAnsi"/>
                <w:color w:val="000000"/>
                <w:szCs w:val="24"/>
              </w:rPr>
              <w:t>d</w:t>
            </w:r>
            <w:r w:rsidRPr="00A00E3C">
              <w:rPr>
                <w:rFonts w:cstheme="minorHAnsi"/>
                <w:color w:val="000000"/>
                <w:spacing w:val="1"/>
                <w:szCs w:val="24"/>
              </w:rPr>
              <w:t>i</w:t>
            </w:r>
            <w:r w:rsidRPr="00A00E3C">
              <w:rPr>
                <w:rFonts w:cstheme="minorHAnsi"/>
                <w:color w:val="000000"/>
                <w:szCs w:val="24"/>
              </w:rPr>
              <w:t>v</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u</w:t>
            </w:r>
            <w:r w:rsidRPr="00A00E3C">
              <w:rPr>
                <w:rFonts w:cstheme="minorHAnsi"/>
                <w:color w:val="000000"/>
                <w:szCs w:val="24"/>
              </w:rPr>
              <w:t>al</w:t>
            </w:r>
            <w:r w:rsidRPr="00A00E3C">
              <w:rPr>
                <w:rFonts w:cstheme="minorHAnsi"/>
                <w:color w:val="000000"/>
                <w:spacing w:val="-10"/>
                <w:szCs w:val="24"/>
              </w:rPr>
              <w:t xml:space="preserve"> </w:t>
            </w:r>
            <w:r w:rsidRPr="00A00E3C">
              <w:rPr>
                <w:rFonts w:cstheme="minorHAnsi"/>
                <w:color w:val="000000"/>
                <w:szCs w:val="24"/>
              </w:rPr>
              <w:t>secti</w:t>
            </w:r>
            <w:r w:rsidRPr="00A00E3C">
              <w:rPr>
                <w:rFonts w:cstheme="minorHAnsi"/>
                <w:color w:val="000000"/>
                <w:spacing w:val="1"/>
                <w:szCs w:val="24"/>
              </w:rPr>
              <w:t>o</w:t>
            </w:r>
            <w:r w:rsidRPr="00A00E3C">
              <w:rPr>
                <w:rFonts w:cstheme="minorHAnsi"/>
                <w:color w:val="000000"/>
                <w:szCs w:val="24"/>
              </w:rPr>
              <w:t>ns.</w:t>
            </w:r>
          </w:p>
        </w:tc>
        <w:tc>
          <w:tcPr>
            <w:tcW w:w="540" w:type="dxa"/>
            <w:tcBorders>
              <w:top w:val="nil"/>
              <w:left w:val="nil"/>
              <w:bottom w:val="single" w:sz="8" w:space="0" w:color="000000"/>
              <w:right w:val="single" w:sz="8" w:space="0" w:color="000000"/>
            </w:tcBorders>
          </w:tcPr>
          <w:p w14:paraId="07B36B8A" w14:textId="77777777" w:rsidR="00C27633" w:rsidRPr="00043AA6" w:rsidRDefault="00C27633" w:rsidP="00DD596B">
            <w:pPr>
              <w:pBdr>
                <w:top w:val="nil"/>
                <w:left w:val="nil"/>
                <w:bottom w:val="nil"/>
                <w:right w:val="nil"/>
                <w:between w:val="nil"/>
              </w:pBdr>
              <w:rPr>
                <w:rFonts w:cstheme="minorHAnsi"/>
                <w:color w:val="000000"/>
                <w:szCs w:val="24"/>
              </w:rPr>
            </w:pPr>
          </w:p>
        </w:tc>
        <w:tc>
          <w:tcPr>
            <w:tcW w:w="210" w:type="dxa"/>
            <w:vMerge/>
            <w:vAlign w:val="center"/>
          </w:tcPr>
          <w:p w14:paraId="0931446F" w14:textId="77777777" w:rsidR="00C27633" w:rsidRPr="00043AA6" w:rsidRDefault="00C27633" w:rsidP="00DD596B">
            <w:pPr>
              <w:pBdr>
                <w:top w:val="nil"/>
                <w:left w:val="nil"/>
                <w:bottom w:val="nil"/>
                <w:right w:val="nil"/>
                <w:between w:val="nil"/>
              </w:pBdr>
              <w:rPr>
                <w:rFonts w:eastAsiaTheme="minorHAnsi" w:cstheme="minorHAnsi"/>
                <w:color w:val="000000"/>
                <w:szCs w:val="24"/>
              </w:rPr>
            </w:pPr>
          </w:p>
        </w:tc>
      </w:tr>
      <w:tr w:rsidR="00C27633" w:rsidRPr="00043AA6" w14:paraId="7C4F5F5B" w14:textId="77777777" w:rsidTr="00DD596B">
        <w:trPr>
          <w:trHeight w:val="420"/>
        </w:trPr>
        <w:tc>
          <w:tcPr>
            <w:tcW w:w="603" w:type="dxa"/>
            <w:tcBorders>
              <w:top w:val="nil"/>
              <w:left w:val="single" w:sz="8" w:space="0" w:color="000000"/>
              <w:bottom w:val="single" w:sz="8" w:space="0" w:color="000000"/>
              <w:right w:val="single" w:sz="8" w:space="0" w:color="000000"/>
            </w:tcBorders>
            <w:hideMark/>
          </w:tcPr>
          <w:p w14:paraId="229E8BC9" w14:textId="77777777" w:rsidR="00C27633" w:rsidRPr="00A00E3C" w:rsidRDefault="00C27633" w:rsidP="00DD596B">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997C14">
              <w:rPr>
                <w:rFonts w:cstheme="minorHAnsi"/>
                <w:color w:val="000000"/>
                <w:spacing w:val="1"/>
                <w:szCs w:val="24"/>
              </w:rPr>
              <w:t>6.</w:t>
            </w:r>
          </w:p>
        </w:tc>
        <w:tc>
          <w:tcPr>
            <w:tcW w:w="9540" w:type="dxa"/>
            <w:tcBorders>
              <w:top w:val="nil"/>
              <w:left w:val="nil"/>
              <w:bottom w:val="single" w:sz="8" w:space="0" w:color="000000"/>
              <w:right w:val="single" w:sz="8" w:space="0" w:color="000000"/>
            </w:tcBorders>
            <w:hideMark/>
          </w:tcPr>
          <w:p w14:paraId="376558FD" w14:textId="77777777" w:rsidR="00C27633" w:rsidRPr="00A00E3C" w:rsidRDefault="00C27633" w:rsidP="00DD596B">
            <w:pPr>
              <w:pBdr>
                <w:top w:val="nil"/>
                <w:left w:val="nil"/>
                <w:bottom w:val="nil"/>
                <w:right w:val="nil"/>
                <w:between w:val="nil"/>
              </w:pBdr>
              <w:spacing w:before="100" w:beforeAutospacing="1" w:after="100" w:afterAutospacing="1" w:line="316" w:lineRule="atLeast"/>
              <w:rPr>
                <w:rFonts w:cstheme="minorHAnsi"/>
                <w:color w:val="000000"/>
                <w:szCs w:val="24"/>
              </w:rPr>
            </w:pPr>
            <w:r>
              <w:rPr>
                <w:rFonts w:cstheme="minorHAnsi"/>
                <w:color w:val="000000"/>
                <w:szCs w:val="24"/>
              </w:rPr>
              <w:t xml:space="preserve">Exhibit A-1: </w:t>
            </w: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3"/>
                <w:szCs w:val="24"/>
              </w:rPr>
              <w:t xml:space="preserve"> </w:t>
            </w:r>
            <w:r>
              <w:rPr>
                <w:rFonts w:cstheme="minorHAnsi"/>
                <w:color w:val="000000"/>
                <w:spacing w:val="-3"/>
                <w:szCs w:val="24"/>
              </w:rPr>
              <w:t xml:space="preserve">Response </w:t>
            </w:r>
            <w:r w:rsidRPr="00A00E3C">
              <w:rPr>
                <w:rFonts w:cstheme="minorHAnsi"/>
                <w:color w:val="000000"/>
                <w:szCs w:val="24"/>
              </w:rPr>
              <w:t>F</w:t>
            </w:r>
            <w:r w:rsidRPr="00A00E3C">
              <w:rPr>
                <w:rFonts w:cstheme="minorHAnsi"/>
                <w:color w:val="000000"/>
                <w:spacing w:val="1"/>
                <w:szCs w:val="24"/>
              </w:rPr>
              <w:t>o</w:t>
            </w:r>
            <w:r w:rsidRPr="00A00E3C">
              <w:rPr>
                <w:rFonts w:cstheme="minorHAnsi"/>
                <w:color w:val="000000"/>
                <w:szCs w:val="24"/>
              </w:rPr>
              <w:t>rm</w:t>
            </w:r>
            <w:r w:rsidRPr="00A00E3C">
              <w:rPr>
                <w:rFonts w:cstheme="minorHAnsi"/>
                <w:color w:val="000000"/>
                <w:spacing w:val="-2"/>
                <w:szCs w:val="24"/>
              </w:rPr>
              <w:t xml:space="preserve"> </w:t>
            </w:r>
            <w:r>
              <w:rPr>
                <w:rFonts w:cstheme="minorHAnsi"/>
                <w:color w:val="000000"/>
                <w:szCs w:val="24"/>
              </w:rPr>
              <w:t>–</w:t>
            </w:r>
            <w:r>
              <w:rPr>
                <w:rFonts w:cstheme="minorHAnsi"/>
                <w:color w:val="000000"/>
                <w:spacing w:val="-2"/>
                <w:szCs w:val="24"/>
              </w:rPr>
              <w:t xml:space="preserve"> </w:t>
            </w:r>
            <w:r w:rsidRPr="00A00E3C">
              <w:rPr>
                <w:rFonts w:cstheme="minorHAnsi"/>
                <w:color w:val="000000"/>
                <w:spacing w:val="-1"/>
                <w:szCs w:val="24"/>
              </w:rPr>
              <w:t>w</w:t>
            </w:r>
            <w:r w:rsidRPr="00A00E3C">
              <w:rPr>
                <w:rFonts w:cstheme="minorHAnsi"/>
                <w:color w:val="000000"/>
                <w:spacing w:val="3"/>
                <w:szCs w:val="24"/>
              </w:rPr>
              <w:t>i</w:t>
            </w:r>
            <w:r w:rsidRPr="00A00E3C">
              <w:rPr>
                <w:rFonts w:cstheme="minorHAnsi"/>
                <w:color w:val="000000"/>
                <w:szCs w:val="24"/>
              </w:rPr>
              <w:t>th</w:t>
            </w:r>
            <w:r w:rsidRPr="00A00E3C">
              <w:rPr>
                <w:rFonts w:cstheme="minorHAnsi"/>
                <w:color w:val="000000"/>
                <w:spacing w:val="-5"/>
                <w:szCs w:val="24"/>
              </w:rPr>
              <w:t xml:space="preserve"> </w:t>
            </w:r>
            <w:r w:rsidRPr="00A00E3C">
              <w:rPr>
                <w:rFonts w:cstheme="minorHAnsi"/>
                <w:color w:val="000000"/>
                <w:szCs w:val="24"/>
              </w:rPr>
              <w:t>all</w:t>
            </w:r>
            <w:r w:rsidRPr="00A00E3C">
              <w:rPr>
                <w:rFonts w:cstheme="minorHAnsi"/>
                <w:color w:val="000000"/>
                <w:spacing w:val="-2"/>
                <w:szCs w:val="24"/>
              </w:rPr>
              <w:t xml:space="preserve"> </w:t>
            </w:r>
            <w:r w:rsidRPr="00A00E3C">
              <w:rPr>
                <w:rFonts w:cstheme="minorHAnsi"/>
                <w:color w:val="000000"/>
                <w:szCs w:val="24"/>
              </w:rPr>
              <w:t>q</w:t>
            </w:r>
            <w:r w:rsidRPr="00A00E3C">
              <w:rPr>
                <w:rFonts w:cstheme="minorHAnsi"/>
                <w:color w:val="000000"/>
                <w:spacing w:val="1"/>
                <w:szCs w:val="24"/>
              </w:rPr>
              <w:t>u</w:t>
            </w:r>
            <w:r w:rsidRPr="00A00E3C">
              <w:rPr>
                <w:rFonts w:cstheme="minorHAnsi"/>
                <w:color w:val="000000"/>
                <w:szCs w:val="24"/>
              </w:rPr>
              <w:t>estio</w:t>
            </w:r>
            <w:r w:rsidRPr="00A00E3C">
              <w:rPr>
                <w:rFonts w:cstheme="minorHAnsi"/>
                <w:color w:val="000000"/>
                <w:spacing w:val="3"/>
                <w:szCs w:val="24"/>
              </w:rPr>
              <w:t>n</w:t>
            </w:r>
            <w:r w:rsidRPr="00A00E3C">
              <w:rPr>
                <w:rFonts w:cstheme="minorHAnsi"/>
                <w:color w:val="000000"/>
                <w:szCs w:val="24"/>
              </w:rPr>
              <w:t>s</w:t>
            </w:r>
            <w:r w:rsidRPr="00A00E3C">
              <w:rPr>
                <w:rFonts w:cstheme="minorHAnsi"/>
                <w:color w:val="000000"/>
                <w:spacing w:val="-12"/>
                <w:szCs w:val="24"/>
              </w:rPr>
              <w:t xml:space="preserve"> </w:t>
            </w:r>
            <w:r w:rsidRPr="00A00E3C">
              <w:rPr>
                <w:rFonts w:cstheme="minorHAnsi"/>
                <w:color w:val="000000"/>
                <w:szCs w:val="24"/>
              </w:rPr>
              <w:t>c</w:t>
            </w:r>
            <w:r w:rsidRPr="00A00E3C">
              <w:rPr>
                <w:rFonts w:cstheme="minorHAnsi"/>
                <w:color w:val="000000"/>
                <w:spacing w:val="3"/>
                <w:szCs w:val="24"/>
              </w:rPr>
              <w:t>o</w:t>
            </w:r>
            <w:r w:rsidRPr="00A00E3C">
              <w:rPr>
                <w:rFonts w:cstheme="minorHAnsi"/>
                <w:color w:val="000000"/>
                <w:szCs w:val="24"/>
              </w:rPr>
              <w:t>mpl</w:t>
            </w:r>
            <w:r w:rsidRPr="00A00E3C">
              <w:rPr>
                <w:rFonts w:cstheme="minorHAnsi"/>
                <w:color w:val="000000"/>
                <w:spacing w:val="1"/>
                <w:szCs w:val="24"/>
              </w:rPr>
              <w:t>e</w:t>
            </w:r>
            <w:r w:rsidRPr="00A00E3C">
              <w:rPr>
                <w:rFonts w:cstheme="minorHAnsi"/>
                <w:color w:val="000000"/>
                <w:szCs w:val="24"/>
              </w:rPr>
              <w:t>ted</w:t>
            </w:r>
            <w:r w:rsidRPr="00A00E3C">
              <w:rPr>
                <w:rFonts w:cstheme="minorHAnsi"/>
                <w:color w:val="000000"/>
                <w:spacing w:val="-12"/>
                <w:szCs w:val="24"/>
              </w:rPr>
              <w:t xml:space="preserve"> </w:t>
            </w:r>
            <w:r w:rsidRPr="00A00E3C">
              <w:rPr>
                <w:rFonts w:cstheme="minorHAnsi"/>
                <w:color w:val="000000"/>
                <w:szCs w:val="24"/>
              </w:rPr>
              <w:t>as</w:t>
            </w:r>
            <w:r w:rsidRPr="00A00E3C">
              <w:rPr>
                <w:rFonts w:cstheme="minorHAnsi"/>
                <w:color w:val="000000"/>
                <w:spacing w:val="-1"/>
                <w:szCs w:val="24"/>
              </w:rPr>
              <w:t xml:space="preserve"> </w:t>
            </w:r>
            <w:r w:rsidRPr="00A00E3C">
              <w:rPr>
                <w:rFonts w:cstheme="minorHAnsi"/>
                <w:color w:val="000000"/>
                <w:szCs w:val="24"/>
              </w:rPr>
              <w:t>spe</w:t>
            </w:r>
            <w:r w:rsidRPr="00A00E3C">
              <w:rPr>
                <w:rFonts w:cstheme="minorHAnsi"/>
                <w:color w:val="000000"/>
                <w:spacing w:val="1"/>
                <w:szCs w:val="24"/>
              </w:rPr>
              <w:t>c</w:t>
            </w:r>
            <w:r w:rsidRPr="00A00E3C">
              <w:rPr>
                <w:rFonts w:cstheme="minorHAnsi"/>
                <w:color w:val="000000"/>
                <w:szCs w:val="24"/>
              </w:rPr>
              <w:t>if</w:t>
            </w:r>
            <w:r w:rsidRPr="00A00E3C">
              <w:rPr>
                <w:rFonts w:cstheme="minorHAnsi"/>
                <w:color w:val="000000"/>
                <w:spacing w:val="1"/>
                <w:szCs w:val="24"/>
              </w:rPr>
              <w:t>i</w:t>
            </w:r>
            <w:r w:rsidRPr="00A00E3C">
              <w:rPr>
                <w:rFonts w:cstheme="minorHAnsi"/>
                <w:color w:val="000000"/>
                <w:szCs w:val="24"/>
              </w:rPr>
              <w:t>ed</w:t>
            </w:r>
          </w:p>
        </w:tc>
        <w:tc>
          <w:tcPr>
            <w:tcW w:w="540" w:type="dxa"/>
            <w:tcBorders>
              <w:top w:val="nil"/>
              <w:left w:val="nil"/>
              <w:bottom w:val="single" w:sz="8" w:space="0" w:color="000000"/>
              <w:right w:val="single" w:sz="8" w:space="0" w:color="000000"/>
            </w:tcBorders>
            <w:hideMark/>
          </w:tcPr>
          <w:p w14:paraId="4613B9E0"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7DCEA9A7" w14:textId="77777777" w:rsidR="00C27633" w:rsidRPr="00A00E3C" w:rsidRDefault="00C27633" w:rsidP="00DD596B">
            <w:pPr>
              <w:pBdr>
                <w:top w:val="nil"/>
                <w:left w:val="nil"/>
                <w:bottom w:val="nil"/>
                <w:right w:val="nil"/>
                <w:between w:val="nil"/>
              </w:pBdr>
              <w:rPr>
                <w:rFonts w:eastAsiaTheme="minorHAnsi" w:cstheme="minorHAnsi"/>
                <w:color w:val="000000"/>
                <w:szCs w:val="24"/>
              </w:rPr>
            </w:pPr>
          </w:p>
        </w:tc>
      </w:tr>
      <w:tr w:rsidR="00C27633" w:rsidRPr="00043AA6" w14:paraId="7F490105" w14:textId="77777777" w:rsidTr="00DD596B">
        <w:trPr>
          <w:trHeight w:val="420"/>
        </w:trPr>
        <w:tc>
          <w:tcPr>
            <w:tcW w:w="603" w:type="dxa"/>
            <w:tcBorders>
              <w:top w:val="nil"/>
              <w:left w:val="single" w:sz="8" w:space="0" w:color="000000"/>
              <w:bottom w:val="single" w:sz="8" w:space="0" w:color="000000"/>
              <w:right w:val="single" w:sz="8" w:space="0" w:color="000000"/>
            </w:tcBorders>
          </w:tcPr>
          <w:p w14:paraId="0C0A1149" w14:textId="77777777" w:rsidR="00C27633" w:rsidRPr="00997C14" w:rsidRDefault="00C27633" w:rsidP="00DD596B">
            <w:pPr>
              <w:pBdr>
                <w:top w:val="nil"/>
                <w:left w:val="nil"/>
                <w:bottom w:val="nil"/>
                <w:right w:val="nil"/>
                <w:between w:val="nil"/>
              </w:pBdr>
              <w:spacing w:before="100" w:beforeAutospacing="1" w:after="100" w:afterAutospacing="1" w:line="315" w:lineRule="atLeast"/>
              <w:jc w:val="center"/>
              <w:rPr>
                <w:rFonts w:cstheme="minorHAnsi"/>
                <w:color w:val="000000"/>
                <w:spacing w:val="1"/>
                <w:szCs w:val="24"/>
              </w:rPr>
            </w:pPr>
            <w:r w:rsidRPr="00997C14">
              <w:rPr>
                <w:rFonts w:cstheme="minorHAnsi"/>
                <w:color w:val="000000"/>
                <w:spacing w:val="1"/>
                <w:szCs w:val="24"/>
              </w:rPr>
              <w:t>7.</w:t>
            </w:r>
          </w:p>
        </w:tc>
        <w:tc>
          <w:tcPr>
            <w:tcW w:w="9540" w:type="dxa"/>
            <w:tcBorders>
              <w:top w:val="nil"/>
              <w:left w:val="nil"/>
              <w:bottom w:val="single" w:sz="8" w:space="0" w:color="000000"/>
              <w:right w:val="single" w:sz="8" w:space="0" w:color="000000"/>
            </w:tcBorders>
          </w:tcPr>
          <w:p w14:paraId="7945CE4B" w14:textId="3EF262E5" w:rsidR="00C27633" w:rsidRPr="00A00E3C" w:rsidRDefault="00C27633" w:rsidP="00DD596B">
            <w:pPr>
              <w:pBdr>
                <w:top w:val="nil"/>
                <w:left w:val="nil"/>
                <w:bottom w:val="nil"/>
                <w:right w:val="nil"/>
                <w:between w:val="nil"/>
              </w:pBdr>
              <w:spacing w:before="100" w:beforeAutospacing="1" w:after="100" w:afterAutospacing="1" w:line="315" w:lineRule="atLeast"/>
              <w:rPr>
                <w:rFonts w:cstheme="minorHAnsi"/>
                <w:color w:val="000000"/>
                <w:szCs w:val="24"/>
              </w:rPr>
            </w:pPr>
            <w:r>
              <w:rPr>
                <w:rFonts w:cstheme="minorHAnsi"/>
                <w:color w:val="000000"/>
                <w:szCs w:val="24"/>
              </w:rPr>
              <w:t xml:space="preserve">Exhibit A-2: </w:t>
            </w: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3"/>
                <w:szCs w:val="24"/>
              </w:rPr>
              <w:t xml:space="preserve"> </w:t>
            </w:r>
            <w:r>
              <w:rPr>
                <w:rFonts w:cstheme="minorHAnsi"/>
                <w:color w:val="000000"/>
                <w:spacing w:val="-3"/>
                <w:szCs w:val="24"/>
              </w:rPr>
              <w:t xml:space="preserve">Response </w:t>
            </w:r>
            <w:r>
              <w:rPr>
                <w:rFonts w:cstheme="minorHAnsi"/>
                <w:color w:val="000000"/>
                <w:szCs w:val="24"/>
              </w:rPr>
              <w:t>Narrative</w:t>
            </w:r>
            <w:r w:rsidRPr="00A00E3C">
              <w:rPr>
                <w:rFonts w:cstheme="minorHAnsi"/>
                <w:color w:val="000000"/>
                <w:spacing w:val="-2"/>
                <w:szCs w:val="24"/>
              </w:rPr>
              <w:t xml:space="preserve"> </w:t>
            </w:r>
            <w:r>
              <w:rPr>
                <w:rFonts w:cstheme="minorHAnsi"/>
                <w:color w:val="000000"/>
                <w:szCs w:val="24"/>
              </w:rPr>
              <w:t>–</w:t>
            </w:r>
            <w:r>
              <w:rPr>
                <w:rFonts w:cstheme="minorHAnsi"/>
                <w:color w:val="000000"/>
                <w:spacing w:val="-2"/>
                <w:szCs w:val="24"/>
              </w:rPr>
              <w:t xml:space="preserve"> </w:t>
            </w:r>
            <w:r w:rsidRPr="00A00E3C">
              <w:rPr>
                <w:rFonts w:cstheme="minorHAnsi"/>
                <w:color w:val="000000"/>
                <w:spacing w:val="-1"/>
                <w:szCs w:val="24"/>
              </w:rPr>
              <w:t>w</w:t>
            </w:r>
            <w:r w:rsidRPr="00A00E3C">
              <w:rPr>
                <w:rFonts w:cstheme="minorHAnsi"/>
                <w:color w:val="000000"/>
                <w:spacing w:val="3"/>
                <w:szCs w:val="24"/>
              </w:rPr>
              <w:t>i</w:t>
            </w:r>
            <w:r w:rsidRPr="00A00E3C">
              <w:rPr>
                <w:rFonts w:cstheme="minorHAnsi"/>
                <w:color w:val="000000"/>
                <w:szCs w:val="24"/>
              </w:rPr>
              <w:t>th</w:t>
            </w:r>
            <w:r w:rsidRPr="00A00E3C">
              <w:rPr>
                <w:rFonts w:cstheme="minorHAnsi"/>
                <w:color w:val="000000"/>
                <w:spacing w:val="-5"/>
                <w:szCs w:val="24"/>
              </w:rPr>
              <w:t xml:space="preserve"> </w:t>
            </w:r>
            <w:r w:rsidRPr="00A00E3C">
              <w:rPr>
                <w:rFonts w:cstheme="minorHAnsi"/>
                <w:color w:val="000000"/>
                <w:szCs w:val="24"/>
              </w:rPr>
              <w:t>all</w:t>
            </w:r>
            <w:r w:rsidRPr="00A00E3C">
              <w:rPr>
                <w:rFonts w:cstheme="minorHAnsi"/>
                <w:color w:val="000000"/>
                <w:spacing w:val="-2"/>
                <w:szCs w:val="24"/>
              </w:rPr>
              <w:t xml:space="preserve"> </w:t>
            </w:r>
            <w:r w:rsidRPr="00A00E3C">
              <w:rPr>
                <w:rFonts w:cstheme="minorHAnsi"/>
                <w:color w:val="000000"/>
                <w:szCs w:val="24"/>
              </w:rPr>
              <w:t>q</w:t>
            </w:r>
            <w:r w:rsidRPr="00A00E3C">
              <w:rPr>
                <w:rFonts w:cstheme="minorHAnsi"/>
                <w:color w:val="000000"/>
                <w:spacing w:val="1"/>
                <w:szCs w:val="24"/>
              </w:rPr>
              <w:t>u</w:t>
            </w:r>
            <w:r w:rsidRPr="00A00E3C">
              <w:rPr>
                <w:rFonts w:cstheme="minorHAnsi"/>
                <w:color w:val="000000"/>
                <w:szCs w:val="24"/>
              </w:rPr>
              <w:t>estio</w:t>
            </w:r>
            <w:r w:rsidRPr="00A00E3C">
              <w:rPr>
                <w:rFonts w:cstheme="minorHAnsi"/>
                <w:color w:val="000000"/>
                <w:spacing w:val="3"/>
                <w:szCs w:val="24"/>
              </w:rPr>
              <w:t>n</w:t>
            </w:r>
            <w:r w:rsidRPr="00A00E3C">
              <w:rPr>
                <w:rFonts w:cstheme="minorHAnsi"/>
                <w:color w:val="000000"/>
                <w:szCs w:val="24"/>
              </w:rPr>
              <w:t>s</w:t>
            </w:r>
            <w:r w:rsidRPr="00A00E3C">
              <w:rPr>
                <w:rFonts w:cstheme="minorHAnsi"/>
                <w:color w:val="000000"/>
                <w:spacing w:val="-12"/>
                <w:szCs w:val="24"/>
              </w:rPr>
              <w:t xml:space="preserve"> </w:t>
            </w:r>
            <w:r w:rsidRPr="00A00E3C">
              <w:rPr>
                <w:rFonts w:cstheme="minorHAnsi"/>
                <w:color w:val="000000"/>
                <w:szCs w:val="24"/>
              </w:rPr>
              <w:t>c</w:t>
            </w:r>
            <w:r w:rsidRPr="00A00E3C">
              <w:rPr>
                <w:rFonts w:cstheme="minorHAnsi"/>
                <w:color w:val="000000"/>
                <w:spacing w:val="3"/>
                <w:szCs w:val="24"/>
              </w:rPr>
              <w:t>o</w:t>
            </w:r>
            <w:r w:rsidRPr="00A00E3C">
              <w:rPr>
                <w:rFonts w:cstheme="minorHAnsi"/>
                <w:color w:val="000000"/>
                <w:szCs w:val="24"/>
              </w:rPr>
              <w:t>mpl</w:t>
            </w:r>
            <w:r w:rsidRPr="00A00E3C">
              <w:rPr>
                <w:rFonts w:cstheme="minorHAnsi"/>
                <w:color w:val="000000"/>
                <w:spacing w:val="1"/>
                <w:szCs w:val="24"/>
              </w:rPr>
              <w:t>e</w:t>
            </w:r>
            <w:r w:rsidRPr="00A00E3C">
              <w:rPr>
                <w:rFonts w:cstheme="minorHAnsi"/>
                <w:color w:val="000000"/>
                <w:szCs w:val="24"/>
              </w:rPr>
              <w:t>ted</w:t>
            </w:r>
            <w:r w:rsidRPr="00A00E3C">
              <w:rPr>
                <w:rFonts w:cstheme="minorHAnsi"/>
                <w:color w:val="000000"/>
                <w:spacing w:val="-12"/>
                <w:szCs w:val="24"/>
              </w:rPr>
              <w:t xml:space="preserve"> </w:t>
            </w:r>
            <w:r w:rsidRPr="00A00E3C">
              <w:rPr>
                <w:rFonts w:cstheme="minorHAnsi"/>
                <w:color w:val="000000"/>
                <w:szCs w:val="24"/>
              </w:rPr>
              <w:t>as</w:t>
            </w:r>
            <w:r w:rsidRPr="00A00E3C">
              <w:rPr>
                <w:rFonts w:cstheme="minorHAnsi"/>
                <w:color w:val="000000"/>
                <w:spacing w:val="-1"/>
                <w:szCs w:val="24"/>
              </w:rPr>
              <w:t xml:space="preserve"> </w:t>
            </w:r>
            <w:r w:rsidRPr="00A00E3C">
              <w:rPr>
                <w:rFonts w:cstheme="minorHAnsi"/>
                <w:color w:val="000000"/>
                <w:szCs w:val="24"/>
              </w:rPr>
              <w:t>spe</w:t>
            </w:r>
            <w:r w:rsidRPr="00A00E3C">
              <w:rPr>
                <w:rFonts w:cstheme="minorHAnsi"/>
                <w:color w:val="000000"/>
                <w:spacing w:val="1"/>
                <w:szCs w:val="24"/>
              </w:rPr>
              <w:t>c</w:t>
            </w:r>
            <w:r w:rsidRPr="00A00E3C">
              <w:rPr>
                <w:rFonts w:cstheme="minorHAnsi"/>
                <w:color w:val="000000"/>
                <w:szCs w:val="24"/>
              </w:rPr>
              <w:t>if</w:t>
            </w:r>
            <w:r w:rsidRPr="00A00E3C">
              <w:rPr>
                <w:rFonts w:cstheme="minorHAnsi"/>
                <w:color w:val="000000"/>
                <w:spacing w:val="1"/>
                <w:szCs w:val="24"/>
              </w:rPr>
              <w:t>i</w:t>
            </w:r>
            <w:r w:rsidRPr="00A00E3C">
              <w:rPr>
                <w:rFonts w:cstheme="minorHAnsi"/>
                <w:color w:val="000000"/>
                <w:szCs w:val="24"/>
              </w:rPr>
              <w:t>ed</w:t>
            </w:r>
            <w:r w:rsidR="00FD0A40">
              <w:rPr>
                <w:rFonts w:cstheme="minorHAnsi"/>
                <w:color w:val="000000"/>
                <w:szCs w:val="24"/>
              </w:rPr>
              <w:t xml:space="preserve"> for each category</w:t>
            </w:r>
          </w:p>
        </w:tc>
        <w:tc>
          <w:tcPr>
            <w:tcW w:w="540" w:type="dxa"/>
            <w:tcBorders>
              <w:top w:val="nil"/>
              <w:left w:val="nil"/>
              <w:bottom w:val="single" w:sz="8" w:space="0" w:color="000000"/>
              <w:right w:val="single" w:sz="8" w:space="0" w:color="000000"/>
            </w:tcBorders>
          </w:tcPr>
          <w:p w14:paraId="06081CF8" w14:textId="77777777" w:rsidR="00C27633" w:rsidRPr="00A00E3C" w:rsidRDefault="00C27633" w:rsidP="00DD596B">
            <w:pPr>
              <w:pBdr>
                <w:top w:val="nil"/>
                <w:left w:val="nil"/>
                <w:bottom w:val="nil"/>
                <w:right w:val="nil"/>
                <w:between w:val="nil"/>
              </w:pBdr>
              <w:rPr>
                <w:rFonts w:cstheme="minorHAnsi"/>
                <w:color w:val="000000"/>
                <w:szCs w:val="24"/>
              </w:rPr>
            </w:pPr>
          </w:p>
        </w:tc>
        <w:tc>
          <w:tcPr>
            <w:tcW w:w="210" w:type="dxa"/>
            <w:vMerge/>
            <w:vAlign w:val="center"/>
          </w:tcPr>
          <w:p w14:paraId="004C042E" w14:textId="77777777" w:rsidR="00C27633" w:rsidRPr="00A00E3C" w:rsidRDefault="00C27633" w:rsidP="00DD596B">
            <w:pPr>
              <w:pBdr>
                <w:top w:val="nil"/>
                <w:left w:val="nil"/>
                <w:bottom w:val="nil"/>
                <w:right w:val="nil"/>
                <w:between w:val="nil"/>
              </w:pBdr>
              <w:rPr>
                <w:rFonts w:eastAsiaTheme="minorHAnsi" w:cstheme="minorHAnsi"/>
                <w:color w:val="000000"/>
                <w:szCs w:val="24"/>
              </w:rPr>
            </w:pPr>
          </w:p>
        </w:tc>
      </w:tr>
      <w:tr w:rsidR="00C27633" w:rsidRPr="00043AA6" w14:paraId="2A930385" w14:textId="77777777" w:rsidTr="00DD596B">
        <w:trPr>
          <w:trHeight w:val="420"/>
        </w:trPr>
        <w:tc>
          <w:tcPr>
            <w:tcW w:w="603" w:type="dxa"/>
            <w:tcBorders>
              <w:top w:val="nil"/>
              <w:left w:val="single" w:sz="8" w:space="0" w:color="000000"/>
              <w:bottom w:val="single" w:sz="8" w:space="0" w:color="000000"/>
              <w:right w:val="single" w:sz="8" w:space="0" w:color="000000"/>
            </w:tcBorders>
            <w:hideMark/>
          </w:tcPr>
          <w:p w14:paraId="2EB91262" w14:textId="77777777" w:rsidR="00C27633" w:rsidRPr="00A00E3C" w:rsidRDefault="00C27633" w:rsidP="00DD596B">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997C14">
              <w:rPr>
                <w:rFonts w:cstheme="minorHAnsi"/>
                <w:color w:val="000000"/>
                <w:spacing w:val="1"/>
                <w:szCs w:val="24"/>
              </w:rPr>
              <w:t>8.</w:t>
            </w:r>
          </w:p>
        </w:tc>
        <w:tc>
          <w:tcPr>
            <w:tcW w:w="9540" w:type="dxa"/>
            <w:tcBorders>
              <w:top w:val="nil"/>
              <w:left w:val="nil"/>
              <w:bottom w:val="single" w:sz="8" w:space="0" w:color="000000"/>
              <w:right w:val="single" w:sz="8" w:space="0" w:color="000000"/>
            </w:tcBorders>
            <w:hideMark/>
          </w:tcPr>
          <w:p w14:paraId="0D02FB51" w14:textId="77777777" w:rsidR="00C27633" w:rsidRPr="00A00E3C" w:rsidRDefault="00C27633" w:rsidP="00DD596B">
            <w:pPr>
              <w:pBdr>
                <w:top w:val="nil"/>
                <w:left w:val="nil"/>
                <w:bottom w:val="nil"/>
                <w:right w:val="nil"/>
                <w:between w:val="nil"/>
              </w:pBdr>
              <w:spacing w:before="100" w:beforeAutospacing="1" w:after="100" w:afterAutospacing="1" w:line="315" w:lineRule="atLeast"/>
              <w:rPr>
                <w:rFonts w:cstheme="minorHAnsi"/>
                <w:color w:val="000000"/>
                <w:szCs w:val="24"/>
              </w:rPr>
            </w:pPr>
            <w:r>
              <w:rPr>
                <w:rFonts w:cstheme="minorHAnsi"/>
                <w:color w:val="000000"/>
                <w:szCs w:val="24"/>
              </w:rPr>
              <w:t xml:space="preserve">Exhibit B-1: </w:t>
            </w:r>
            <w:r w:rsidRPr="00A00E3C">
              <w:rPr>
                <w:rFonts w:cstheme="minorHAnsi"/>
                <w:color w:val="000000"/>
                <w:szCs w:val="24"/>
              </w:rPr>
              <w:t>B</w:t>
            </w:r>
            <w:r w:rsidRPr="00A00E3C">
              <w:rPr>
                <w:rFonts w:cstheme="minorHAnsi"/>
                <w:color w:val="000000"/>
                <w:spacing w:val="1"/>
                <w:szCs w:val="24"/>
              </w:rPr>
              <w:t>u</w:t>
            </w:r>
            <w:r w:rsidRPr="00A00E3C">
              <w:rPr>
                <w:rFonts w:cstheme="minorHAnsi"/>
                <w:color w:val="000000"/>
                <w:szCs w:val="24"/>
              </w:rPr>
              <w:t>d</w:t>
            </w:r>
            <w:r w:rsidRPr="00A00E3C">
              <w:rPr>
                <w:rFonts w:cstheme="minorHAnsi"/>
                <w:color w:val="000000"/>
                <w:spacing w:val="1"/>
                <w:szCs w:val="24"/>
              </w:rPr>
              <w:t>g</w:t>
            </w:r>
            <w:r w:rsidRPr="00A00E3C">
              <w:rPr>
                <w:rFonts w:cstheme="minorHAnsi"/>
                <w:color w:val="000000"/>
                <w:szCs w:val="24"/>
              </w:rPr>
              <w:t>et</w:t>
            </w:r>
            <w:r>
              <w:rPr>
                <w:rFonts w:cstheme="minorHAnsi"/>
                <w:color w:val="000000"/>
                <w:spacing w:val="-9"/>
                <w:szCs w:val="24"/>
              </w:rPr>
              <w:t xml:space="preserve"> (following the instructions in Exhibit B)</w:t>
            </w:r>
          </w:p>
        </w:tc>
        <w:tc>
          <w:tcPr>
            <w:tcW w:w="540" w:type="dxa"/>
            <w:tcBorders>
              <w:top w:val="nil"/>
              <w:left w:val="nil"/>
              <w:bottom w:val="single" w:sz="8" w:space="0" w:color="000000"/>
              <w:right w:val="single" w:sz="8" w:space="0" w:color="000000"/>
            </w:tcBorders>
            <w:hideMark/>
          </w:tcPr>
          <w:p w14:paraId="4670115E"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54570CCD" w14:textId="77777777" w:rsidR="00C27633" w:rsidRPr="00A00E3C" w:rsidRDefault="00C27633" w:rsidP="00DD596B">
            <w:pPr>
              <w:pBdr>
                <w:top w:val="nil"/>
                <w:left w:val="nil"/>
                <w:bottom w:val="nil"/>
                <w:right w:val="nil"/>
                <w:between w:val="nil"/>
              </w:pBdr>
              <w:rPr>
                <w:rFonts w:eastAsiaTheme="minorHAnsi" w:cstheme="minorHAnsi"/>
                <w:color w:val="000000"/>
                <w:szCs w:val="24"/>
              </w:rPr>
            </w:pPr>
          </w:p>
        </w:tc>
      </w:tr>
      <w:tr w:rsidR="00C27633" w:rsidRPr="00043AA6" w14:paraId="01D16299" w14:textId="77777777" w:rsidTr="00DD596B">
        <w:trPr>
          <w:trHeight w:val="420"/>
        </w:trPr>
        <w:tc>
          <w:tcPr>
            <w:tcW w:w="603" w:type="dxa"/>
            <w:tcBorders>
              <w:top w:val="nil"/>
              <w:left w:val="single" w:sz="8" w:space="0" w:color="000000"/>
              <w:bottom w:val="single" w:sz="8" w:space="0" w:color="000000"/>
              <w:right w:val="single" w:sz="8" w:space="0" w:color="000000"/>
            </w:tcBorders>
            <w:hideMark/>
          </w:tcPr>
          <w:p w14:paraId="64FAC022" w14:textId="77777777" w:rsidR="00C27633" w:rsidRPr="00A00E3C" w:rsidRDefault="00C27633" w:rsidP="00DD596B">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997C14">
              <w:rPr>
                <w:rFonts w:cstheme="minorHAnsi"/>
                <w:color w:val="000000"/>
                <w:spacing w:val="1"/>
                <w:szCs w:val="24"/>
              </w:rPr>
              <w:t>9.</w:t>
            </w:r>
          </w:p>
        </w:tc>
        <w:tc>
          <w:tcPr>
            <w:tcW w:w="9540" w:type="dxa"/>
            <w:tcBorders>
              <w:top w:val="nil"/>
              <w:left w:val="nil"/>
              <w:bottom w:val="single" w:sz="8" w:space="0" w:color="000000"/>
              <w:right w:val="single" w:sz="8" w:space="0" w:color="000000"/>
            </w:tcBorders>
            <w:hideMark/>
          </w:tcPr>
          <w:p w14:paraId="02A9C8C0" w14:textId="77777777" w:rsidR="00C27633" w:rsidRPr="00A00E3C" w:rsidRDefault="00C27633" w:rsidP="00DD596B">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pacing w:val="1"/>
                <w:szCs w:val="24"/>
              </w:rPr>
              <w:t>O</w:t>
            </w:r>
            <w:r w:rsidRPr="00A00E3C">
              <w:rPr>
                <w:rFonts w:cstheme="minorHAnsi"/>
                <w:color w:val="000000"/>
                <w:szCs w:val="24"/>
              </w:rPr>
              <w:t>r</w:t>
            </w:r>
            <w:r w:rsidRPr="00A00E3C">
              <w:rPr>
                <w:rFonts w:cstheme="minorHAnsi"/>
                <w:color w:val="000000"/>
                <w:spacing w:val="1"/>
                <w:szCs w:val="24"/>
              </w:rPr>
              <w:t>g</w:t>
            </w:r>
            <w:r w:rsidRPr="00A00E3C">
              <w:rPr>
                <w:rFonts w:cstheme="minorHAnsi"/>
                <w:color w:val="000000"/>
                <w:szCs w:val="24"/>
              </w:rPr>
              <w:t>a</w:t>
            </w:r>
            <w:r w:rsidRPr="00A00E3C">
              <w:rPr>
                <w:rFonts w:cstheme="minorHAnsi"/>
                <w:color w:val="000000"/>
                <w:spacing w:val="1"/>
                <w:szCs w:val="24"/>
              </w:rPr>
              <w:t>n</w:t>
            </w:r>
            <w:r w:rsidRPr="00A00E3C">
              <w:rPr>
                <w:rFonts w:cstheme="minorHAnsi"/>
                <w:color w:val="000000"/>
                <w:szCs w:val="24"/>
              </w:rPr>
              <w:t>i</w:t>
            </w:r>
            <w:r w:rsidRPr="00A00E3C">
              <w:rPr>
                <w:rFonts w:cstheme="minorHAnsi"/>
                <w:color w:val="000000"/>
                <w:spacing w:val="1"/>
                <w:szCs w:val="24"/>
              </w:rPr>
              <w:t>z</w:t>
            </w:r>
            <w:r w:rsidRPr="00A00E3C">
              <w:rPr>
                <w:rFonts w:cstheme="minorHAnsi"/>
                <w:color w:val="000000"/>
                <w:szCs w:val="24"/>
              </w:rPr>
              <w:t>ati</w:t>
            </w:r>
            <w:r w:rsidRPr="00A00E3C">
              <w:rPr>
                <w:rFonts w:cstheme="minorHAnsi"/>
                <w:color w:val="000000"/>
                <w:spacing w:val="1"/>
                <w:szCs w:val="24"/>
              </w:rPr>
              <w:t>o</w:t>
            </w:r>
            <w:r w:rsidRPr="00A00E3C">
              <w:rPr>
                <w:rFonts w:cstheme="minorHAnsi"/>
                <w:color w:val="000000"/>
                <w:szCs w:val="24"/>
              </w:rPr>
              <w:t>n</w:t>
            </w:r>
            <w:r w:rsidRPr="00A00E3C">
              <w:rPr>
                <w:rFonts w:cstheme="minorHAnsi"/>
                <w:color w:val="000000"/>
                <w:spacing w:val="1"/>
                <w:szCs w:val="24"/>
              </w:rPr>
              <w:t>a</w:t>
            </w:r>
            <w:r w:rsidRPr="00A00E3C">
              <w:rPr>
                <w:rFonts w:cstheme="minorHAnsi"/>
                <w:color w:val="000000"/>
                <w:szCs w:val="24"/>
              </w:rPr>
              <w:t>l</w:t>
            </w:r>
            <w:r w:rsidRPr="00A00E3C">
              <w:rPr>
                <w:rFonts w:cstheme="minorHAnsi"/>
                <w:color w:val="000000"/>
                <w:spacing w:val="-15"/>
                <w:szCs w:val="24"/>
              </w:rPr>
              <w:t xml:space="preserve"> </w:t>
            </w:r>
            <w:r w:rsidRPr="00A00E3C">
              <w:rPr>
                <w:rFonts w:cstheme="minorHAnsi"/>
                <w:color w:val="000000"/>
                <w:szCs w:val="24"/>
              </w:rPr>
              <w:t>C</w:t>
            </w:r>
            <w:r w:rsidRPr="00A00E3C">
              <w:rPr>
                <w:rFonts w:cstheme="minorHAnsi"/>
                <w:color w:val="000000"/>
                <w:spacing w:val="1"/>
                <w:szCs w:val="24"/>
              </w:rPr>
              <w:t>h</w:t>
            </w:r>
            <w:r w:rsidRPr="00A00E3C">
              <w:rPr>
                <w:rFonts w:cstheme="minorHAnsi"/>
                <w:color w:val="000000"/>
                <w:szCs w:val="24"/>
              </w:rPr>
              <w:t>a</w:t>
            </w:r>
            <w:r w:rsidRPr="00A00E3C">
              <w:rPr>
                <w:rFonts w:cstheme="minorHAnsi"/>
                <w:color w:val="000000"/>
                <w:spacing w:val="1"/>
                <w:szCs w:val="24"/>
              </w:rPr>
              <w:t>r</w:t>
            </w:r>
            <w:r w:rsidRPr="00A00E3C">
              <w:rPr>
                <w:rFonts w:cstheme="minorHAnsi"/>
                <w:color w:val="000000"/>
                <w:szCs w:val="24"/>
              </w:rPr>
              <w:t>t</w:t>
            </w:r>
          </w:p>
        </w:tc>
        <w:tc>
          <w:tcPr>
            <w:tcW w:w="540" w:type="dxa"/>
            <w:tcBorders>
              <w:top w:val="nil"/>
              <w:left w:val="nil"/>
              <w:bottom w:val="single" w:sz="8" w:space="0" w:color="000000"/>
              <w:right w:val="single" w:sz="8" w:space="0" w:color="000000"/>
            </w:tcBorders>
            <w:hideMark/>
          </w:tcPr>
          <w:p w14:paraId="46870C8C"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45F92370" w14:textId="77777777" w:rsidR="00C27633" w:rsidRPr="00A00E3C" w:rsidRDefault="00C27633" w:rsidP="00DD596B">
            <w:pPr>
              <w:pBdr>
                <w:top w:val="nil"/>
                <w:left w:val="nil"/>
                <w:bottom w:val="nil"/>
                <w:right w:val="nil"/>
                <w:between w:val="nil"/>
              </w:pBdr>
              <w:rPr>
                <w:rFonts w:eastAsiaTheme="minorHAnsi" w:cstheme="minorHAnsi"/>
                <w:color w:val="000000"/>
                <w:szCs w:val="24"/>
              </w:rPr>
            </w:pPr>
          </w:p>
        </w:tc>
      </w:tr>
      <w:tr w:rsidR="00C27633" w:rsidRPr="00043AA6" w14:paraId="61739719" w14:textId="77777777" w:rsidTr="00DD596B">
        <w:trPr>
          <w:trHeight w:val="420"/>
        </w:trPr>
        <w:tc>
          <w:tcPr>
            <w:tcW w:w="603" w:type="dxa"/>
            <w:tcBorders>
              <w:top w:val="nil"/>
              <w:left w:val="single" w:sz="8" w:space="0" w:color="000000"/>
              <w:bottom w:val="single" w:sz="8" w:space="0" w:color="000000"/>
              <w:right w:val="single" w:sz="8" w:space="0" w:color="000000"/>
            </w:tcBorders>
            <w:hideMark/>
          </w:tcPr>
          <w:p w14:paraId="58C03211" w14:textId="77777777" w:rsidR="00C27633" w:rsidRPr="00A00E3C" w:rsidRDefault="00C27633" w:rsidP="00DD596B">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997C14">
              <w:rPr>
                <w:rFonts w:cstheme="minorHAnsi"/>
                <w:color w:val="000000"/>
                <w:spacing w:val="1"/>
                <w:szCs w:val="24"/>
              </w:rPr>
              <w:t>10.</w:t>
            </w:r>
          </w:p>
        </w:tc>
        <w:tc>
          <w:tcPr>
            <w:tcW w:w="9540" w:type="dxa"/>
            <w:tcBorders>
              <w:top w:val="nil"/>
              <w:left w:val="nil"/>
              <w:bottom w:val="single" w:sz="8" w:space="0" w:color="000000"/>
              <w:right w:val="single" w:sz="8" w:space="0" w:color="000000"/>
            </w:tcBorders>
            <w:hideMark/>
          </w:tcPr>
          <w:p w14:paraId="604D8FA4" w14:textId="77777777" w:rsidR="00C27633" w:rsidRPr="00A00E3C" w:rsidRDefault="00C27633" w:rsidP="00DD596B">
            <w:pPr>
              <w:pBdr>
                <w:top w:val="nil"/>
                <w:left w:val="nil"/>
                <w:bottom w:val="nil"/>
                <w:right w:val="nil"/>
                <w:between w:val="nil"/>
              </w:pBdr>
              <w:spacing w:before="100" w:beforeAutospacing="1" w:after="100" w:afterAutospacing="1" w:line="316"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zCs w:val="24"/>
              </w:rPr>
              <w:t>No</w:t>
            </w:r>
            <w:r w:rsidRPr="00A00E3C">
              <w:rPr>
                <w:rFonts w:cstheme="minorHAnsi"/>
                <w:color w:val="000000"/>
                <w:spacing w:val="4"/>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11"/>
                <w:szCs w:val="24"/>
              </w:rPr>
              <w:t xml:space="preserve"> </w:t>
            </w:r>
            <w:r w:rsidRPr="00A00E3C">
              <w:rPr>
                <w:rFonts w:cstheme="minorHAnsi"/>
                <w:color w:val="000000"/>
                <w:szCs w:val="24"/>
              </w:rPr>
              <w:t>dete</w:t>
            </w:r>
            <w:r w:rsidRPr="00A00E3C">
              <w:rPr>
                <w:rFonts w:cstheme="minorHAnsi"/>
                <w:color w:val="000000"/>
                <w:spacing w:val="1"/>
                <w:szCs w:val="24"/>
              </w:rPr>
              <w:t>r</w:t>
            </w:r>
            <w:r w:rsidRPr="00A00E3C">
              <w:rPr>
                <w:rFonts w:cstheme="minorHAnsi"/>
                <w:color w:val="000000"/>
                <w:szCs w:val="24"/>
              </w:rPr>
              <w:t>min</w:t>
            </w:r>
            <w:r w:rsidRPr="00A00E3C">
              <w:rPr>
                <w:rFonts w:cstheme="minorHAnsi"/>
                <w:color w:val="000000"/>
                <w:spacing w:val="1"/>
                <w:szCs w:val="24"/>
              </w:rPr>
              <w:t>a</w:t>
            </w:r>
            <w:r w:rsidRPr="00A00E3C">
              <w:rPr>
                <w:rFonts w:cstheme="minorHAnsi"/>
                <w:color w:val="000000"/>
                <w:szCs w:val="24"/>
              </w:rPr>
              <w:t>t</w:t>
            </w:r>
            <w:r w:rsidRPr="00A00E3C">
              <w:rPr>
                <w:rFonts w:cstheme="minorHAnsi"/>
                <w:color w:val="000000"/>
                <w:spacing w:val="2"/>
                <w:szCs w:val="24"/>
              </w:rPr>
              <w:t>i</w:t>
            </w:r>
            <w:r w:rsidRPr="00A00E3C">
              <w:rPr>
                <w:rFonts w:cstheme="minorHAnsi"/>
                <w:color w:val="000000"/>
                <w:szCs w:val="24"/>
              </w:rPr>
              <w:t>on</w:t>
            </w:r>
            <w:r w:rsidRPr="00A00E3C">
              <w:rPr>
                <w:rFonts w:cstheme="minorHAnsi"/>
                <w:color w:val="000000"/>
                <w:spacing w:val="-16"/>
                <w:szCs w:val="24"/>
              </w:rPr>
              <w:t xml:space="preserve"> </w:t>
            </w:r>
            <w:r w:rsidRPr="00A00E3C">
              <w:rPr>
                <w:rFonts w:cstheme="minorHAnsi"/>
                <w:color w:val="000000"/>
                <w:szCs w:val="24"/>
              </w:rPr>
              <w:t>l</w:t>
            </w:r>
            <w:r w:rsidRPr="00A00E3C">
              <w:rPr>
                <w:rFonts w:cstheme="minorHAnsi"/>
                <w:color w:val="000000"/>
                <w:spacing w:val="1"/>
                <w:szCs w:val="24"/>
              </w:rPr>
              <w:t>e</w:t>
            </w:r>
            <w:r w:rsidRPr="00A00E3C">
              <w:rPr>
                <w:rFonts w:cstheme="minorHAnsi"/>
                <w:color w:val="000000"/>
                <w:szCs w:val="24"/>
              </w:rPr>
              <w:t>t</w:t>
            </w:r>
            <w:r w:rsidRPr="00A00E3C">
              <w:rPr>
                <w:rFonts w:cstheme="minorHAnsi"/>
                <w:color w:val="000000"/>
                <w:spacing w:val="-1"/>
                <w:szCs w:val="24"/>
              </w:rPr>
              <w:t>t</w:t>
            </w:r>
            <w:r w:rsidRPr="00A00E3C">
              <w:rPr>
                <w:rFonts w:cstheme="minorHAnsi"/>
                <w:color w:val="000000"/>
                <w:szCs w:val="24"/>
              </w:rPr>
              <w:t>er</w:t>
            </w:r>
            <w:r w:rsidRPr="00A00E3C">
              <w:rPr>
                <w:rFonts w:cstheme="minorHAnsi"/>
                <w:color w:val="000000"/>
                <w:spacing w:val="-4"/>
                <w:szCs w:val="24"/>
              </w:rPr>
              <w:t xml:space="preserve"> </w:t>
            </w:r>
            <w:r w:rsidRPr="00A00E3C">
              <w:rPr>
                <w:rFonts w:cstheme="minorHAnsi"/>
                <w:color w:val="000000"/>
                <w:szCs w:val="24"/>
              </w:rPr>
              <w:t>(</w:t>
            </w:r>
            <w:r w:rsidRPr="00A00E3C">
              <w:rPr>
                <w:rFonts w:cstheme="minorHAnsi"/>
                <w:color w:val="000000"/>
                <w:spacing w:val="1"/>
                <w:szCs w:val="24"/>
              </w:rPr>
              <w:t>5</w:t>
            </w:r>
            <w:r w:rsidRPr="00A00E3C">
              <w:rPr>
                <w:rFonts w:cstheme="minorHAnsi"/>
                <w:color w:val="000000"/>
                <w:szCs w:val="24"/>
              </w:rPr>
              <w:t>0</w:t>
            </w:r>
            <w:r w:rsidRPr="00A00E3C">
              <w:rPr>
                <w:rFonts w:cstheme="minorHAnsi"/>
                <w:color w:val="000000"/>
                <w:spacing w:val="1"/>
                <w:szCs w:val="24"/>
              </w:rPr>
              <w:t>1</w:t>
            </w:r>
            <w:r w:rsidRPr="00A00E3C">
              <w:rPr>
                <w:rFonts w:cstheme="minorHAnsi"/>
                <w:color w:val="000000"/>
                <w:szCs w:val="24"/>
              </w:rPr>
              <w:t>[c][3])</w:t>
            </w:r>
          </w:p>
        </w:tc>
        <w:tc>
          <w:tcPr>
            <w:tcW w:w="540" w:type="dxa"/>
            <w:tcBorders>
              <w:top w:val="nil"/>
              <w:left w:val="nil"/>
              <w:bottom w:val="single" w:sz="8" w:space="0" w:color="000000"/>
              <w:right w:val="single" w:sz="8" w:space="0" w:color="000000"/>
            </w:tcBorders>
            <w:hideMark/>
          </w:tcPr>
          <w:p w14:paraId="1A8C72C7"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191BFADC" w14:textId="77777777" w:rsidR="00C27633" w:rsidRPr="00A00E3C" w:rsidRDefault="00C27633" w:rsidP="00DD596B">
            <w:pPr>
              <w:pBdr>
                <w:top w:val="nil"/>
                <w:left w:val="nil"/>
                <w:bottom w:val="nil"/>
                <w:right w:val="nil"/>
                <w:between w:val="nil"/>
              </w:pBdr>
              <w:rPr>
                <w:rFonts w:eastAsiaTheme="minorHAnsi" w:cstheme="minorHAnsi"/>
                <w:color w:val="000000"/>
                <w:szCs w:val="24"/>
              </w:rPr>
            </w:pPr>
          </w:p>
        </w:tc>
      </w:tr>
      <w:tr w:rsidR="00C27633" w:rsidRPr="00043AA6" w14:paraId="07B59959" w14:textId="77777777" w:rsidTr="00DD596B">
        <w:trPr>
          <w:trHeight w:val="420"/>
        </w:trPr>
        <w:tc>
          <w:tcPr>
            <w:tcW w:w="603" w:type="dxa"/>
            <w:tcBorders>
              <w:top w:val="nil"/>
              <w:left w:val="single" w:sz="8" w:space="0" w:color="000000"/>
              <w:bottom w:val="single" w:sz="8" w:space="0" w:color="000000"/>
              <w:right w:val="single" w:sz="8" w:space="0" w:color="000000"/>
            </w:tcBorders>
            <w:hideMark/>
          </w:tcPr>
          <w:p w14:paraId="2A78775F" w14:textId="77777777" w:rsidR="00C27633" w:rsidRPr="00A00E3C" w:rsidRDefault="00C27633" w:rsidP="00DD596B">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997C14">
              <w:rPr>
                <w:rFonts w:cstheme="minorHAnsi"/>
                <w:color w:val="000000"/>
                <w:szCs w:val="24"/>
              </w:rPr>
              <w:t>11.</w:t>
            </w:r>
          </w:p>
        </w:tc>
        <w:tc>
          <w:tcPr>
            <w:tcW w:w="9540" w:type="dxa"/>
            <w:tcBorders>
              <w:top w:val="nil"/>
              <w:left w:val="nil"/>
              <w:bottom w:val="single" w:sz="8" w:space="0" w:color="000000"/>
              <w:right w:val="single" w:sz="8" w:space="0" w:color="000000"/>
            </w:tcBorders>
            <w:hideMark/>
          </w:tcPr>
          <w:p w14:paraId="6A883074" w14:textId="77777777" w:rsidR="00C27633" w:rsidRPr="00A00E3C" w:rsidRDefault="00C27633" w:rsidP="00DD596B">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pacing w:val="-1"/>
                <w:szCs w:val="24"/>
              </w:rPr>
              <w:t>A</w:t>
            </w:r>
            <w:r w:rsidRPr="00A00E3C">
              <w:rPr>
                <w:rFonts w:cstheme="minorHAnsi"/>
                <w:color w:val="000000"/>
                <w:szCs w:val="24"/>
              </w:rPr>
              <w:t>rti</w:t>
            </w:r>
            <w:r w:rsidRPr="00A00E3C">
              <w:rPr>
                <w:rFonts w:cstheme="minorHAnsi"/>
                <w:color w:val="000000"/>
                <w:spacing w:val="2"/>
                <w:szCs w:val="24"/>
              </w:rPr>
              <w:t>c</w:t>
            </w:r>
            <w:r w:rsidRPr="00A00E3C">
              <w:rPr>
                <w:rFonts w:cstheme="minorHAnsi"/>
                <w:color w:val="000000"/>
                <w:szCs w:val="24"/>
              </w:rPr>
              <w:t>l</w:t>
            </w:r>
            <w:r w:rsidRPr="00A00E3C">
              <w:rPr>
                <w:rFonts w:cstheme="minorHAnsi"/>
                <w:color w:val="000000"/>
                <w:spacing w:val="1"/>
                <w:szCs w:val="24"/>
              </w:rPr>
              <w:t>e</w:t>
            </w:r>
            <w:r w:rsidRPr="00A00E3C">
              <w:rPr>
                <w:rFonts w:cstheme="minorHAnsi"/>
                <w:color w:val="000000"/>
                <w:szCs w:val="24"/>
              </w:rPr>
              <w:t>s</w:t>
            </w:r>
            <w:r w:rsidRPr="00A00E3C">
              <w:rPr>
                <w:rFonts w:cstheme="minorHAnsi"/>
                <w:color w:val="000000"/>
                <w:spacing w:val="-10"/>
                <w:szCs w:val="24"/>
              </w:rPr>
              <w:t xml:space="preserve"> </w:t>
            </w:r>
            <w:r w:rsidRPr="00A00E3C">
              <w:rPr>
                <w:rFonts w:cstheme="minorHAnsi"/>
                <w:color w:val="000000"/>
                <w:szCs w:val="24"/>
              </w:rPr>
              <w:t>of</w:t>
            </w:r>
            <w:r w:rsidRPr="00A00E3C">
              <w:rPr>
                <w:rFonts w:cstheme="minorHAnsi"/>
                <w:color w:val="000000"/>
                <w:spacing w:val="-1"/>
                <w:szCs w:val="24"/>
              </w:rPr>
              <w:t xml:space="preserve"> </w:t>
            </w:r>
            <w:r w:rsidRPr="00A00E3C">
              <w:rPr>
                <w:rFonts w:cstheme="minorHAnsi"/>
                <w:color w:val="000000"/>
                <w:szCs w:val="24"/>
              </w:rPr>
              <w:t>In</w:t>
            </w:r>
            <w:r w:rsidRPr="00A00E3C">
              <w:rPr>
                <w:rFonts w:cstheme="minorHAnsi"/>
                <w:color w:val="000000"/>
                <w:spacing w:val="1"/>
                <w:szCs w:val="24"/>
              </w:rPr>
              <w:t>c</w:t>
            </w:r>
            <w:r w:rsidRPr="00A00E3C">
              <w:rPr>
                <w:rFonts w:cstheme="minorHAnsi"/>
                <w:color w:val="000000"/>
                <w:szCs w:val="24"/>
              </w:rPr>
              <w:t>o</w:t>
            </w:r>
            <w:r w:rsidRPr="00A00E3C">
              <w:rPr>
                <w:rFonts w:cstheme="minorHAnsi"/>
                <w:color w:val="000000"/>
                <w:spacing w:val="1"/>
                <w:szCs w:val="24"/>
              </w:rPr>
              <w:t>r</w:t>
            </w:r>
            <w:r w:rsidRPr="00A00E3C">
              <w:rPr>
                <w:rFonts w:cstheme="minorHAnsi"/>
                <w:color w:val="000000"/>
                <w:szCs w:val="24"/>
              </w:rPr>
              <w:t>p</w:t>
            </w:r>
            <w:r w:rsidRPr="00A00E3C">
              <w:rPr>
                <w:rFonts w:cstheme="minorHAnsi"/>
                <w:color w:val="000000"/>
                <w:spacing w:val="1"/>
                <w:szCs w:val="24"/>
              </w:rPr>
              <w:t>o</w:t>
            </w:r>
            <w:r w:rsidRPr="00A00E3C">
              <w:rPr>
                <w:rFonts w:cstheme="minorHAnsi"/>
                <w:color w:val="000000"/>
                <w:szCs w:val="24"/>
              </w:rPr>
              <w:t>r</w:t>
            </w:r>
            <w:r w:rsidRPr="00A00E3C">
              <w:rPr>
                <w:rFonts w:cstheme="minorHAnsi"/>
                <w:color w:val="000000"/>
                <w:spacing w:val="1"/>
                <w:szCs w:val="24"/>
              </w:rPr>
              <w:t>a</w:t>
            </w:r>
            <w:r w:rsidRPr="00A00E3C">
              <w:rPr>
                <w:rFonts w:cstheme="minorHAnsi"/>
                <w:color w:val="000000"/>
                <w:szCs w:val="24"/>
              </w:rPr>
              <w:t>ti</w:t>
            </w:r>
            <w:r w:rsidRPr="00A00E3C">
              <w:rPr>
                <w:rFonts w:cstheme="minorHAnsi"/>
                <w:color w:val="000000"/>
                <w:spacing w:val="2"/>
                <w:szCs w:val="24"/>
              </w:rPr>
              <w:t>o</w:t>
            </w:r>
            <w:r w:rsidRPr="00A00E3C">
              <w:rPr>
                <w:rFonts w:cstheme="minorHAnsi"/>
                <w:color w:val="000000"/>
                <w:szCs w:val="24"/>
              </w:rPr>
              <w:t>n</w:t>
            </w:r>
          </w:p>
        </w:tc>
        <w:tc>
          <w:tcPr>
            <w:tcW w:w="540" w:type="dxa"/>
            <w:tcBorders>
              <w:top w:val="nil"/>
              <w:left w:val="nil"/>
              <w:bottom w:val="single" w:sz="8" w:space="0" w:color="000000"/>
              <w:right w:val="single" w:sz="8" w:space="0" w:color="000000"/>
            </w:tcBorders>
            <w:hideMark/>
          </w:tcPr>
          <w:p w14:paraId="05B7D425"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78524889" w14:textId="77777777" w:rsidR="00C27633" w:rsidRPr="00A00E3C" w:rsidRDefault="00C27633" w:rsidP="00DD596B">
            <w:pPr>
              <w:pBdr>
                <w:top w:val="nil"/>
                <w:left w:val="nil"/>
                <w:bottom w:val="nil"/>
                <w:right w:val="nil"/>
                <w:between w:val="nil"/>
              </w:pBdr>
              <w:rPr>
                <w:rFonts w:eastAsiaTheme="minorHAnsi" w:cstheme="minorHAnsi"/>
                <w:color w:val="000000"/>
                <w:szCs w:val="24"/>
              </w:rPr>
            </w:pPr>
          </w:p>
        </w:tc>
      </w:tr>
      <w:tr w:rsidR="00C27633" w:rsidRPr="00043AA6" w14:paraId="6006A425" w14:textId="77777777" w:rsidTr="00DD596B">
        <w:trPr>
          <w:trHeight w:val="420"/>
        </w:trPr>
        <w:tc>
          <w:tcPr>
            <w:tcW w:w="603" w:type="dxa"/>
            <w:tcBorders>
              <w:top w:val="nil"/>
              <w:left w:val="single" w:sz="8" w:space="0" w:color="000000"/>
              <w:bottom w:val="single" w:sz="8" w:space="0" w:color="000000"/>
              <w:right w:val="single" w:sz="8" w:space="0" w:color="000000"/>
            </w:tcBorders>
            <w:hideMark/>
          </w:tcPr>
          <w:p w14:paraId="5CC89C42" w14:textId="77777777" w:rsidR="00C27633" w:rsidRPr="00A00E3C" w:rsidRDefault="00C27633" w:rsidP="00DD596B">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Pr>
                <w:rFonts w:cstheme="minorHAnsi"/>
                <w:color w:val="000000"/>
                <w:spacing w:val="1"/>
                <w:szCs w:val="24"/>
              </w:rPr>
              <w:t>12</w:t>
            </w:r>
            <w:r w:rsidRPr="00997C14">
              <w:rPr>
                <w:rFonts w:cstheme="minorHAnsi"/>
                <w:color w:val="000000"/>
                <w:spacing w:val="1"/>
                <w:szCs w:val="24"/>
              </w:rPr>
              <w:t>.</w:t>
            </w:r>
          </w:p>
        </w:tc>
        <w:tc>
          <w:tcPr>
            <w:tcW w:w="9540" w:type="dxa"/>
            <w:tcBorders>
              <w:top w:val="nil"/>
              <w:left w:val="nil"/>
              <w:bottom w:val="single" w:sz="8" w:space="0" w:color="000000"/>
              <w:right w:val="single" w:sz="8" w:space="0" w:color="000000"/>
            </w:tcBorders>
            <w:hideMark/>
          </w:tcPr>
          <w:p w14:paraId="171F8145" w14:textId="77777777" w:rsidR="00C27633" w:rsidRPr="00A00E3C" w:rsidRDefault="00C27633" w:rsidP="00DD596B">
            <w:pPr>
              <w:pBdr>
                <w:top w:val="nil"/>
                <w:left w:val="nil"/>
                <w:bottom w:val="nil"/>
                <w:right w:val="nil"/>
                <w:between w:val="nil"/>
              </w:pBdr>
              <w:spacing w:before="100" w:beforeAutospacing="1" w:after="100" w:afterAutospacing="1" w:line="316"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pacing w:val="-1"/>
                <w:szCs w:val="24"/>
              </w:rPr>
              <w:t>M</w:t>
            </w:r>
            <w:r w:rsidRPr="00A00E3C">
              <w:rPr>
                <w:rFonts w:cstheme="minorHAnsi"/>
                <w:color w:val="000000"/>
                <w:szCs w:val="24"/>
              </w:rPr>
              <w:t>ost</w:t>
            </w:r>
            <w:r w:rsidRPr="00A00E3C">
              <w:rPr>
                <w:rFonts w:cstheme="minorHAnsi"/>
                <w:color w:val="000000"/>
                <w:spacing w:val="-5"/>
                <w:szCs w:val="24"/>
              </w:rPr>
              <w:t xml:space="preserve"> </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c</w:t>
            </w:r>
            <w:r w:rsidRPr="00A00E3C">
              <w:rPr>
                <w:rFonts w:cstheme="minorHAnsi"/>
                <w:color w:val="000000"/>
                <w:spacing w:val="1"/>
                <w:szCs w:val="24"/>
              </w:rPr>
              <w:t>e</w:t>
            </w:r>
            <w:r w:rsidRPr="00A00E3C">
              <w:rPr>
                <w:rFonts w:cstheme="minorHAnsi"/>
                <w:color w:val="000000"/>
                <w:szCs w:val="24"/>
              </w:rPr>
              <w:t>nt</w:t>
            </w:r>
            <w:r w:rsidRPr="00A00E3C">
              <w:rPr>
                <w:rFonts w:cstheme="minorHAnsi"/>
                <w:color w:val="000000"/>
                <w:spacing w:val="-7"/>
                <w:szCs w:val="24"/>
              </w:rPr>
              <w:t xml:space="preserve"> </w:t>
            </w:r>
            <w:r w:rsidRPr="00A00E3C">
              <w:rPr>
                <w:rFonts w:cstheme="minorHAnsi"/>
                <w:color w:val="000000"/>
                <w:szCs w:val="24"/>
              </w:rPr>
              <w:t>Byl</w:t>
            </w:r>
            <w:r w:rsidRPr="00A00E3C">
              <w:rPr>
                <w:rFonts w:cstheme="minorHAnsi"/>
                <w:color w:val="000000"/>
                <w:spacing w:val="1"/>
                <w:szCs w:val="24"/>
              </w:rPr>
              <w:t>a</w:t>
            </w:r>
            <w:r w:rsidRPr="00A00E3C">
              <w:rPr>
                <w:rFonts w:cstheme="minorHAnsi"/>
                <w:color w:val="000000"/>
                <w:spacing w:val="2"/>
                <w:szCs w:val="24"/>
              </w:rPr>
              <w:t>w</w:t>
            </w:r>
            <w:r w:rsidRPr="00A00E3C">
              <w:rPr>
                <w:rFonts w:cstheme="minorHAnsi"/>
                <w:color w:val="000000"/>
                <w:szCs w:val="24"/>
              </w:rPr>
              <w:t>s</w:t>
            </w:r>
          </w:p>
        </w:tc>
        <w:tc>
          <w:tcPr>
            <w:tcW w:w="540" w:type="dxa"/>
            <w:tcBorders>
              <w:top w:val="nil"/>
              <w:left w:val="nil"/>
              <w:bottom w:val="single" w:sz="8" w:space="0" w:color="000000"/>
              <w:right w:val="single" w:sz="8" w:space="0" w:color="000000"/>
            </w:tcBorders>
            <w:hideMark/>
          </w:tcPr>
          <w:p w14:paraId="2EAF001F"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0AA466C1" w14:textId="77777777" w:rsidR="00C27633" w:rsidRPr="00A00E3C" w:rsidRDefault="00C27633" w:rsidP="00DD596B">
            <w:pPr>
              <w:pBdr>
                <w:top w:val="nil"/>
                <w:left w:val="nil"/>
                <w:bottom w:val="nil"/>
                <w:right w:val="nil"/>
                <w:between w:val="nil"/>
              </w:pBdr>
              <w:rPr>
                <w:rFonts w:eastAsiaTheme="minorHAnsi" w:cstheme="minorHAnsi"/>
                <w:color w:val="000000"/>
                <w:szCs w:val="24"/>
              </w:rPr>
            </w:pPr>
          </w:p>
        </w:tc>
      </w:tr>
      <w:tr w:rsidR="00C27633" w:rsidRPr="00043AA6" w14:paraId="4A9909A0" w14:textId="77777777" w:rsidTr="00DD596B">
        <w:trPr>
          <w:trHeight w:val="420"/>
        </w:trPr>
        <w:tc>
          <w:tcPr>
            <w:tcW w:w="603" w:type="dxa"/>
            <w:tcBorders>
              <w:top w:val="nil"/>
              <w:left w:val="single" w:sz="8" w:space="0" w:color="000000"/>
              <w:bottom w:val="single" w:sz="8" w:space="0" w:color="000000"/>
              <w:right w:val="single" w:sz="8" w:space="0" w:color="000000"/>
            </w:tcBorders>
            <w:hideMark/>
          </w:tcPr>
          <w:p w14:paraId="79D41BD2" w14:textId="77777777" w:rsidR="00C27633" w:rsidRPr="00A00E3C" w:rsidRDefault="00C27633" w:rsidP="00DD596B">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Pr>
                <w:rFonts w:cstheme="minorHAnsi"/>
                <w:color w:val="000000"/>
                <w:szCs w:val="24"/>
              </w:rPr>
              <w:t>13</w:t>
            </w:r>
            <w:r w:rsidRPr="00A00E3C">
              <w:rPr>
                <w:rFonts w:cstheme="minorHAnsi"/>
                <w:color w:val="000000"/>
                <w:szCs w:val="24"/>
              </w:rPr>
              <w:t>.</w:t>
            </w:r>
          </w:p>
        </w:tc>
        <w:tc>
          <w:tcPr>
            <w:tcW w:w="9540" w:type="dxa"/>
            <w:tcBorders>
              <w:top w:val="nil"/>
              <w:left w:val="nil"/>
              <w:bottom w:val="single" w:sz="8" w:space="0" w:color="000000"/>
              <w:right w:val="single" w:sz="8" w:space="0" w:color="000000"/>
            </w:tcBorders>
            <w:hideMark/>
          </w:tcPr>
          <w:p w14:paraId="593C3535" w14:textId="77777777" w:rsidR="00C27633" w:rsidRPr="00A00E3C" w:rsidRDefault="00C27633" w:rsidP="00DD596B">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pacing w:val="1"/>
                <w:szCs w:val="24"/>
              </w:rPr>
              <w:t>R</w:t>
            </w:r>
            <w:r w:rsidRPr="00A00E3C">
              <w:rPr>
                <w:rFonts w:cstheme="minorHAnsi"/>
                <w:color w:val="000000"/>
                <w:szCs w:val="24"/>
              </w:rPr>
              <w:t>os</w:t>
            </w:r>
            <w:r w:rsidRPr="00A00E3C">
              <w:rPr>
                <w:rFonts w:cstheme="minorHAnsi"/>
                <w:color w:val="000000"/>
                <w:spacing w:val="-1"/>
                <w:szCs w:val="24"/>
              </w:rPr>
              <w:t>t</w:t>
            </w:r>
            <w:r w:rsidRPr="00A00E3C">
              <w:rPr>
                <w:rFonts w:cstheme="minorHAnsi"/>
                <w:color w:val="000000"/>
                <w:szCs w:val="24"/>
              </w:rPr>
              <w:t>er</w:t>
            </w:r>
            <w:r w:rsidRPr="00A00E3C">
              <w:rPr>
                <w:rFonts w:cstheme="minorHAnsi"/>
                <w:color w:val="000000"/>
                <w:spacing w:val="-7"/>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pacing w:val="2"/>
                <w:szCs w:val="24"/>
              </w:rPr>
              <w:t>B</w:t>
            </w:r>
            <w:r w:rsidRPr="00A00E3C">
              <w:rPr>
                <w:rFonts w:cstheme="minorHAnsi"/>
                <w:color w:val="000000"/>
                <w:szCs w:val="24"/>
              </w:rPr>
              <w:t>oard</w:t>
            </w:r>
            <w:r w:rsidRPr="00A00E3C">
              <w:rPr>
                <w:rFonts w:cstheme="minorHAnsi"/>
                <w:color w:val="000000"/>
                <w:spacing w:val="-6"/>
                <w:szCs w:val="24"/>
              </w:rPr>
              <w:t xml:space="preserve"> </w:t>
            </w:r>
            <w:r w:rsidRPr="00A00E3C">
              <w:rPr>
                <w:rFonts w:cstheme="minorHAnsi"/>
                <w:color w:val="000000"/>
                <w:szCs w:val="24"/>
              </w:rPr>
              <w:t>of</w:t>
            </w:r>
            <w:r w:rsidRPr="00A00E3C">
              <w:rPr>
                <w:rFonts w:cstheme="minorHAnsi"/>
                <w:color w:val="000000"/>
                <w:spacing w:val="-1"/>
                <w:szCs w:val="24"/>
              </w:rPr>
              <w:t xml:space="preserve"> D</w:t>
            </w:r>
            <w:r w:rsidRPr="00A00E3C">
              <w:rPr>
                <w:rFonts w:cstheme="minorHAnsi"/>
                <w:color w:val="000000"/>
                <w:szCs w:val="24"/>
              </w:rPr>
              <w:t>i</w:t>
            </w:r>
            <w:r w:rsidRPr="00A00E3C">
              <w:rPr>
                <w:rFonts w:cstheme="minorHAnsi"/>
                <w:color w:val="000000"/>
                <w:spacing w:val="1"/>
                <w:szCs w:val="24"/>
              </w:rPr>
              <w:t>r</w:t>
            </w:r>
            <w:r w:rsidRPr="00A00E3C">
              <w:rPr>
                <w:rFonts w:cstheme="minorHAnsi"/>
                <w:color w:val="000000"/>
                <w:spacing w:val="3"/>
                <w:szCs w:val="24"/>
              </w:rPr>
              <w:t>e</w:t>
            </w:r>
            <w:r w:rsidRPr="00A00E3C">
              <w:rPr>
                <w:rFonts w:cstheme="minorHAnsi"/>
                <w:color w:val="000000"/>
                <w:szCs w:val="24"/>
              </w:rPr>
              <w:t>cto</w:t>
            </w:r>
            <w:r w:rsidRPr="00A00E3C">
              <w:rPr>
                <w:rFonts w:cstheme="minorHAnsi"/>
                <w:color w:val="000000"/>
                <w:spacing w:val="1"/>
                <w:szCs w:val="24"/>
              </w:rPr>
              <w:t>r</w:t>
            </w:r>
            <w:r w:rsidRPr="00A00E3C">
              <w:rPr>
                <w:rFonts w:cstheme="minorHAnsi"/>
                <w:color w:val="000000"/>
                <w:szCs w:val="24"/>
              </w:rPr>
              <w:t>s</w:t>
            </w:r>
          </w:p>
        </w:tc>
        <w:tc>
          <w:tcPr>
            <w:tcW w:w="540" w:type="dxa"/>
            <w:tcBorders>
              <w:top w:val="nil"/>
              <w:left w:val="nil"/>
              <w:bottom w:val="single" w:sz="8" w:space="0" w:color="000000"/>
              <w:right w:val="single" w:sz="8" w:space="0" w:color="000000"/>
            </w:tcBorders>
            <w:hideMark/>
          </w:tcPr>
          <w:p w14:paraId="75D21E13"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18D8A75B" w14:textId="77777777" w:rsidR="00C27633" w:rsidRPr="00A00E3C" w:rsidRDefault="00C27633" w:rsidP="00DD596B">
            <w:pPr>
              <w:pBdr>
                <w:top w:val="nil"/>
                <w:left w:val="nil"/>
                <w:bottom w:val="nil"/>
                <w:right w:val="nil"/>
                <w:between w:val="nil"/>
              </w:pBdr>
              <w:rPr>
                <w:rFonts w:eastAsiaTheme="minorHAnsi" w:cstheme="minorHAnsi"/>
                <w:color w:val="000000"/>
                <w:szCs w:val="24"/>
              </w:rPr>
            </w:pPr>
          </w:p>
        </w:tc>
      </w:tr>
      <w:tr w:rsidR="00C27633" w:rsidRPr="00043AA6" w14:paraId="17ABA0A0" w14:textId="77777777" w:rsidTr="00DD596B">
        <w:trPr>
          <w:trHeight w:val="420"/>
        </w:trPr>
        <w:tc>
          <w:tcPr>
            <w:tcW w:w="603" w:type="dxa"/>
            <w:tcBorders>
              <w:top w:val="nil"/>
              <w:left w:val="single" w:sz="8" w:space="0" w:color="000000"/>
              <w:bottom w:val="single" w:sz="8" w:space="0" w:color="000000"/>
              <w:right w:val="single" w:sz="8" w:space="0" w:color="000000"/>
            </w:tcBorders>
            <w:hideMark/>
          </w:tcPr>
          <w:p w14:paraId="6C132879" w14:textId="77777777" w:rsidR="00C27633" w:rsidRPr="00A00E3C" w:rsidRDefault="00C27633" w:rsidP="00DD596B">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A00E3C">
              <w:rPr>
                <w:rFonts w:cstheme="minorHAnsi"/>
                <w:color w:val="000000"/>
                <w:spacing w:val="1"/>
                <w:szCs w:val="24"/>
              </w:rPr>
              <w:lastRenderedPageBreak/>
              <w:t>1</w:t>
            </w:r>
            <w:r>
              <w:rPr>
                <w:rFonts w:cstheme="minorHAnsi"/>
                <w:color w:val="000000"/>
                <w:spacing w:val="1"/>
                <w:szCs w:val="24"/>
              </w:rPr>
              <w:t>4</w:t>
            </w:r>
            <w:r w:rsidRPr="00A00E3C">
              <w:rPr>
                <w:rFonts w:cstheme="minorHAnsi"/>
                <w:color w:val="000000"/>
                <w:spacing w:val="1"/>
                <w:szCs w:val="24"/>
              </w:rPr>
              <w:t>.</w:t>
            </w:r>
          </w:p>
        </w:tc>
        <w:tc>
          <w:tcPr>
            <w:tcW w:w="9540" w:type="dxa"/>
            <w:tcBorders>
              <w:top w:val="nil"/>
              <w:left w:val="nil"/>
              <w:bottom w:val="single" w:sz="8" w:space="0" w:color="000000"/>
              <w:right w:val="single" w:sz="8" w:space="0" w:color="000000"/>
            </w:tcBorders>
            <w:hideMark/>
          </w:tcPr>
          <w:p w14:paraId="360492A2" w14:textId="77777777" w:rsidR="00C27633" w:rsidRPr="00A00E3C" w:rsidRDefault="00C27633" w:rsidP="00DD596B">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pacing w:val="1"/>
                <w:szCs w:val="24"/>
              </w:rPr>
              <w:t>C</w:t>
            </w:r>
            <w:r w:rsidRPr="00A00E3C">
              <w:rPr>
                <w:rFonts w:cstheme="minorHAnsi"/>
                <w:color w:val="000000"/>
                <w:szCs w:val="24"/>
              </w:rPr>
              <w:t>o</w:t>
            </w:r>
            <w:r w:rsidRPr="00A00E3C">
              <w:rPr>
                <w:rFonts w:cstheme="minorHAnsi"/>
                <w:color w:val="000000"/>
                <w:spacing w:val="1"/>
                <w:szCs w:val="24"/>
              </w:rPr>
              <w:t>p</w:t>
            </w:r>
            <w:r w:rsidRPr="00A00E3C">
              <w:rPr>
                <w:rFonts w:cstheme="minorHAnsi"/>
                <w:color w:val="000000"/>
                <w:szCs w:val="24"/>
              </w:rPr>
              <w:t>i</w:t>
            </w:r>
            <w:r w:rsidRPr="00A00E3C">
              <w:rPr>
                <w:rFonts w:cstheme="minorHAnsi"/>
                <w:color w:val="000000"/>
                <w:spacing w:val="1"/>
                <w:szCs w:val="24"/>
              </w:rPr>
              <w:t>e</w:t>
            </w:r>
            <w:r w:rsidRPr="00A00E3C">
              <w:rPr>
                <w:rFonts w:cstheme="minorHAnsi"/>
                <w:color w:val="000000"/>
                <w:szCs w:val="24"/>
              </w:rPr>
              <w:t>s</w:t>
            </w:r>
            <w:r w:rsidRPr="00A00E3C">
              <w:rPr>
                <w:rFonts w:cstheme="minorHAnsi"/>
                <w:color w:val="000000"/>
                <w:spacing w:val="-9"/>
                <w:szCs w:val="24"/>
              </w:rPr>
              <w:t xml:space="preserve"> </w:t>
            </w:r>
            <w:r w:rsidRPr="00A00E3C">
              <w:rPr>
                <w:rFonts w:cstheme="minorHAnsi"/>
                <w:color w:val="000000"/>
                <w:szCs w:val="24"/>
              </w:rPr>
              <w:t>of</w:t>
            </w:r>
            <w:r w:rsidRPr="00A00E3C">
              <w:rPr>
                <w:rFonts w:cstheme="minorHAnsi"/>
                <w:color w:val="000000"/>
                <w:spacing w:val="-1"/>
                <w:szCs w:val="24"/>
              </w:rPr>
              <w:t xml:space="preserve"> </w:t>
            </w:r>
            <w:r w:rsidRPr="00A00E3C">
              <w:rPr>
                <w:rFonts w:cstheme="minorHAnsi"/>
                <w:color w:val="000000"/>
                <w:szCs w:val="24"/>
              </w:rPr>
              <w:t>min</w:t>
            </w:r>
            <w:r w:rsidRPr="00A00E3C">
              <w:rPr>
                <w:rFonts w:cstheme="minorHAnsi"/>
                <w:color w:val="000000"/>
                <w:spacing w:val="1"/>
                <w:szCs w:val="24"/>
              </w:rPr>
              <w:t>u</w:t>
            </w:r>
            <w:r w:rsidRPr="00A00E3C">
              <w:rPr>
                <w:rFonts w:cstheme="minorHAnsi"/>
                <w:color w:val="000000"/>
                <w:szCs w:val="24"/>
              </w:rPr>
              <w:t>tes</w:t>
            </w:r>
            <w:r w:rsidRPr="00A00E3C">
              <w:rPr>
                <w:rFonts w:cstheme="minorHAnsi"/>
                <w:color w:val="000000"/>
                <w:spacing w:val="-8"/>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zCs w:val="24"/>
              </w:rPr>
              <w:t>l</w:t>
            </w:r>
            <w:r w:rsidRPr="00A00E3C">
              <w:rPr>
                <w:rFonts w:cstheme="minorHAnsi"/>
                <w:color w:val="000000"/>
                <w:spacing w:val="3"/>
                <w:szCs w:val="24"/>
              </w:rPr>
              <w:t>a</w:t>
            </w:r>
            <w:r w:rsidRPr="00A00E3C">
              <w:rPr>
                <w:rFonts w:cstheme="minorHAnsi"/>
                <w:color w:val="000000"/>
                <w:szCs w:val="24"/>
              </w:rPr>
              <w:t>st</w:t>
            </w:r>
            <w:r w:rsidRPr="00A00E3C">
              <w:rPr>
                <w:rFonts w:cstheme="minorHAnsi"/>
                <w:color w:val="000000"/>
                <w:spacing w:val="-6"/>
                <w:szCs w:val="24"/>
              </w:rPr>
              <w:t xml:space="preserve"> </w:t>
            </w:r>
            <w:r w:rsidRPr="00A00E3C">
              <w:rPr>
                <w:rFonts w:cstheme="minorHAnsi"/>
                <w:color w:val="000000"/>
                <w:spacing w:val="2"/>
                <w:szCs w:val="24"/>
              </w:rPr>
              <w:t>t</w:t>
            </w:r>
            <w:r w:rsidRPr="00A00E3C">
              <w:rPr>
                <w:rFonts w:cstheme="minorHAnsi"/>
                <w:color w:val="000000"/>
                <w:szCs w:val="24"/>
              </w:rPr>
              <w:t>wo</w:t>
            </w:r>
            <w:r w:rsidRPr="00A00E3C">
              <w:rPr>
                <w:rFonts w:cstheme="minorHAnsi"/>
                <w:color w:val="000000"/>
                <w:spacing w:val="-4"/>
                <w:szCs w:val="24"/>
              </w:rPr>
              <w:t xml:space="preserve"> </w:t>
            </w:r>
            <w:r w:rsidRPr="00A00E3C">
              <w:rPr>
                <w:rFonts w:cstheme="minorHAnsi"/>
                <w:color w:val="000000"/>
                <w:szCs w:val="24"/>
              </w:rPr>
              <w:t>Boa</w:t>
            </w:r>
            <w:r w:rsidRPr="00A00E3C">
              <w:rPr>
                <w:rFonts w:cstheme="minorHAnsi"/>
                <w:color w:val="000000"/>
                <w:spacing w:val="1"/>
                <w:szCs w:val="24"/>
              </w:rPr>
              <w:t>r</w:t>
            </w:r>
            <w:r w:rsidRPr="00A00E3C">
              <w:rPr>
                <w:rFonts w:cstheme="minorHAnsi"/>
                <w:color w:val="000000"/>
                <w:szCs w:val="24"/>
              </w:rPr>
              <w:t>d</w:t>
            </w:r>
            <w:r w:rsidRPr="00A00E3C">
              <w:rPr>
                <w:rFonts w:cstheme="minorHAnsi"/>
                <w:color w:val="000000"/>
                <w:spacing w:val="-6"/>
                <w:szCs w:val="24"/>
              </w:rPr>
              <w:t xml:space="preserve"> </w:t>
            </w:r>
            <w:r w:rsidRPr="00A00E3C">
              <w:rPr>
                <w:rFonts w:cstheme="minorHAnsi"/>
                <w:color w:val="000000"/>
                <w:szCs w:val="24"/>
              </w:rPr>
              <w:t>of</w:t>
            </w:r>
            <w:r w:rsidRPr="00A00E3C">
              <w:rPr>
                <w:rFonts w:cstheme="minorHAnsi"/>
                <w:color w:val="000000"/>
                <w:spacing w:val="-1"/>
                <w:szCs w:val="24"/>
              </w:rPr>
              <w:t xml:space="preserve"> D</w:t>
            </w:r>
            <w:r w:rsidRPr="00A00E3C">
              <w:rPr>
                <w:rFonts w:cstheme="minorHAnsi"/>
                <w:color w:val="000000"/>
                <w:szCs w:val="24"/>
              </w:rPr>
              <w:t>i</w:t>
            </w:r>
            <w:r w:rsidRPr="00A00E3C">
              <w:rPr>
                <w:rFonts w:cstheme="minorHAnsi"/>
                <w:color w:val="000000"/>
                <w:spacing w:val="1"/>
                <w:szCs w:val="24"/>
              </w:rPr>
              <w:t>r</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t</w:t>
            </w:r>
            <w:r w:rsidRPr="00A00E3C">
              <w:rPr>
                <w:rFonts w:cstheme="minorHAnsi"/>
                <w:color w:val="000000"/>
                <w:spacing w:val="2"/>
                <w:szCs w:val="24"/>
              </w:rPr>
              <w:t>o</w:t>
            </w:r>
            <w:r w:rsidRPr="00A00E3C">
              <w:rPr>
                <w:rFonts w:cstheme="minorHAnsi"/>
                <w:color w:val="000000"/>
                <w:szCs w:val="24"/>
              </w:rPr>
              <w:t>r</w:t>
            </w:r>
            <w:r w:rsidRPr="00A00E3C">
              <w:rPr>
                <w:rFonts w:cstheme="minorHAnsi"/>
                <w:color w:val="000000"/>
                <w:spacing w:val="-2"/>
                <w:szCs w:val="24"/>
              </w:rPr>
              <w:t xml:space="preserve"> </w:t>
            </w:r>
            <w:r w:rsidRPr="00A00E3C">
              <w:rPr>
                <w:rFonts w:cstheme="minorHAnsi"/>
                <w:color w:val="000000"/>
                <w:szCs w:val="24"/>
              </w:rPr>
              <w:t>meeti</w:t>
            </w:r>
            <w:r w:rsidRPr="00A00E3C">
              <w:rPr>
                <w:rFonts w:cstheme="minorHAnsi"/>
                <w:color w:val="000000"/>
                <w:spacing w:val="1"/>
                <w:szCs w:val="24"/>
              </w:rPr>
              <w:t>n</w:t>
            </w:r>
            <w:r w:rsidRPr="00A00E3C">
              <w:rPr>
                <w:rFonts w:cstheme="minorHAnsi"/>
                <w:color w:val="000000"/>
                <w:szCs w:val="24"/>
              </w:rPr>
              <w:t>gs</w:t>
            </w:r>
          </w:p>
        </w:tc>
        <w:tc>
          <w:tcPr>
            <w:tcW w:w="540" w:type="dxa"/>
            <w:tcBorders>
              <w:top w:val="nil"/>
              <w:left w:val="nil"/>
              <w:bottom w:val="single" w:sz="8" w:space="0" w:color="000000"/>
              <w:right w:val="single" w:sz="8" w:space="0" w:color="000000"/>
            </w:tcBorders>
            <w:hideMark/>
          </w:tcPr>
          <w:p w14:paraId="687A213F" w14:textId="77777777" w:rsidR="00C27633" w:rsidRPr="00A00E3C" w:rsidRDefault="00C27633" w:rsidP="00DD596B">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305A6A45" w14:textId="77777777" w:rsidR="00C27633" w:rsidRPr="00A00E3C" w:rsidRDefault="00C27633" w:rsidP="00DD596B">
            <w:pPr>
              <w:pBdr>
                <w:top w:val="nil"/>
                <w:left w:val="nil"/>
                <w:bottom w:val="nil"/>
                <w:right w:val="nil"/>
                <w:between w:val="nil"/>
              </w:pBdr>
              <w:rPr>
                <w:rFonts w:eastAsiaTheme="minorHAnsi" w:cstheme="minorHAnsi"/>
                <w:color w:val="000000"/>
                <w:szCs w:val="24"/>
              </w:rPr>
            </w:pPr>
          </w:p>
        </w:tc>
      </w:tr>
      <w:tr w:rsidR="00C27633" w:rsidRPr="00043AA6" w14:paraId="5EEB309D" w14:textId="77777777" w:rsidTr="00DD596B">
        <w:trPr>
          <w:trHeight w:val="420"/>
        </w:trPr>
        <w:tc>
          <w:tcPr>
            <w:tcW w:w="603" w:type="dxa"/>
            <w:tcBorders>
              <w:top w:val="nil"/>
              <w:left w:val="single" w:sz="8" w:space="0" w:color="000000"/>
              <w:bottom w:val="single" w:sz="8" w:space="0" w:color="000000"/>
              <w:right w:val="single" w:sz="8" w:space="0" w:color="000000"/>
            </w:tcBorders>
            <w:hideMark/>
          </w:tcPr>
          <w:p w14:paraId="2E3DDF83" w14:textId="77777777" w:rsidR="00C27633" w:rsidRPr="00A00E3C" w:rsidRDefault="00C27633" w:rsidP="00DD596B">
            <w:pPr>
              <w:pBdr>
                <w:top w:val="nil"/>
                <w:left w:val="nil"/>
                <w:bottom w:val="nil"/>
                <w:right w:val="nil"/>
                <w:between w:val="nil"/>
              </w:pBdr>
              <w:spacing w:before="100" w:beforeAutospacing="1" w:after="100" w:afterAutospacing="1" w:line="312" w:lineRule="atLeast"/>
              <w:jc w:val="center"/>
              <w:rPr>
                <w:rFonts w:cstheme="minorHAnsi"/>
                <w:color w:val="000000"/>
                <w:szCs w:val="24"/>
              </w:rPr>
            </w:pPr>
            <w:r w:rsidRPr="00A00E3C">
              <w:rPr>
                <w:rFonts w:cstheme="minorHAnsi"/>
                <w:color w:val="000000"/>
                <w:spacing w:val="1"/>
                <w:szCs w:val="24"/>
              </w:rPr>
              <w:t>1</w:t>
            </w:r>
            <w:r>
              <w:rPr>
                <w:rFonts w:cstheme="minorHAnsi"/>
                <w:color w:val="000000"/>
                <w:spacing w:val="1"/>
                <w:szCs w:val="24"/>
              </w:rPr>
              <w:t>5</w:t>
            </w:r>
            <w:r w:rsidRPr="00A00E3C">
              <w:rPr>
                <w:rFonts w:cstheme="minorHAnsi"/>
                <w:color w:val="000000"/>
                <w:spacing w:val="1"/>
                <w:szCs w:val="24"/>
              </w:rPr>
              <w:t>.</w:t>
            </w:r>
          </w:p>
        </w:tc>
        <w:tc>
          <w:tcPr>
            <w:tcW w:w="9540" w:type="dxa"/>
            <w:tcBorders>
              <w:top w:val="nil"/>
              <w:left w:val="nil"/>
              <w:bottom w:val="single" w:sz="8" w:space="0" w:color="000000"/>
              <w:right w:val="single" w:sz="8" w:space="0" w:color="000000"/>
            </w:tcBorders>
            <w:hideMark/>
          </w:tcPr>
          <w:p w14:paraId="16B45FB6" w14:textId="77777777" w:rsidR="00C27633" w:rsidRPr="00A00E3C" w:rsidRDefault="00C27633" w:rsidP="00DD596B">
            <w:pPr>
              <w:pBdr>
                <w:top w:val="nil"/>
                <w:left w:val="nil"/>
                <w:bottom w:val="nil"/>
                <w:right w:val="nil"/>
                <w:between w:val="nil"/>
              </w:pBdr>
              <w:spacing w:before="100" w:beforeAutospacing="1" w:after="100" w:afterAutospacing="1" w:line="312"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an</w:t>
            </w:r>
            <w:r w:rsidRPr="00A00E3C">
              <w:rPr>
                <w:rFonts w:cstheme="minorHAnsi"/>
                <w:color w:val="000000"/>
                <w:spacing w:val="-1"/>
                <w:szCs w:val="24"/>
              </w:rPr>
              <w:t xml:space="preserve"> A</w:t>
            </w:r>
            <w:r w:rsidRPr="00A00E3C">
              <w:rPr>
                <w:rFonts w:cstheme="minorHAnsi"/>
                <w:color w:val="000000"/>
                <w:szCs w:val="24"/>
              </w:rPr>
              <w:t>d</w:t>
            </w:r>
            <w:r w:rsidRPr="00A00E3C">
              <w:rPr>
                <w:rFonts w:cstheme="minorHAnsi"/>
                <w:color w:val="000000"/>
                <w:spacing w:val="1"/>
                <w:szCs w:val="24"/>
              </w:rPr>
              <w:t>u</w:t>
            </w:r>
            <w:r w:rsidRPr="00A00E3C">
              <w:rPr>
                <w:rFonts w:cstheme="minorHAnsi"/>
                <w:color w:val="000000"/>
                <w:szCs w:val="24"/>
              </w:rPr>
              <w:t>lt</w:t>
            </w:r>
            <w:r w:rsidRPr="00A00E3C">
              <w:rPr>
                <w:rFonts w:cstheme="minorHAnsi"/>
                <w:color w:val="000000"/>
                <w:spacing w:val="-5"/>
                <w:szCs w:val="24"/>
              </w:rPr>
              <w:t xml:space="preserve"> </w:t>
            </w:r>
            <w:r w:rsidRPr="00A00E3C">
              <w:rPr>
                <w:rFonts w:cstheme="minorHAnsi"/>
                <w:color w:val="000000"/>
                <w:spacing w:val="-1"/>
                <w:szCs w:val="24"/>
              </w:rPr>
              <w:t>D</w:t>
            </w:r>
            <w:r w:rsidRPr="00A00E3C">
              <w:rPr>
                <w:rFonts w:cstheme="minorHAnsi"/>
                <w:color w:val="000000"/>
                <w:szCs w:val="24"/>
              </w:rPr>
              <w:t>ay</w:t>
            </w:r>
            <w:r w:rsidRPr="00A00E3C">
              <w:rPr>
                <w:rFonts w:cstheme="minorHAnsi"/>
                <w:color w:val="000000"/>
                <w:spacing w:val="-5"/>
                <w:szCs w:val="24"/>
              </w:rPr>
              <w:t xml:space="preserve"> </w:t>
            </w:r>
            <w:r w:rsidRPr="00A00E3C">
              <w:rPr>
                <w:rFonts w:cstheme="minorHAnsi"/>
                <w:color w:val="000000"/>
                <w:spacing w:val="1"/>
                <w:szCs w:val="24"/>
              </w:rPr>
              <w:t>C</w:t>
            </w:r>
            <w:r w:rsidRPr="00A00E3C">
              <w:rPr>
                <w:rFonts w:cstheme="minorHAnsi"/>
                <w:color w:val="000000"/>
                <w:szCs w:val="24"/>
              </w:rPr>
              <w:t>a</w:t>
            </w:r>
            <w:r w:rsidRPr="00A00E3C">
              <w:rPr>
                <w:rFonts w:cstheme="minorHAnsi"/>
                <w:color w:val="000000"/>
                <w:spacing w:val="1"/>
                <w:szCs w:val="24"/>
              </w:rPr>
              <w:t>r</w:t>
            </w:r>
            <w:r w:rsidRPr="00A00E3C">
              <w:rPr>
                <w:rFonts w:cstheme="minorHAnsi"/>
                <w:color w:val="000000"/>
                <w:szCs w:val="24"/>
              </w:rPr>
              <w:t>e</w:t>
            </w:r>
            <w:r w:rsidRPr="00A00E3C">
              <w:rPr>
                <w:rFonts w:cstheme="minorHAnsi"/>
                <w:color w:val="000000"/>
                <w:spacing w:val="-5"/>
                <w:szCs w:val="24"/>
              </w:rPr>
              <w:t xml:space="preserve"> </w:t>
            </w:r>
            <w:r w:rsidRPr="00A00E3C">
              <w:rPr>
                <w:rFonts w:cstheme="minorHAnsi"/>
                <w:color w:val="000000"/>
                <w:szCs w:val="24"/>
              </w:rPr>
              <w:t>p</w:t>
            </w:r>
            <w:r w:rsidRPr="00A00E3C">
              <w:rPr>
                <w:rFonts w:cstheme="minorHAnsi"/>
                <w:color w:val="000000"/>
                <w:spacing w:val="3"/>
                <w:szCs w:val="24"/>
              </w:rPr>
              <w:t>r</w:t>
            </w:r>
            <w:r w:rsidRPr="00A00E3C">
              <w:rPr>
                <w:rFonts w:cstheme="minorHAnsi"/>
                <w:color w:val="000000"/>
                <w:szCs w:val="24"/>
              </w:rPr>
              <w:t>ov</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e</w:t>
            </w:r>
            <w:r w:rsidRPr="00A00E3C">
              <w:rPr>
                <w:rFonts w:cstheme="minorHAnsi"/>
                <w:color w:val="000000"/>
                <w:szCs w:val="24"/>
              </w:rPr>
              <w:t>r</w:t>
            </w:r>
            <w:r>
              <w:rPr>
                <w:rFonts w:cstheme="minorHAnsi"/>
                <w:color w:val="000000"/>
                <w:szCs w:val="24"/>
              </w:rPr>
              <w:t>:</w:t>
            </w:r>
            <w:r w:rsidRPr="00A00E3C">
              <w:rPr>
                <w:rFonts w:cstheme="minorHAnsi"/>
                <w:color w:val="000000"/>
                <w:spacing w:val="-10"/>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py</w:t>
            </w:r>
            <w:r w:rsidRPr="00A00E3C">
              <w:rPr>
                <w:rFonts w:cstheme="minorHAnsi"/>
                <w:color w:val="000000"/>
                <w:spacing w:val="-6"/>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zCs w:val="24"/>
              </w:rPr>
              <w:t>c</w:t>
            </w:r>
            <w:r w:rsidRPr="00A00E3C">
              <w:rPr>
                <w:rFonts w:cstheme="minorHAnsi"/>
                <w:color w:val="000000"/>
                <w:spacing w:val="1"/>
                <w:szCs w:val="24"/>
              </w:rPr>
              <w:t>u</w:t>
            </w:r>
            <w:r w:rsidRPr="00A00E3C">
              <w:rPr>
                <w:rFonts w:cstheme="minorHAnsi"/>
                <w:color w:val="000000"/>
                <w:szCs w:val="24"/>
              </w:rPr>
              <w:t>r</w:t>
            </w:r>
            <w:r w:rsidRPr="00A00E3C">
              <w:rPr>
                <w:rFonts w:cstheme="minorHAnsi"/>
                <w:color w:val="000000"/>
                <w:spacing w:val="1"/>
                <w:szCs w:val="24"/>
              </w:rPr>
              <w:t>r</w:t>
            </w:r>
            <w:r w:rsidRPr="00A00E3C">
              <w:rPr>
                <w:rFonts w:cstheme="minorHAnsi"/>
                <w:color w:val="000000"/>
                <w:szCs w:val="24"/>
              </w:rPr>
              <w:t>e</w:t>
            </w:r>
            <w:r w:rsidRPr="00A00E3C">
              <w:rPr>
                <w:rFonts w:cstheme="minorHAnsi"/>
                <w:color w:val="000000"/>
                <w:spacing w:val="1"/>
                <w:szCs w:val="24"/>
              </w:rPr>
              <w:t>n</w:t>
            </w:r>
            <w:r w:rsidRPr="00A00E3C">
              <w:rPr>
                <w:rFonts w:cstheme="minorHAnsi"/>
                <w:color w:val="000000"/>
                <w:szCs w:val="24"/>
              </w:rPr>
              <w:t>t</w:t>
            </w:r>
            <w:r w:rsidRPr="00A00E3C">
              <w:rPr>
                <w:rFonts w:cstheme="minorHAnsi"/>
                <w:color w:val="000000"/>
                <w:spacing w:val="-9"/>
                <w:szCs w:val="24"/>
              </w:rPr>
              <w:t xml:space="preserve"> </w:t>
            </w:r>
            <w:r w:rsidRPr="00A00E3C">
              <w:rPr>
                <w:rFonts w:cstheme="minorHAnsi"/>
                <w:color w:val="000000"/>
                <w:spacing w:val="-1"/>
                <w:szCs w:val="24"/>
              </w:rPr>
              <w:t>L</w:t>
            </w:r>
            <w:r w:rsidRPr="00A00E3C">
              <w:rPr>
                <w:rFonts w:cstheme="minorHAnsi"/>
                <w:color w:val="000000"/>
                <w:szCs w:val="24"/>
              </w:rPr>
              <w:t>i</w:t>
            </w:r>
            <w:r w:rsidRPr="00A00E3C">
              <w:rPr>
                <w:rFonts w:cstheme="minorHAnsi"/>
                <w:color w:val="000000"/>
                <w:spacing w:val="1"/>
                <w:szCs w:val="24"/>
              </w:rPr>
              <w:t>c</w:t>
            </w:r>
            <w:r w:rsidRPr="00A00E3C">
              <w:rPr>
                <w:rFonts w:cstheme="minorHAnsi"/>
                <w:color w:val="000000"/>
                <w:szCs w:val="24"/>
              </w:rPr>
              <w:t>e</w:t>
            </w:r>
            <w:r w:rsidRPr="00A00E3C">
              <w:rPr>
                <w:rFonts w:cstheme="minorHAnsi"/>
                <w:color w:val="000000"/>
                <w:spacing w:val="2"/>
                <w:szCs w:val="24"/>
              </w:rPr>
              <w:t>n</w:t>
            </w:r>
            <w:r w:rsidRPr="00A00E3C">
              <w:rPr>
                <w:rFonts w:cstheme="minorHAnsi"/>
                <w:color w:val="000000"/>
                <w:spacing w:val="-1"/>
                <w:szCs w:val="24"/>
              </w:rPr>
              <w:t>s</w:t>
            </w:r>
            <w:r w:rsidRPr="00A00E3C">
              <w:rPr>
                <w:rFonts w:cstheme="minorHAnsi"/>
                <w:color w:val="000000"/>
                <w:szCs w:val="24"/>
              </w:rPr>
              <w:t>e</w:t>
            </w:r>
            <w:r w:rsidRPr="00A00E3C">
              <w:rPr>
                <w:rFonts w:cstheme="minorHAnsi"/>
                <w:color w:val="000000"/>
                <w:spacing w:val="-8"/>
                <w:szCs w:val="24"/>
              </w:rPr>
              <w:t xml:space="preserve"> </w:t>
            </w:r>
            <w:r w:rsidRPr="00A00E3C">
              <w:rPr>
                <w:rFonts w:cstheme="minorHAnsi"/>
                <w:color w:val="000000"/>
                <w:szCs w:val="24"/>
              </w:rPr>
              <w:t>or</w:t>
            </w:r>
            <w:r w:rsidRPr="00A00E3C">
              <w:rPr>
                <w:rFonts w:cstheme="minorHAnsi"/>
                <w:color w:val="000000"/>
                <w:spacing w:val="-1"/>
                <w:szCs w:val="24"/>
              </w:rPr>
              <w:t xml:space="preserve"> </w:t>
            </w:r>
            <w:r w:rsidRPr="00A00E3C">
              <w:rPr>
                <w:rFonts w:cstheme="minorHAnsi"/>
                <w:color w:val="000000"/>
                <w:szCs w:val="24"/>
              </w:rPr>
              <w:t>s</w:t>
            </w:r>
            <w:r w:rsidRPr="00A00E3C">
              <w:rPr>
                <w:rFonts w:cstheme="minorHAnsi"/>
                <w:color w:val="000000"/>
                <w:spacing w:val="-1"/>
                <w:szCs w:val="24"/>
              </w:rPr>
              <w:t>t</w:t>
            </w:r>
            <w:r w:rsidRPr="00A00E3C">
              <w:rPr>
                <w:rFonts w:cstheme="minorHAnsi"/>
                <w:color w:val="000000"/>
                <w:spacing w:val="3"/>
                <w:szCs w:val="24"/>
              </w:rPr>
              <w:t>a</w:t>
            </w:r>
            <w:r w:rsidRPr="00A00E3C">
              <w:rPr>
                <w:rFonts w:cstheme="minorHAnsi"/>
                <w:color w:val="000000"/>
                <w:szCs w:val="24"/>
              </w:rPr>
              <w:t>tus</w:t>
            </w:r>
            <w:r w:rsidRPr="00A00E3C">
              <w:rPr>
                <w:rFonts w:cstheme="minorHAnsi"/>
                <w:color w:val="000000"/>
                <w:spacing w:val="-8"/>
                <w:szCs w:val="24"/>
              </w:rPr>
              <w:t xml:space="preserve"> </w:t>
            </w:r>
            <w:r w:rsidRPr="00A00E3C">
              <w:rPr>
                <w:rFonts w:cstheme="minorHAnsi"/>
                <w:color w:val="000000"/>
                <w:spacing w:val="2"/>
                <w:szCs w:val="24"/>
              </w:rPr>
              <w:t>o</w:t>
            </w:r>
            <w:r w:rsidRPr="00A00E3C">
              <w:rPr>
                <w:rFonts w:cstheme="minorHAnsi"/>
                <w:color w:val="000000"/>
                <w:szCs w:val="24"/>
              </w:rPr>
              <w:t>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4"/>
                <w:szCs w:val="24"/>
              </w:rPr>
              <w:t>p</w:t>
            </w:r>
            <w:r w:rsidRPr="00A00E3C">
              <w:rPr>
                <w:rFonts w:cstheme="minorHAnsi"/>
                <w:color w:val="000000"/>
                <w:szCs w:val="24"/>
              </w:rPr>
              <w:t>p</w:t>
            </w:r>
            <w:r w:rsidRPr="00A00E3C">
              <w:rPr>
                <w:rFonts w:cstheme="minorHAnsi"/>
                <w:color w:val="000000"/>
                <w:spacing w:val="1"/>
                <w:szCs w:val="24"/>
              </w:rPr>
              <w:t>l</w:t>
            </w:r>
            <w:r w:rsidRPr="00A00E3C">
              <w:rPr>
                <w:rFonts w:cstheme="minorHAnsi"/>
                <w:color w:val="000000"/>
                <w:szCs w:val="24"/>
              </w:rPr>
              <w:t>i</w:t>
            </w:r>
            <w:r w:rsidRPr="00A00E3C">
              <w:rPr>
                <w:rFonts w:cstheme="minorHAnsi"/>
                <w:color w:val="000000"/>
                <w:spacing w:val="1"/>
                <w:szCs w:val="24"/>
              </w:rPr>
              <w:t>c</w:t>
            </w:r>
            <w:r w:rsidRPr="00A00E3C">
              <w:rPr>
                <w:rFonts w:cstheme="minorHAnsi"/>
                <w:color w:val="000000"/>
                <w:szCs w:val="24"/>
              </w:rPr>
              <w:t>ati</w:t>
            </w:r>
            <w:r w:rsidRPr="00A00E3C">
              <w:rPr>
                <w:rFonts w:cstheme="minorHAnsi"/>
                <w:color w:val="000000"/>
                <w:spacing w:val="1"/>
                <w:szCs w:val="24"/>
              </w:rPr>
              <w:t>o</w:t>
            </w:r>
            <w:r w:rsidRPr="00A00E3C">
              <w:rPr>
                <w:rFonts w:cstheme="minorHAnsi"/>
                <w:color w:val="000000"/>
                <w:szCs w:val="24"/>
              </w:rPr>
              <w:t>n</w:t>
            </w:r>
          </w:p>
        </w:tc>
        <w:tc>
          <w:tcPr>
            <w:tcW w:w="540" w:type="dxa"/>
            <w:tcBorders>
              <w:top w:val="nil"/>
              <w:left w:val="nil"/>
              <w:bottom w:val="single" w:sz="8" w:space="0" w:color="000000"/>
              <w:right w:val="single" w:sz="8" w:space="0" w:color="000000"/>
            </w:tcBorders>
            <w:hideMark/>
          </w:tcPr>
          <w:p w14:paraId="20C888A9" w14:textId="77777777" w:rsidR="00C27633" w:rsidRPr="00A00E3C" w:rsidRDefault="00C27633" w:rsidP="00DD596B">
            <w:pPr>
              <w:pBdr>
                <w:top w:val="nil"/>
                <w:left w:val="nil"/>
                <w:bottom w:val="nil"/>
                <w:right w:val="nil"/>
                <w:between w:val="nil"/>
              </w:pBdr>
              <w:rPr>
                <w:rFonts w:cstheme="minorHAnsi"/>
                <w:color w:val="000000"/>
                <w:szCs w:val="24"/>
              </w:rPr>
            </w:pPr>
            <w:r w:rsidRPr="00043AA6">
              <w:rPr>
                <w:rFonts w:cstheme="minorHAnsi"/>
                <w:color w:val="000000"/>
                <w:szCs w:val="24"/>
              </w:rPr>
              <w:t> </w:t>
            </w:r>
          </w:p>
        </w:tc>
        <w:tc>
          <w:tcPr>
            <w:tcW w:w="210" w:type="dxa"/>
            <w:vMerge/>
            <w:vAlign w:val="center"/>
            <w:hideMark/>
          </w:tcPr>
          <w:p w14:paraId="482F7012" w14:textId="77777777" w:rsidR="00C27633" w:rsidRPr="00A00E3C" w:rsidRDefault="00C27633" w:rsidP="00DD596B">
            <w:pPr>
              <w:pBdr>
                <w:top w:val="nil"/>
                <w:left w:val="nil"/>
                <w:bottom w:val="nil"/>
                <w:right w:val="nil"/>
                <w:between w:val="nil"/>
              </w:pBdr>
              <w:rPr>
                <w:rFonts w:eastAsiaTheme="minorHAnsi" w:cstheme="minorHAnsi"/>
                <w:color w:val="000000"/>
                <w:szCs w:val="24"/>
              </w:rPr>
            </w:pPr>
          </w:p>
        </w:tc>
      </w:tr>
    </w:tbl>
    <w:p w14:paraId="7FB4DB36" w14:textId="77777777" w:rsidR="00C27633" w:rsidRDefault="00C27633" w:rsidP="00C27633">
      <w:pPr>
        <w:tabs>
          <w:tab w:val="left" w:pos="-1080"/>
          <w:tab w:val="left" w:pos="-720"/>
        </w:tabs>
        <w:spacing w:after="24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C27633" w:rsidRPr="00A76465" w14:paraId="41B10E7F" w14:textId="77777777" w:rsidTr="00DD596B">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584AA133" w14:textId="77777777" w:rsidR="00C27633" w:rsidRPr="00A76465" w:rsidRDefault="00C27633" w:rsidP="00DD596B">
            <w:pPr>
              <w:tabs>
                <w:tab w:val="right" w:pos="9565"/>
              </w:tabs>
              <w:spacing w:before="360" w:after="120" w:line="360" w:lineRule="auto"/>
              <w:rPr>
                <w:rFonts w:ascii="Calibri" w:hAnsi="Calibri" w:cs="Calibri"/>
                <w:b/>
                <w:color w:val="000000"/>
                <w:szCs w:val="24"/>
                <w:u w:val="single"/>
              </w:rPr>
            </w:pPr>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421701A9" w14:textId="77777777" w:rsidR="00C27633" w:rsidRPr="00A76465" w:rsidRDefault="00C27633" w:rsidP="00DD596B">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07A78BF6" w14:textId="77777777" w:rsidR="00C27633" w:rsidRPr="00A76465" w:rsidRDefault="00C27633" w:rsidP="00DD596B">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t>?</w:t>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tbl>
    <w:p w14:paraId="4085E578" w14:textId="77777777" w:rsidR="00C27633" w:rsidRDefault="00C27633" w:rsidP="00C27633">
      <w:pPr>
        <w:tabs>
          <w:tab w:val="left" w:pos="-1080"/>
          <w:tab w:val="left" w:pos="-720"/>
        </w:tabs>
        <w:spacing w:after="240"/>
        <w:rPr>
          <w:rFonts w:ascii="Calibri" w:hAnsi="Calibri" w:cs="Calibri"/>
          <w:szCs w:val="26"/>
        </w:rPr>
      </w:pPr>
    </w:p>
    <w:p w14:paraId="63071261" w14:textId="77777777" w:rsidR="00C27633" w:rsidRDefault="00C27633" w:rsidP="00C27633">
      <w:pPr>
        <w:pStyle w:val="Heading4"/>
        <w:jc w:val="left"/>
        <w:rPr>
          <w:rFonts w:asciiTheme="minorHAnsi" w:hAnsiTheme="minorHAnsi" w:cstheme="minorHAnsi"/>
        </w:rPr>
      </w:pPr>
    </w:p>
    <w:p w14:paraId="5699EEB7" w14:textId="77777777" w:rsidR="00F2799E" w:rsidRDefault="00F2799E" w:rsidP="00F2799E"/>
    <w:p w14:paraId="282BC3EF" w14:textId="77777777" w:rsidR="00F2799E" w:rsidRDefault="00F2799E" w:rsidP="00F2799E"/>
    <w:p w14:paraId="39CAB1E6" w14:textId="77777777" w:rsidR="00F2799E" w:rsidRDefault="00F2799E" w:rsidP="00F2799E"/>
    <w:p w14:paraId="3094C817" w14:textId="77777777" w:rsidR="00DA0875" w:rsidRDefault="00DA0875" w:rsidP="00F2799E"/>
    <w:p w14:paraId="41492450" w14:textId="77777777" w:rsidR="00DA0875" w:rsidRDefault="00DA0875" w:rsidP="00F2799E"/>
    <w:p w14:paraId="27B392E0" w14:textId="77777777" w:rsidR="00DA0875" w:rsidRDefault="00DA0875" w:rsidP="00F2799E"/>
    <w:p w14:paraId="2D3887CF" w14:textId="77777777" w:rsidR="00DA0875" w:rsidRDefault="00DA0875" w:rsidP="00F2799E"/>
    <w:p w14:paraId="6A4BE352" w14:textId="77777777" w:rsidR="00DA0875" w:rsidRDefault="00DA0875" w:rsidP="00F2799E"/>
    <w:p w14:paraId="168446C2" w14:textId="77777777" w:rsidR="00DA0875" w:rsidRDefault="00DA0875" w:rsidP="00F2799E"/>
    <w:p w14:paraId="75E239E6" w14:textId="77777777" w:rsidR="00DA0875" w:rsidRDefault="00DA0875" w:rsidP="00F2799E"/>
    <w:p w14:paraId="3632CF34" w14:textId="77777777" w:rsidR="00DA0875" w:rsidRDefault="00DA0875" w:rsidP="00F2799E"/>
    <w:p w14:paraId="07DA3FC0" w14:textId="77777777" w:rsidR="00DA0875" w:rsidRDefault="00DA0875" w:rsidP="00F2799E"/>
    <w:p w14:paraId="59B52BCB" w14:textId="77777777" w:rsidR="00DA0875" w:rsidRDefault="00DA0875" w:rsidP="00F2799E"/>
    <w:p w14:paraId="060197DC" w14:textId="77777777" w:rsidR="00DA0875" w:rsidRDefault="00DA0875" w:rsidP="00F2799E"/>
    <w:p w14:paraId="0B1DC78C" w14:textId="77777777" w:rsidR="00DA0875" w:rsidRDefault="00DA0875" w:rsidP="00F2799E"/>
    <w:p w14:paraId="3690A405" w14:textId="77777777" w:rsidR="00DA0875" w:rsidRDefault="00DA0875" w:rsidP="00F2799E"/>
    <w:p w14:paraId="5B88ED64" w14:textId="77777777" w:rsidR="00DA0875" w:rsidRDefault="00DA0875" w:rsidP="00F2799E"/>
    <w:p w14:paraId="1E773A51" w14:textId="77777777" w:rsidR="00DA0875" w:rsidRDefault="00DA0875" w:rsidP="00F2799E"/>
    <w:p w14:paraId="736C2C2C" w14:textId="77777777" w:rsidR="00DA0875" w:rsidRDefault="00DA0875" w:rsidP="00F2799E"/>
    <w:p w14:paraId="1F87FCCC" w14:textId="77777777" w:rsidR="00DA0875" w:rsidRDefault="00DA0875" w:rsidP="00F2799E"/>
    <w:p w14:paraId="716D3DE3" w14:textId="77777777" w:rsidR="00DA0875" w:rsidRDefault="00DA0875" w:rsidP="00F2799E"/>
    <w:p w14:paraId="24EF46E7" w14:textId="77777777" w:rsidR="00DA0875" w:rsidRDefault="00DA0875" w:rsidP="00F2799E"/>
    <w:p w14:paraId="05DCD094" w14:textId="77777777" w:rsidR="00DA0875" w:rsidRDefault="00DA0875" w:rsidP="00F2799E"/>
    <w:p w14:paraId="70B47EC4" w14:textId="77777777" w:rsidR="00DA0875" w:rsidRDefault="00DA0875" w:rsidP="00F2799E"/>
    <w:p w14:paraId="0D652AB2" w14:textId="77777777" w:rsidR="00DA0875" w:rsidRDefault="00DA0875" w:rsidP="00F2799E"/>
    <w:p w14:paraId="618FE801" w14:textId="77777777" w:rsidR="00DA0875" w:rsidRDefault="00DA0875" w:rsidP="00F2799E"/>
    <w:p w14:paraId="1A3BE829" w14:textId="77777777" w:rsidR="00DA0875" w:rsidRDefault="00DA0875" w:rsidP="00F2799E"/>
    <w:p w14:paraId="12C6ECFC" w14:textId="6ED83ACD" w:rsidR="004A553F" w:rsidRPr="004A553F" w:rsidRDefault="004A553F" w:rsidP="004A553F">
      <w:pPr>
        <w:tabs>
          <w:tab w:val="right" w:pos="10620"/>
        </w:tabs>
        <w:ind w:left="360"/>
        <w:jc w:val="center"/>
        <w:outlineLvl w:val="3"/>
        <w:rPr>
          <w:rFonts w:ascii="Calibri" w:hAnsi="Calibri"/>
          <w:b/>
          <w:szCs w:val="24"/>
          <w:lang w:val="es-ES" w:eastAsia="x-none"/>
        </w:rPr>
      </w:pPr>
      <w:r w:rsidRPr="004A553F">
        <w:rPr>
          <w:rFonts w:ascii="Calibri" w:hAnsi="Calibri"/>
          <w:b/>
          <w:szCs w:val="24"/>
          <w:lang w:val="es-ES" w:eastAsia="x-none"/>
        </w:rPr>
        <w:lastRenderedPageBreak/>
        <w:t>RFP NO. 2026-ACSSA-AAA-SI</w:t>
      </w:r>
      <w:r>
        <w:rPr>
          <w:rFonts w:ascii="Calibri" w:hAnsi="Calibri"/>
          <w:b/>
          <w:szCs w:val="24"/>
          <w:lang w:val="es-ES" w:eastAsia="x-none"/>
        </w:rPr>
        <w:t>PPHP</w:t>
      </w:r>
    </w:p>
    <w:p w14:paraId="747E3AF6" w14:textId="77777777" w:rsidR="004A553F" w:rsidRPr="004A553F" w:rsidRDefault="004A553F" w:rsidP="004A553F">
      <w:pPr>
        <w:tabs>
          <w:tab w:val="right" w:pos="10620"/>
        </w:tabs>
        <w:ind w:left="360"/>
        <w:jc w:val="center"/>
        <w:outlineLvl w:val="3"/>
        <w:rPr>
          <w:rFonts w:ascii="Calibri" w:hAnsi="Calibri"/>
          <w:b/>
          <w:sz w:val="40"/>
          <w:szCs w:val="40"/>
          <w:lang w:val="es-ES" w:eastAsia="x-none"/>
        </w:rPr>
      </w:pPr>
      <w:r w:rsidRPr="004A553F">
        <w:rPr>
          <w:rFonts w:ascii="Calibri" w:hAnsi="Calibri"/>
          <w:b/>
          <w:sz w:val="40"/>
          <w:szCs w:val="40"/>
          <w:lang w:val="es-ES" w:eastAsia="x-none"/>
        </w:rPr>
        <w:t>EXHIBIT A-1</w:t>
      </w:r>
    </w:p>
    <w:p w14:paraId="29A8F125" w14:textId="77777777" w:rsidR="004A553F" w:rsidRPr="00C04FB4" w:rsidRDefault="004A553F" w:rsidP="004A553F">
      <w:pPr>
        <w:tabs>
          <w:tab w:val="right" w:pos="10620"/>
        </w:tabs>
        <w:ind w:left="360"/>
        <w:jc w:val="center"/>
        <w:outlineLvl w:val="3"/>
        <w:rPr>
          <w:rFonts w:ascii="Calibri" w:hAnsi="Calibri"/>
          <w:b/>
          <w:sz w:val="40"/>
          <w:szCs w:val="40"/>
          <w:lang w:val="x-none" w:eastAsia="x-none"/>
        </w:rPr>
      </w:pPr>
      <w:r w:rsidRPr="00C04FB4">
        <w:rPr>
          <w:rFonts w:ascii="Calibri" w:hAnsi="Calibri"/>
          <w:b/>
          <w:sz w:val="40"/>
          <w:szCs w:val="40"/>
          <w:lang w:val="x-none" w:eastAsia="x-none"/>
        </w:rPr>
        <w:t xml:space="preserve">BID </w:t>
      </w:r>
      <w:r w:rsidRPr="00C04FB4">
        <w:rPr>
          <w:rFonts w:ascii="Calibri" w:hAnsi="Calibri"/>
          <w:b/>
          <w:sz w:val="40"/>
          <w:szCs w:val="40"/>
          <w:lang w:eastAsia="x-none"/>
        </w:rPr>
        <w:t xml:space="preserve">RESPONSE </w:t>
      </w:r>
      <w:r w:rsidRPr="00C04FB4">
        <w:rPr>
          <w:rFonts w:ascii="Calibri" w:hAnsi="Calibri"/>
          <w:b/>
          <w:sz w:val="40"/>
          <w:szCs w:val="40"/>
          <w:lang w:val="x-none" w:eastAsia="x-none"/>
        </w:rPr>
        <w:t>FORM</w:t>
      </w:r>
    </w:p>
    <w:p w14:paraId="5137E2FF" w14:textId="77777777" w:rsidR="004A553F" w:rsidRPr="003D0C85" w:rsidRDefault="004A553F" w:rsidP="004A553F">
      <w:pPr>
        <w:rPr>
          <w:rFonts w:ascii="Calibri" w:hAnsi="Calibri"/>
          <w:sz w:val="20"/>
          <w:lang w:val="x-none" w:eastAsia="x-none"/>
        </w:rPr>
      </w:pPr>
    </w:p>
    <w:p w14:paraId="680C2035" w14:textId="092E6BA0" w:rsidR="004A553F" w:rsidRPr="003D0C85" w:rsidRDefault="004A553F" w:rsidP="004A553F">
      <w:pPr>
        <w:jc w:val="both"/>
        <w:rPr>
          <w:rFonts w:ascii="Calibri" w:hAnsi="Calibri"/>
        </w:rPr>
      </w:pPr>
      <w:r w:rsidRPr="1A9F14D8">
        <w:rPr>
          <w:rFonts w:ascii="Calibri" w:hAnsi="Calibri"/>
          <w:b/>
          <w:bCs/>
        </w:rPr>
        <w:t>COST SHALL BE SUBMITTED ON EXHIBIT A</w:t>
      </w:r>
      <w:r w:rsidR="007F4327">
        <w:rPr>
          <w:rFonts w:ascii="Calibri" w:hAnsi="Calibri"/>
          <w:b/>
          <w:bCs/>
        </w:rPr>
        <w:t>-1</w:t>
      </w:r>
      <w:r w:rsidRPr="1A9F14D8">
        <w:rPr>
          <w:rFonts w:ascii="Calibri" w:hAnsi="Calibri"/>
          <w:b/>
          <w:bCs/>
        </w:rPr>
        <w:t xml:space="preserve"> AS IS.  NO ALTERATIONS OR CHANGES OF ANY KIND ARE PERMITTED.</w:t>
      </w:r>
      <w:r w:rsidRPr="1A9F14D8">
        <w:rPr>
          <w:rFonts w:ascii="Calibri" w:hAnsi="Calibri"/>
        </w:rPr>
        <w:t xml:space="preserve">  Bid responses that do not comply will be subject to rejection in total. The cost quoted below shall include all taxes and all other charges, including travel expenses, and is the cost the County will pay for any contract that is a result of this bid.  </w:t>
      </w:r>
    </w:p>
    <w:p w14:paraId="343C8DB6" w14:textId="77777777" w:rsidR="004A553F" w:rsidRPr="003D0C85" w:rsidRDefault="004A553F" w:rsidP="004A553F">
      <w:pPr>
        <w:jc w:val="both"/>
        <w:rPr>
          <w:rFonts w:ascii="Calibri" w:hAnsi="Calibri"/>
          <w:szCs w:val="26"/>
          <w:lang w:val="x-none" w:eastAsia="x-none"/>
        </w:rPr>
      </w:pPr>
    </w:p>
    <w:p w14:paraId="12154DA5" w14:textId="77777777" w:rsidR="004A553F" w:rsidRPr="003D0C85" w:rsidRDefault="004A553F" w:rsidP="004A553F">
      <w:pPr>
        <w:jc w:val="both"/>
        <w:rPr>
          <w:rFonts w:ascii="Calibri" w:hAnsi="Calibri"/>
        </w:rPr>
      </w:pPr>
      <w:r w:rsidRPr="1A9F14D8">
        <w:rPr>
          <w:rFonts w:ascii="Calibri" w:hAnsi="Calibri"/>
        </w:rPr>
        <w:t xml:space="preserve">Quantities listed herein are annual estimates based on past usage and are not to be construed as a commitment.  No minimum or maximum is guaranteed or implied.  </w:t>
      </w:r>
    </w:p>
    <w:p w14:paraId="56507434" w14:textId="77777777" w:rsidR="004A553F" w:rsidRPr="003D0C85" w:rsidRDefault="004A553F" w:rsidP="004A553F">
      <w:pPr>
        <w:jc w:val="both"/>
        <w:rPr>
          <w:rFonts w:ascii="Calibri" w:hAnsi="Calibri"/>
          <w:szCs w:val="26"/>
          <w:lang w:val="x-none" w:eastAsia="x-none"/>
        </w:rPr>
      </w:pPr>
    </w:p>
    <w:p w14:paraId="6786D0BF" w14:textId="77777777" w:rsidR="004A553F" w:rsidRPr="003D0C85" w:rsidRDefault="004A553F" w:rsidP="004A553F">
      <w:pPr>
        <w:jc w:val="both"/>
        <w:rPr>
          <w:rFonts w:ascii="Calibri" w:hAnsi="Calibri"/>
        </w:rPr>
      </w:pPr>
      <w:r w:rsidRPr="1A9F14D8">
        <w:rPr>
          <w:rFonts w:ascii="Calibri" w:hAnsi="Calibri"/>
        </w:rPr>
        <w:t>Bidder hereby certifies to County that all representations, certifications, and statements made by Bidder, as set forth in this Bid Form and attachments are true and correct and are made under penalty of perjury pursuant to the laws of California.</w:t>
      </w:r>
    </w:p>
    <w:p w14:paraId="3A0311C5" w14:textId="77777777" w:rsidR="004A553F" w:rsidRPr="003D0C85" w:rsidRDefault="004A553F" w:rsidP="004A553F">
      <w:pPr>
        <w:jc w:val="both"/>
        <w:rPr>
          <w:rFonts w:ascii="Calibri" w:hAnsi="Calibri"/>
          <w:szCs w:val="26"/>
          <w:lang w:val="x-none" w:eastAsia="x-none"/>
        </w:rPr>
      </w:pPr>
    </w:p>
    <w:p w14:paraId="22CD7900" w14:textId="77777777" w:rsidR="004A553F" w:rsidRPr="003D0C85" w:rsidRDefault="004A553F" w:rsidP="004A553F">
      <w:pPr>
        <w:jc w:val="both"/>
        <w:rPr>
          <w:rFonts w:ascii="Calibri" w:hAnsi="Calibri"/>
          <w:b/>
          <w:szCs w:val="26"/>
          <w:u w:val="single"/>
          <w:lang w:val="x-none" w:eastAsia="x-none"/>
        </w:rPr>
      </w:pPr>
      <w:r w:rsidRPr="00023E61">
        <w:rPr>
          <w:rFonts w:ascii="Calibri" w:hAnsi="Calibri"/>
          <w:b/>
          <w:szCs w:val="26"/>
          <w:u w:val="single"/>
          <w:lang w:val="x-none" w:eastAsia="x-none"/>
        </w:rPr>
        <w:t>PLEASE PROVIDE A SEPARATE PROPOSAL PACKET FOR EACH SERVICE CATEGORY.</w:t>
      </w:r>
    </w:p>
    <w:p w14:paraId="3FA7C4F3" w14:textId="77777777" w:rsidR="004A553F" w:rsidRPr="006C419F" w:rsidRDefault="004A553F" w:rsidP="004A553F">
      <w:pPr>
        <w:jc w:val="both"/>
        <w:rPr>
          <w:rFonts w:ascii="Calibri" w:hAnsi="Calibri"/>
          <w:sz w:val="16"/>
          <w:szCs w:val="16"/>
          <w:lang w:val="x-none" w:eastAsia="x-none"/>
        </w:rPr>
      </w:pPr>
    </w:p>
    <w:p w14:paraId="223B70DA" w14:textId="77777777" w:rsidR="004A553F" w:rsidRDefault="004A553F" w:rsidP="004A55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Cs w:val="26"/>
        </w:rPr>
      </w:pPr>
    </w:p>
    <w:p w14:paraId="5D65151D" w14:textId="77777777" w:rsidR="004A553F" w:rsidRPr="003D0C85" w:rsidRDefault="004A553F" w:rsidP="004A55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Cs w:val="26"/>
        </w:rPr>
      </w:pPr>
      <w:r w:rsidRPr="003D0C85">
        <w:rPr>
          <w:rFonts w:ascii="Calibri" w:hAnsi="Calibri"/>
          <w:b/>
          <w:szCs w:val="26"/>
        </w:rPr>
        <w:t xml:space="preserve">CHECK THE PROPOSED SERVICE CATEGORY BELOW (PLEASE CHECK ONLY ONE): </w:t>
      </w:r>
    </w:p>
    <w:p w14:paraId="09E7E30A" w14:textId="77777777" w:rsidR="004A553F" w:rsidRPr="006C419F" w:rsidRDefault="004A553F" w:rsidP="004A55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16"/>
          <w:szCs w:val="16"/>
        </w:rPr>
      </w:pPr>
    </w:p>
    <w:p w14:paraId="55A546D0" w14:textId="7E09977E" w:rsidR="00960EAE" w:rsidRDefault="004A553F" w:rsidP="005432F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Cs w:val="26"/>
        </w:rPr>
      </w:pPr>
      <w:r w:rsidRPr="003D0C85">
        <w:rPr>
          <w:rFonts w:ascii="Calibri" w:hAnsi="Calibri"/>
          <w:szCs w:val="26"/>
        </w:rPr>
        <w:tab/>
      </w:r>
      <w:r>
        <w:rPr>
          <w:rFonts w:ascii="Calibri" w:hAnsi="Calibri"/>
          <w:szCs w:val="26"/>
        </w:rPr>
        <w:tab/>
      </w:r>
      <w:sdt>
        <w:sdtPr>
          <w:rPr>
            <w:rFonts w:ascii="Calibri" w:eastAsia="MS Gothic" w:hAnsi="Calibri" w:cs="Calibri"/>
            <w:szCs w:val="24"/>
          </w:rPr>
          <w:id w:val="1609394836"/>
          <w14:checkbox>
            <w14:checked w14:val="0"/>
            <w14:checkedState w14:val="2612" w14:font="MS Gothic"/>
            <w14:uncheckedState w14:val="2610" w14:font="MS Gothic"/>
          </w14:checkbox>
        </w:sdtPr>
        <w:sdtContent>
          <w:r w:rsidRPr="00A00E3C">
            <w:rPr>
              <w:rFonts w:ascii="Segoe UI Symbol" w:eastAsia="MS Gothic" w:hAnsi="Segoe UI Symbol" w:cs="Segoe UI Symbol"/>
              <w:szCs w:val="24"/>
            </w:rPr>
            <w:t>☐</w:t>
          </w:r>
        </w:sdtContent>
      </w:sdt>
      <w:r w:rsidRPr="00A00E3C" w:rsidDel="002119B9">
        <w:rPr>
          <w:rFonts w:ascii="Calibri" w:eastAsia="Wingdings 2" w:hAnsi="Calibri" w:cs="Calibri"/>
          <w:color w:val="000000"/>
          <w:szCs w:val="24"/>
        </w:rPr>
        <w:t xml:space="preserve"> </w:t>
      </w:r>
      <w:r w:rsidRPr="00A00E3C">
        <w:rPr>
          <w:rFonts w:ascii="Calibri" w:eastAsia="Calibri" w:hAnsi="Calibri" w:cs="Calibri"/>
          <w:color w:val="000000"/>
          <w:szCs w:val="24"/>
        </w:rPr>
        <w:t xml:space="preserve"> </w:t>
      </w:r>
      <w:r w:rsidRPr="003D0C85">
        <w:rPr>
          <w:rFonts w:ascii="Calibri" w:hAnsi="Calibri"/>
          <w:szCs w:val="26"/>
        </w:rPr>
        <w:t xml:space="preserve"> </w:t>
      </w:r>
      <w:r w:rsidR="00605486">
        <w:rPr>
          <w:rFonts w:ascii="Calibri" w:hAnsi="Calibri"/>
          <w:szCs w:val="26"/>
        </w:rPr>
        <w:t>Senior Injury Pr</w:t>
      </w:r>
      <w:r w:rsidR="00646CA9">
        <w:rPr>
          <w:rFonts w:ascii="Calibri" w:hAnsi="Calibri"/>
          <w:szCs w:val="26"/>
        </w:rPr>
        <w:t>evention Program</w:t>
      </w:r>
      <w:r>
        <w:rPr>
          <w:rFonts w:ascii="Calibri" w:hAnsi="Calibri"/>
          <w:szCs w:val="26"/>
        </w:rPr>
        <w:tab/>
      </w:r>
      <w:r>
        <w:rPr>
          <w:rFonts w:ascii="Calibri" w:hAnsi="Calibri"/>
          <w:szCs w:val="26"/>
        </w:rPr>
        <w:tab/>
      </w:r>
      <w:sdt>
        <w:sdtPr>
          <w:rPr>
            <w:rFonts w:ascii="Calibri" w:eastAsia="MS Gothic" w:hAnsi="Calibri" w:cs="Calibri"/>
            <w:szCs w:val="24"/>
          </w:rPr>
          <w:id w:val="-1595318016"/>
          <w14:checkbox>
            <w14:checked w14:val="0"/>
            <w14:checkedState w14:val="2612" w14:font="MS Gothic"/>
            <w14:uncheckedState w14:val="2610" w14:font="MS Gothic"/>
          </w14:checkbox>
        </w:sdtPr>
        <w:sdtContent>
          <w:r w:rsidRPr="00A00E3C">
            <w:rPr>
              <w:rFonts w:ascii="Segoe UI Symbol" w:eastAsia="MS Gothic" w:hAnsi="Segoe UI Symbol" w:cs="Segoe UI Symbol"/>
              <w:szCs w:val="24"/>
            </w:rPr>
            <w:t>☐</w:t>
          </w:r>
        </w:sdtContent>
      </w:sdt>
      <w:r w:rsidRPr="00A00E3C" w:rsidDel="002119B9">
        <w:rPr>
          <w:rFonts w:ascii="Calibri" w:eastAsia="Wingdings 2" w:hAnsi="Calibri" w:cs="Calibri"/>
          <w:color w:val="000000"/>
          <w:szCs w:val="24"/>
        </w:rPr>
        <w:t xml:space="preserve"> </w:t>
      </w:r>
      <w:r w:rsidRPr="00A00E3C">
        <w:rPr>
          <w:rFonts w:ascii="Calibri" w:eastAsia="Calibri" w:hAnsi="Calibri" w:cs="Calibri"/>
          <w:color w:val="000000"/>
          <w:szCs w:val="24"/>
        </w:rPr>
        <w:t xml:space="preserve"> </w:t>
      </w:r>
      <w:r w:rsidRPr="003D0C85">
        <w:rPr>
          <w:rFonts w:ascii="Calibri" w:hAnsi="Calibri"/>
          <w:szCs w:val="26"/>
        </w:rPr>
        <w:t xml:space="preserve"> </w:t>
      </w:r>
      <w:r w:rsidR="00646CA9">
        <w:rPr>
          <w:rFonts w:ascii="Calibri" w:hAnsi="Calibri"/>
          <w:szCs w:val="26"/>
        </w:rPr>
        <w:t>Health Promotion</w:t>
      </w:r>
    </w:p>
    <w:p w14:paraId="6003D665" w14:textId="77777777" w:rsidR="004A553F" w:rsidRPr="006C419F" w:rsidRDefault="004A553F" w:rsidP="004A55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16"/>
          <w:szCs w:val="16"/>
        </w:rPr>
      </w:pPr>
    </w:p>
    <w:p w14:paraId="034E8290" w14:textId="77777777" w:rsidR="00EE1653" w:rsidRDefault="00EE1653" w:rsidP="004A55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Cs w:val="26"/>
        </w:rPr>
      </w:pPr>
    </w:p>
    <w:p w14:paraId="0E44D6DB" w14:textId="25212328" w:rsidR="004A553F" w:rsidRPr="003D0C85" w:rsidRDefault="004A553F" w:rsidP="004A55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Cs w:val="26"/>
        </w:rPr>
      </w:pPr>
      <w:r w:rsidRPr="003D0C85">
        <w:rPr>
          <w:rFonts w:ascii="Calibri" w:hAnsi="Calibri"/>
          <w:b/>
          <w:szCs w:val="26"/>
        </w:rPr>
        <w:t>PLEASE NOTE THE GEOGRAPHIC AREA OF SERVICE AND PERCENTAGE OF TOTAL CLIENTS SERVED IN EACH AREA (IF YOU ARE PROPOSING TO SERVE MULTIPLE AREAS):</w:t>
      </w:r>
    </w:p>
    <w:p w14:paraId="01F35432" w14:textId="77777777" w:rsidR="004A553F" w:rsidRPr="003D0C85" w:rsidRDefault="004A553F" w:rsidP="004A55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Cs w:val="26"/>
        </w:rPr>
      </w:pPr>
    </w:p>
    <w:p w14:paraId="6EF1C453" w14:textId="77777777" w:rsidR="004A553F" w:rsidRPr="003D0C85" w:rsidRDefault="004A553F" w:rsidP="004A55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Cs w:val="26"/>
        </w:rPr>
      </w:pPr>
      <w:r w:rsidRPr="003D0C85">
        <w:rPr>
          <w:rFonts w:ascii="Calibri" w:hAnsi="Calibri"/>
          <w:szCs w:val="26"/>
        </w:rPr>
        <w:tab/>
      </w:r>
      <w:r w:rsidRPr="003D0C85">
        <w:rPr>
          <w:rFonts w:ascii="Calibri" w:hAnsi="Calibri"/>
          <w:szCs w:val="26"/>
        </w:rPr>
        <w:tab/>
      </w:r>
      <w:sdt>
        <w:sdtPr>
          <w:rPr>
            <w:rFonts w:ascii="Calibri" w:eastAsia="MS Gothic" w:hAnsi="Calibri" w:cs="Calibri"/>
            <w:szCs w:val="24"/>
          </w:rPr>
          <w:id w:val="1330021226"/>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r w:rsidRPr="00A00E3C" w:rsidDel="002119B9">
        <w:rPr>
          <w:rFonts w:ascii="Calibri" w:eastAsia="Wingdings 2" w:hAnsi="Calibri" w:cs="Calibri"/>
          <w:color w:val="000000"/>
          <w:szCs w:val="24"/>
        </w:rPr>
        <w:t xml:space="preserve"> </w:t>
      </w:r>
      <w:r w:rsidRPr="00A00E3C">
        <w:rPr>
          <w:rFonts w:ascii="Calibri" w:eastAsia="Calibri" w:hAnsi="Calibri" w:cs="Calibri"/>
          <w:color w:val="000000"/>
          <w:szCs w:val="24"/>
        </w:rPr>
        <w:t xml:space="preserve"> </w:t>
      </w:r>
      <w:r w:rsidRPr="003D0C85">
        <w:rPr>
          <w:rFonts w:ascii="Calibri" w:hAnsi="Calibri"/>
          <w:szCs w:val="26"/>
        </w:rPr>
        <w:t xml:space="preserve"> NORTH ____ %</w:t>
      </w:r>
      <w:r w:rsidRPr="003D0C85">
        <w:rPr>
          <w:rFonts w:ascii="Calibri" w:hAnsi="Calibri"/>
          <w:szCs w:val="26"/>
        </w:rPr>
        <w:tab/>
      </w:r>
      <w:r w:rsidRPr="003D0C85">
        <w:rPr>
          <w:rFonts w:ascii="Calibri" w:hAnsi="Calibri"/>
          <w:szCs w:val="26"/>
        </w:rPr>
        <w:tab/>
      </w:r>
      <w:r w:rsidRPr="003D0C85">
        <w:rPr>
          <w:rFonts w:ascii="Calibri" w:hAnsi="Calibri"/>
          <w:szCs w:val="26"/>
        </w:rPr>
        <w:tab/>
      </w:r>
      <w:sdt>
        <w:sdtPr>
          <w:rPr>
            <w:rFonts w:ascii="Calibri" w:eastAsia="MS Gothic" w:hAnsi="Calibri" w:cs="Calibri"/>
            <w:szCs w:val="24"/>
          </w:rPr>
          <w:id w:val="1254854536"/>
          <w14:checkbox>
            <w14:checked w14:val="0"/>
            <w14:checkedState w14:val="2612" w14:font="MS Gothic"/>
            <w14:uncheckedState w14:val="2610" w14:font="MS Gothic"/>
          </w14:checkbox>
        </w:sdtPr>
        <w:sdtContent>
          <w:r w:rsidRPr="00A00E3C">
            <w:rPr>
              <w:rFonts w:ascii="Segoe UI Symbol" w:eastAsia="MS Gothic" w:hAnsi="Segoe UI Symbol" w:cs="Segoe UI Symbol"/>
              <w:szCs w:val="24"/>
            </w:rPr>
            <w:t>☐</w:t>
          </w:r>
        </w:sdtContent>
      </w:sdt>
      <w:r w:rsidRPr="00A00E3C" w:rsidDel="002119B9">
        <w:rPr>
          <w:rFonts w:ascii="Calibri" w:eastAsia="Wingdings 2" w:hAnsi="Calibri" w:cs="Calibri"/>
          <w:color w:val="000000"/>
          <w:szCs w:val="24"/>
        </w:rPr>
        <w:t xml:space="preserve"> </w:t>
      </w:r>
      <w:r w:rsidRPr="00A00E3C">
        <w:rPr>
          <w:rFonts w:ascii="Calibri" w:eastAsia="Calibri" w:hAnsi="Calibri" w:cs="Calibri"/>
          <w:color w:val="000000"/>
          <w:szCs w:val="24"/>
        </w:rPr>
        <w:t xml:space="preserve"> </w:t>
      </w:r>
      <w:r w:rsidRPr="003D0C85">
        <w:rPr>
          <w:rFonts w:ascii="Calibri" w:hAnsi="Calibri"/>
          <w:szCs w:val="26"/>
        </w:rPr>
        <w:t>SOUTH_____%</w:t>
      </w:r>
      <w:r w:rsidRPr="003D0C85">
        <w:rPr>
          <w:rFonts w:ascii="Calibri" w:hAnsi="Calibri"/>
          <w:szCs w:val="26"/>
        </w:rPr>
        <w:tab/>
      </w:r>
      <w:r w:rsidRPr="003D0C85">
        <w:rPr>
          <w:rFonts w:ascii="Calibri" w:hAnsi="Calibri"/>
          <w:szCs w:val="26"/>
        </w:rPr>
        <w:tab/>
      </w:r>
      <w:sdt>
        <w:sdtPr>
          <w:rPr>
            <w:rFonts w:ascii="Calibri" w:eastAsia="MS Gothic" w:hAnsi="Calibri" w:cs="Calibri"/>
            <w:szCs w:val="24"/>
          </w:rPr>
          <w:id w:val="-1743865196"/>
          <w14:checkbox>
            <w14:checked w14:val="0"/>
            <w14:checkedState w14:val="2612" w14:font="MS Gothic"/>
            <w14:uncheckedState w14:val="2610" w14:font="MS Gothic"/>
          </w14:checkbox>
        </w:sdtPr>
        <w:sdtContent>
          <w:r w:rsidRPr="00A00E3C">
            <w:rPr>
              <w:rFonts w:ascii="Segoe UI Symbol" w:eastAsia="MS Gothic" w:hAnsi="Segoe UI Symbol" w:cs="Segoe UI Symbol"/>
              <w:szCs w:val="24"/>
            </w:rPr>
            <w:t>☐</w:t>
          </w:r>
        </w:sdtContent>
      </w:sdt>
      <w:r w:rsidRPr="00A00E3C" w:rsidDel="002119B9">
        <w:rPr>
          <w:rFonts w:ascii="Calibri" w:eastAsia="Wingdings 2" w:hAnsi="Calibri" w:cs="Calibri"/>
          <w:color w:val="000000"/>
          <w:szCs w:val="24"/>
        </w:rPr>
        <w:t xml:space="preserve"> </w:t>
      </w:r>
      <w:r w:rsidRPr="00A00E3C">
        <w:rPr>
          <w:rFonts w:ascii="Calibri" w:eastAsia="Calibri" w:hAnsi="Calibri" w:cs="Calibri"/>
          <w:color w:val="000000"/>
          <w:szCs w:val="24"/>
        </w:rPr>
        <w:t xml:space="preserve"> </w:t>
      </w:r>
      <w:r w:rsidRPr="003D0C85">
        <w:rPr>
          <w:rFonts w:ascii="Calibri" w:hAnsi="Calibri"/>
          <w:szCs w:val="26"/>
        </w:rPr>
        <w:t>COUNTYWIDE____%</w:t>
      </w:r>
    </w:p>
    <w:p w14:paraId="4C058CE7" w14:textId="77777777" w:rsidR="004A553F" w:rsidRPr="003D0C85" w:rsidRDefault="004A553F" w:rsidP="004A55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Cs w:val="26"/>
        </w:rPr>
      </w:pPr>
    </w:p>
    <w:p w14:paraId="0BFB684A" w14:textId="77777777" w:rsidR="004A553F" w:rsidRPr="003D0C85" w:rsidRDefault="004A553F" w:rsidP="004A55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Cs w:val="26"/>
        </w:rPr>
      </w:pPr>
      <w:r w:rsidRPr="003D0C85">
        <w:rPr>
          <w:rFonts w:ascii="Calibri" w:hAnsi="Calibri"/>
          <w:szCs w:val="26"/>
        </w:rPr>
        <w:tab/>
      </w:r>
      <w:r w:rsidRPr="003D0C85">
        <w:rPr>
          <w:rFonts w:ascii="Calibri" w:hAnsi="Calibri"/>
          <w:szCs w:val="26"/>
        </w:rPr>
        <w:tab/>
      </w:r>
      <w:sdt>
        <w:sdtPr>
          <w:rPr>
            <w:rFonts w:ascii="Calibri" w:eastAsia="MS Gothic" w:hAnsi="Calibri" w:cs="Calibri"/>
            <w:szCs w:val="24"/>
          </w:rPr>
          <w:id w:val="-2058389430"/>
          <w14:checkbox>
            <w14:checked w14:val="0"/>
            <w14:checkedState w14:val="2612" w14:font="MS Gothic"/>
            <w14:uncheckedState w14:val="2610" w14:font="MS Gothic"/>
          </w14:checkbox>
        </w:sdtPr>
        <w:sdtContent>
          <w:r w:rsidRPr="00A00E3C">
            <w:rPr>
              <w:rFonts w:ascii="Segoe UI Symbol" w:eastAsia="MS Gothic" w:hAnsi="Segoe UI Symbol" w:cs="Segoe UI Symbol"/>
              <w:szCs w:val="24"/>
            </w:rPr>
            <w:t>☐</w:t>
          </w:r>
        </w:sdtContent>
      </w:sdt>
      <w:r w:rsidRPr="00A00E3C" w:rsidDel="002119B9">
        <w:rPr>
          <w:rFonts w:ascii="Calibri" w:eastAsia="Wingdings 2" w:hAnsi="Calibri" w:cs="Calibri"/>
          <w:color w:val="000000"/>
          <w:szCs w:val="24"/>
        </w:rPr>
        <w:t xml:space="preserve"> </w:t>
      </w:r>
      <w:r w:rsidRPr="00A00E3C">
        <w:rPr>
          <w:rFonts w:ascii="Calibri" w:eastAsia="Calibri" w:hAnsi="Calibri" w:cs="Calibri"/>
          <w:color w:val="000000"/>
          <w:szCs w:val="24"/>
        </w:rPr>
        <w:t xml:space="preserve"> </w:t>
      </w:r>
      <w:r w:rsidRPr="003D0C85">
        <w:rPr>
          <w:rFonts w:ascii="Calibri" w:hAnsi="Calibri"/>
          <w:szCs w:val="26"/>
        </w:rPr>
        <w:t>CENTRAL____ %</w:t>
      </w:r>
      <w:r w:rsidRPr="003D0C85">
        <w:rPr>
          <w:rFonts w:ascii="Calibri" w:hAnsi="Calibri"/>
          <w:szCs w:val="26"/>
        </w:rPr>
        <w:tab/>
      </w:r>
      <w:r w:rsidRPr="003D0C85">
        <w:rPr>
          <w:rFonts w:ascii="Calibri" w:hAnsi="Calibri"/>
          <w:szCs w:val="26"/>
        </w:rPr>
        <w:tab/>
      </w:r>
      <w:r w:rsidRPr="003D0C85">
        <w:rPr>
          <w:rFonts w:ascii="Calibri" w:hAnsi="Calibri"/>
          <w:szCs w:val="26"/>
        </w:rPr>
        <w:tab/>
      </w:r>
      <w:sdt>
        <w:sdtPr>
          <w:rPr>
            <w:rFonts w:ascii="Calibri" w:eastAsia="MS Gothic" w:hAnsi="Calibri" w:cs="Calibri"/>
            <w:szCs w:val="24"/>
          </w:rPr>
          <w:id w:val="-1221357953"/>
          <w14:checkbox>
            <w14:checked w14:val="0"/>
            <w14:checkedState w14:val="2612" w14:font="MS Gothic"/>
            <w14:uncheckedState w14:val="2610" w14:font="MS Gothic"/>
          </w14:checkbox>
        </w:sdtPr>
        <w:sdtContent>
          <w:r w:rsidRPr="00A00E3C">
            <w:rPr>
              <w:rFonts w:ascii="Segoe UI Symbol" w:eastAsia="MS Gothic" w:hAnsi="Segoe UI Symbol" w:cs="Segoe UI Symbol"/>
              <w:szCs w:val="24"/>
            </w:rPr>
            <w:t>☐</w:t>
          </w:r>
        </w:sdtContent>
      </w:sdt>
      <w:r w:rsidRPr="00A00E3C" w:rsidDel="002119B9">
        <w:rPr>
          <w:rFonts w:ascii="Calibri" w:eastAsia="Wingdings 2" w:hAnsi="Calibri" w:cs="Calibri"/>
          <w:color w:val="000000"/>
          <w:szCs w:val="24"/>
        </w:rPr>
        <w:t xml:space="preserve"> </w:t>
      </w:r>
      <w:r w:rsidRPr="00A00E3C">
        <w:rPr>
          <w:rFonts w:ascii="Calibri" w:eastAsia="Calibri" w:hAnsi="Calibri" w:cs="Calibri"/>
          <w:color w:val="000000"/>
          <w:szCs w:val="24"/>
        </w:rPr>
        <w:t xml:space="preserve"> </w:t>
      </w:r>
      <w:r w:rsidRPr="003D0C85">
        <w:rPr>
          <w:rFonts w:ascii="Calibri" w:hAnsi="Calibri"/>
          <w:szCs w:val="26"/>
        </w:rPr>
        <w:t>EAST_____%</w:t>
      </w:r>
    </w:p>
    <w:p w14:paraId="46DCA7B7" w14:textId="77777777" w:rsidR="004A553F" w:rsidRPr="003D0C85" w:rsidRDefault="004A553F" w:rsidP="004A553F">
      <w:pPr>
        <w:rPr>
          <w:rFonts w:ascii="Calibri" w:hAnsi="Calibri"/>
          <w:szCs w:val="26"/>
          <w:lang w:val="x-none" w:eastAsia="x-none"/>
        </w:rPr>
      </w:pPr>
    </w:p>
    <w:p w14:paraId="1A1AE03D" w14:textId="77777777" w:rsidR="004A553F" w:rsidRPr="003D0C85" w:rsidRDefault="004A553F" w:rsidP="004A553F">
      <w:pPr>
        <w:rPr>
          <w:rFonts w:ascii="Calibri" w:hAnsi="Calibri"/>
          <w:szCs w:val="26"/>
          <w:lang w:val="x-none" w:eastAsia="x-none"/>
        </w:rPr>
      </w:pPr>
      <w:r w:rsidRPr="003D0C85">
        <w:rPr>
          <w:rFonts w:ascii="Calibri" w:hAnsi="Calibri"/>
          <w:b/>
          <w:szCs w:val="26"/>
          <w:lang w:val="x-none" w:eastAsia="x-none"/>
        </w:rPr>
        <w:t xml:space="preserve">PLEASE INCLUDE YOUR PROPOSAL SPECIFICS IN THE FOLLOWING CHART: </w:t>
      </w:r>
    </w:p>
    <w:p w14:paraId="141945F3" w14:textId="77777777" w:rsidR="004A553F" w:rsidRPr="003D0C85" w:rsidRDefault="004A553F" w:rsidP="004A553F">
      <w:pPr>
        <w:rPr>
          <w:rFonts w:ascii="Calibri" w:hAnsi="Calibri"/>
          <w:szCs w:val="26"/>
          <w:lang w:val="x-none" w:eastAsia="x-none"/>
        </w:rPr>
      </w:pP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51"/>
        <w:gridCol w:w="1377"/>
        <w:gridCol w:w="1421"/>
        <w:gridCol w:w="1819"/>
        <w:gridCol w:w="1710"/>
      </w:tblGrid>
      <w:tr w:rsidR="004A553F" w:rsidRPr="003D0C85" w14:paraId="21B5D612" w14:textId="77777777" w:rsidTr="00787603">
        <w:tc>
          <w:tcPr>
            <w:tcW w:w="2339"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289D4130" w14:textId="77777777" w:rsidR="004A553F" w:rsidRPr="003D0C85" w:rsidRDefault="004A553F" w:rsidP="00DD596B">
            <w:pPr>
              <w:tabs>
                <w:tab w:val="center" w:pos="5220"/>
              </w:tabs>
              <w:jc w:val="center"/>
              <w:rPr>
                <w:rFonts w:ascii="Calibri" w:hAnsi="Calibri"/>
                <w:b/>
                <w:color w:val="000000"/>
                <w:spacing w:val="-3"/>
                <w:szCs w:val="26"/>
              </w:rPr>
            </w:pPr>
            <w:r w:rsidRPr="003D0C85">
              <w:rPr>
                <w:rFonts w:ascii="Calibri" w:hAnsi="Calibri"/>
                <w:b/>
                <w:color w:val="000000"/>
                <w:spacing w:val="-3"/>
                <w:szCs w:val="26"/>
              </w:rPr>
              <w:t>SERVICE CATEGORY  (selected above)</w:t>
            </w:r>
          </w:p>
        </w:tc>
        <w:tc>
          <w:tcPr>
            <w:tcW w:w="1751" w:type="dxa"/>
            <w:tcBorders>
              <w:top w:val="single" w:sz="18" w:space="0" w:color="auto"/>
              <w:left w:val="single" w:sz="18" w:space="0" w:color="auto"/>
              <w:bottom w:val="single" w:sz="18" w:space="0" w:color="auto"/>
              <w:right w:val="single" w:sz="18" w:space="0" w:color="auto"/>
            </w:tcBorders>
          </w:tcPr>
          <w:p w14:paraId="33DA93F9" w14:textId="77777777" w:rsidR="004A553F" w:rsidRDefault="004A553F" w:rsidP="00DD596B">
            <w:pPr>
              <w:tabs>
                <w:tab w:val="center" w:pos="5220"/>
              </w:tabs>
              <w:jc w:val="center"/>
              <w:rPr>
                <w:rFonts w:ascii="Calibri" w:hAnsi="Calibri"/>
                <w:b/>
                <w:color w:val="000000"/>
                <w:spacing w:val="-3"/>
                <w:szCs w:val="26"/>
              </w:rPr>
            </w:pPr>
            <w:r w:rsidRPr="003D0C85">
              <w:rPr>
                <w:rFonts w:ascii="Calibri" w:hAnsi="Calibri"/>
                <w:b/>
                <w:color w:val="000000"/>
                <w:spacing w:val="-3"/>
                <w:szCs w:val="26"/>
              </w:rPr>
              <w:t xml:space="preserve">GEOGRAPHIC AREA </w:t>
            </w:r>
          </w:p>
          <w:p w14:paraId="636B8083" w14:textId="77777777" w:rsidR="004A553F" w:rsidRPr="003D0C85" w:rsidRDefault="004A553F" w:rsidP="00DD596B">
            <w:pPr>
              <w:tabs>
                <w:tab w:val="center" w:pos="5220"/>
              </w:tabs>
              <w:jc w:val="center"/>
              <w:rPr>
                <w:rFonts w:ascii="Calibri" w:hAnsi="Calibri"/>
                <w:b/>
                <w:color w:val="000000"/>
                <w:spacing w:val="-3"/>
                <w:szCs w:val="26"/>
              </w:rPr>
            </w:pPr>
            <w:r w:rsidRPr="003D0C85">
              <w:rPr>
                <w:rFonts w:ascii="Calibri" w:hAnsi="Calibri"/>
                <w:b/>
                <w:color w:val="000000"/>
                <w:spacing w:val="-3"/>
                <w:szCs w:val="26"/>
              </w:rPr>
              <w:t>(selected above</w:t>
            </w:r>
          </w:p>
          <w:p w14:paraId="2E2DFF40" w14:textId="77777777" w:rsidR="004A553F" w:rsidRPr="003D0C85" w:rsidRDefault="004A553F" w:rsidP="00DD596B">
            <w:pPr>
              <w:tabs>
                <w:tab w:val="center" w:pos="5220"/>
              </w:tabs>
              <w:jc w:val="center"/>
              <w:rPr>
                <w:rFonts w:ascii="Calibri" w:hAnsi="Calibri"/>
                <w:b/>
                <w:color w:val="000000"/>
                <w:spacing w:val="-3"/>
                <w:szCs w:val="26"/>
              </w:rPr>
            </w:pPr>
          </w:p>
        </w:tc>
        <w:tc>
          <w:tcPr>
            <w:tcW w:w="1377"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35A6160A" w14:textId="77777777" w:rsidR="004A553F" w:rsidRPr="003D0C85" w:rsidRDefault="004A553F" w:rsidP="00DD596B">
            <w:pPr>
              <w:tabs>
                <w:tab w:val="center" w:pos="5220"/>
              </w:tabs>
              <w:jc w:val="center"/>
              <w:rPr>
                <w:rFonts w:ascii="Calibri" w:hAnsi="Calibri"/>
                <w:b/>
                <w:color w:val="000000"/>
                <w:spacing w:val="-3"/>
                <w:szCs w:val="26"/>
              </w:rPr>
            </w:pPr>
            <w:r w:rsidRPr="003D0C85">
              <w:rPr>
                <w:rFonts w:ascii="Calibri" w:hAnsi="Calibri"/>
                <w:b/>
                <w:color w:val="000000"/>
                <w:spacing w:val="-3"/>
                <w:szCs w:val="26"/>
              </w:rPr>
              <w:t># SENIORS SERVED</w:t>
            </w:r>
          </w:p>
        </w:tc>
        <w:tc>
          <w:tcPr>
            <w:tcW w:w="1421"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3FA844AA" w14:textId="77777777" w:rsidR="004A553F" w:rsidRPr="003D0C85" w:rsidRDefault="004A553F" w:rsidP="00DD596B">
            <w:pPr>
              <w:tabs>
                <w:tab w:val="center" w:pos="5220"/>
              </w:tabs>
              <w:jc w:val="center"/>
              <w:rPr>
                <w:rFonts w:ascii="Calibri" w:hAnsi="Calibri"/>
                <w:b/>
                <w:color w:val="000000"/>
                <w:spacing w:val="-3"/>
                <w:szCs w:val="26"/>
              </w:rPr>
            </w:pPr>
            <w:r w:rsidRPr="003D0C85">
              <w:rPr>
                <w:rFonts w:ascii="Calibri" w:hAnsi="Calibri"/>
                <w:b/>
                <w:color w:val="000000"/>
                <w:spacing w:val="-3"/>
                <w:szCs w:val="26"/>
              </w:rPr>
              <w:t>#  UNIT</w:t>
            </w:r>
            <w:r>
              <w:rPr>
                <w:rFonts w:ascii="Calibri" w:hAnsi="Calibri"/>
                <w:b/>
                <w:color w:val="000000"/>
                <w:spacing w:val="-3"/>
                <w:szCs w:val="26"/>
              </w:rPr>
              <w:t xml:space="preserve">S OF SERVICE </w:t>
            </w:r>
            <w:r w:rsidRPr="003D0C85">
              <w:rPr>
                <w:rFonts w:ascii="Calibri" w:hAnsi="Calibri"/>
                <w:b/>
                <w:color w:val="000000"/>
                <w:spacing w:val="-3"/>
                <w:szCs w:val="26"/>
              </w:rPr>
              <w:t>PROPOSED</w:t>
            </w:r>
          </w:p>
        </w:tc>
        <w:tc>
          <w:tcPr>
            <w:tcW w:w="1819"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355F0F17" w14:textId="77777777" w:rsidR="004A553F" w:rsidRPr="003D0C85" w:rsidRDefault="004A553F" w:rsidP="00DD596B">
            <w:pPr>
              <w:tabs>
                <w:tab w:val="center" w:pos="5220"/>
              </w:tabs>
              <w:jc w:val="center"/>
              <w:rPr>
                <w:rFonts w:ascii="Calibri" w:hAnsi="Calibri"/>
                <w:b/>
                <w:color w:val="000000"/>
                <w:spacing w:val="-3"/>
                <w:szCs w:val="26"/>
              </w:rPr>
            </w:pPr>
            <w:r w:rsidRPr="003D0C85">
              <w:rPr>
                <w:rFonts w:ascii="Calibri" w:hAnsi="Calibri"/>
                <w:b/>
                <w:color w:val="000000"/>
                <w:spacing w:val="-3"/>
                <w:szCs w:val="26"/>
              </w:rPr>
              <w:t>AMOUNT REQUESTED</w:t>
            </w:r>
          </w:p>
        </w:tc>
        <w:tc>
          <w:tcPr>
            <w:tcW w:w="1710"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1AD2BD53" w14:textId="77777777" w:rsidR="004A553F" w:rsidRPr="003D0C85" w:rsidRDefault="004A553F" w:rsidP="00DD596B">
            <w:pPr>
              <w:tabs>
                <w:tab w:val="center" w:pos="5220"/>
              </w:tabs>
              <w:jc w:val="center"/>
              <w:rPr>
                <w:rFonts w:ascii="Calibri" w:hAnsi="Calibri"/>
                <w:b/>
                <w:color w:val="000000"/>
                <w:spacing w:val="-3"/>
                <w:szCs w:val="26"/>
              </w:rPr>
            </w:pPr>
            <w:r w:rsidRPr="003D0C85">
              <w:rPr>
                <w:rFonts w:ascii="Calibri" w:hAnsi="Calibri"/>
                <w:b/>
                <w:color w:val="000000"/>
                <w:spacing w:val="-3"/>
                <w:szCs w:val="26"/>
              </w:rPr>
              <w:t xml:space="preserve">TOTAL PROGRAM COST </w:t>
            </w:r>
          </w:p>
        </w:tc>
      </w:tr>
      <w:tr w:rsidR="004A553F" w:rsidRPr="003D0C85" w14:paraId="4336C1ED" w14:textId="77777777" w:rsidTr="00787603">
        <w:trPr>
          <w:trHeight w:val="569"/>
        </w:trPr>
        <w:tc>
          <w:tcPr>
            <w:tcW w:w="2339" w:type="dxa"/>
            <w:tcBorders>
              <w:top w:val="single" w:sz="18" w:space="0" w:color="auto"/>
              <w:bottom w:val="single" w:sz="18" w:space="0" w:color="auto"/>
            </w:tcBorders>
            <w:tcMar>
              <w:top w:w="43" w:type="dxa"/>
              <w:left w:w="115" w:type="dxa"/>
              <w:bottom w:w="43" w:type="dxa"/>
              <w:right w:w="115" w:type="dxa"/>
            </w:tcMar>
            <w:vAlign w:val="center"/>
          </w:tcPr>
          <w:p w14:paraId="57E23DDD" w14:textId="77777777" w:rsidR="004A553F" w:rsidRPr="003D0C85" w:rsidRDefault="004A553F" w:rsidP="00DD596B">
            <w:pPr>
              <w:tabs>
                <w:tab w:val="center" w:pos="5220"/>
              </w:tabs>
              <w:rPr>
                <w:rFonts w:ascii="Calibri" w:hAnsi="Calibri"/>
                <w:color w:val="000000"/>
                <w:spacing w:val="-3"/>
                <w:szCs w:val="26"/>
              </w:rPr>
            </w:pPr>
            <w:r w:rsidRPr="003D0C85">
              <w:rPr>
                <w:rFonts w:ascii="Calibri" w:hAnsi="Calibri"/>
                <w:color w:val="000000"/>
                <w:spacing w:val="-3"/>
                <w:szCs w:val="26"/>
              </w:rPr>
              <w:t xml:space="preserve">                                                            </w:t>
            </w:r>
          </w:p>
        </w:tc>
        <w:tc>
          <w:tcPr>
            <w:tcW w:w="1751" w:type="dxa"/>
            <w:tcBorders>
              <w:top w:val="single" w:sz="18" w:space="0" w:color="auto"/>
              <w:bottom w:val="single" w:sz="18" w:space="0" w:color="auto"/>
            </w:tcBorders>
          </w:tcPr>
          <w:p w14:paraId="1D6C3283" w14:textId="77777777" w:rsidR="004A553F" w:rsidRPr="003D0C85" w:rsidRDefault="004A553F" w:rsidP="00DD596B">
            <w:pPr>
              <w:tabs>
                <w:tab w:val="center" w:pos="5220"/>
              </w:tabs>
              <w:jc w:val="center"/>
              <w:rPr>
                <w:rFonts w:ascii="Calibri" w:hAnsi="Calibri"/>
                <w:color w:val="000000"/>
                <w:spacing w:val="-3"/>
                <w:szCs w:val="26"/>
              </w:rPr>
            </w:pPr>
          </w:p>
        </w:tc>
        <w:tc>
          <w:tcPr>
            <w:tcW w:w="1377" w:type="dxa"/>
            <w:tcBorders>
              <w:top w:val="single" w:sz="18" w:space="0" w:color="auto"/>
              <w:bottom w:val="single" w:sz="18" w:space="0" w:color="auto"/>
            </w:tcBorders>
            <w:tcMar>
              <w:top w:w="43" w:type="dxa"/>
              <w:left w:w="115" w:type="dxa"/>
              <w:bottom w:w="43" w:type="dxa"/>
              <w:right w:w="115" w:type="dxa"/>
            </w:tcMar>
            <w:vAlign w:val="center"/>
          </w:tcPr>
          <w:p w14:paraId="5ADA7C4B" w14:textId="77777777" w:rsidR="004A553F" w:rsidRPr="003D0C85" w:rsidRDefault="004A553F" w:rsidP="00DD596B">
            <w:pPr>
              <w:tabs>
                <w:tab w:val="center" w:pos="5220"/>
              </w:tabs>
              <w:jc w:val="center"/>
              <w:rPr>
                <w:rFonts w:ascii="Calibri" w:hAnsi="Calibri"/>
                <w:color w:val="000000"/>
                <w:spacing w:val="-3"/>
                <w:szCs w:val="26"/>
              </w:rPr>
            </w:pPr>
          </w:p>
        </w:tc>
        <w:tc>
          <w:tcPr>
            <w:tcW w:w="1421" w:type="dxa"/>
            <w:tcBorders>
              <w:top w:val="single" w:sz="18" w:space="0" w:color="auto"/>
              <w:bottom w:val="single" w:sz="18" w:space="0" w:color="auto"/>
            </w:tcBorders>
            <w:tcMar>
              <w:top w:w="43" w:type="dxa"/>
              <w:left w:w="115" w:type="dxa"/>
              <w:bottom w:w="43" w:type="dxa"/>
              <w:right w:w="115" w:type="dxa"/>
            </w:tcMar>
            <w:vAlign w:val="center"/>
          </w:tcPr>
          <w:p w14:paraId="0ADF25A3" w14:textId="77777777" w:rsidR="004A553F" w:rsidRPr="003D0C85" w:rsidRDefault="004A553F" w:rsidP="00DD596B">
            <w:pPr>
              <w:tabs>
                <w:tab w:val="center" w:pos="5220"/>
              </w:tabs>
              <w:jc w:val="center"/>
              <w:rPr>
                <w:rFonts w:ascii="Calibri" w:hAnsi="Calibri"/>
                <w:color w:val="000000"/>
                <w:spacing w:val="-3"/>
                <w:szCs w:val="26"/>
              </w:rPr>
            </w:pPr>
          </w:p>
        </w:tc>
        <w:tc>
          <w:tcPr>
            <w:tcW w:w="1819" w:type="dxa"/>
            <w:tcBorders>
              <w:top w:val="single" w:sz="18" w:space="0" w:color="auto"/>
              <w:bottom w:val="single" w:sz="18" w:space="0" w:color="auto"/>
            </w:tcBorders>
            <w:tcMar>
              <w:top w:w="43" w:type="dxa"/>
              <w:left w:w="115" w:type="dxa"/>
              <w:bottom w:w="43" w:type="dxa"/>
              <w:right w:w="115" w:type="dxa"/>
            </w:tcMar>
            <w:vAlign w:val="center"/>
          </w:tcPr>
          <w:p w14:paraId="2DB39045" w14:textId="77777777" w:rsidR="004A553F" w:rsidRPr="003D0C85" w:rsidRDefault="004A553F" w:rsidP="00DD596B">
            <w:pPr>
              <w:tabs>
                <w:tab w:val="center" w:pos="5220"/>
              </w:tabs>
              <w:jc w:val="center"/>
              <w:rPr>
                <w:rFonts w:ascii="Calibri" w:hAnsi="Calibri"/>
                <w:color w:val="000000"/>
                <w:spacing w:val="-3"/>
                <w:szCs w:val="26"/>
              </w:rPr>
            </w:pPr>
          </w:p>
        </w:tc>
        <w:tc>
          <w:tcPr>
            <w:tcW w:w="1710" w:type="dxa"/>
            <w:tcBorders>
              <w:top w:val="single" w:sz="18" w:space="0" w:color="auto"/>
              <w:bottom w:val="single" w:sz="18" w:space="0" w:color="auto"/>
            </w:tcBorders>
            <w:tcMar>
              <w:top w:w="43" w:type="dxa"/>
              <w:left w:w="115" w:type="dxa"/>
              <w:bottom w:w="43" w:type="dxa"/>
              <w:right w:w="115" w:type="dxa"/>
            </w:tcMar>
            <w:vAlign w:val="center"/>
          </w:tcPr>
          <w:p w14:paraId="5CB2676E" w14:textId="77777777" w:rsidR="004A553F" w:rsidRPr="003D0C85" w:rsidRDefault="004A553F" w:rsidP="00DD596B">
            <w:pPr>
              <w:tabs>
                <w:tab w:val="center" w:pos="5220"/>
              </w:tabs>
              <w:jc w:val="center"/>
              <w:rPr>
                <w:rFonts w:ascii="Calibri" w:hAnsi="Calibri"/>
                <w:color w:val="000000"/>
                <w:spacing w:val="-3"/>
                <w:szCs w:val="26"/>
              </w:rPr>
            </w:pPr>
          </w:p>
        </w:tc>
      </w:tr>
    </w:tbl>
    <w:p w14:paraId="26BA6835" w14:textId="77777777" w:rsidR="004A553F" w:rsidRDefault="004A553F" w:rsidP="004A553F">
      <w:pPr>
        <w:tabs>
          <w:tab w:val="left" w:pos="720"/>
        </w:tabs>
        <w:spacing w:after="240"/>
        <w:ind w:left="1440" w:hanging="1440"/>
        <w:rPr>
          <w:rFonts w:ascii="Calibri" w:hAnsi="Calibri"/>
          <w:b/>
          <w:szCs w:val="26"/>
          <w:u w:val="single"/>
        </w:rPr>
      </w:pPr>
    </w:p>
    <w:p w14:paraId="3B3A3D96" w14:textId="4236A4BB" w:rsidR="00DA0875" w:rsidRPr="00331237" w:rsidRDefault="004A553F" w:rsidP="00331237">
      <w:pPr>
        <w:tabs>
          <w:tab w:val="left" w:pos="720"/>
        </w:tabs>
        <w:spacing w:after="240"/>
        <w:ind w:left="1440" w:hanging="1440"/>
        <w:rPr>
          <w:rFonts w:ascii="Calibri" w:hAnsi="Calibri"/>
          <w:szCs w:val="26"/>
          <w:lang w:val="x-none" w:eastAsia="x-none"/>
        </w:rPr>
      </w:pPr>
      <w:r w:rsidRPr="00023E61">
        <w:rPr>
          <w:rFonts w:ascii="Calibri" w:hAnsi="Calibri"/>
          <w:b/>
          <w:szCs w:val="26"/>
          <w:u w:val="single"/>
        </w:rPr>
        <w:t>PLEASE PROVIDE A SEPARATE PROPOSAL PACKET FOR EACH SERVICE CATEGORY</w:t>
      </w:r>
    </w:p>
    <w:p w14:paraId="14412AEF" w14:textId="183B3BE6" w:rsidR="00081457" w:rsidRPr="009D0AF6" w:rsidRDefault="00081457" w:rsidP="00081457">
      <w:pPr>
        <w:tabs>
          <w:tab w:val="right" w:pos="10620"/>
        </w:tabs>
        <w:ind w:left="360"/>
        <w:jc w:val="center"/>
        <w:outlineLvl w:val="3"/>
        <w:rPr>
          <w:rFonts w:ascii="Calibri" w:hAnsi="Calibri"/>
          <w:b/>
          <w:szCs w:val="24"/>
          <w:lang w:eastAsia="x-none"/>
        </w:rPr>
      </w:pPr>
      <w:r w:rsidRPr="009D0AF6">
        <w:rPr>
          <w:rFonts w:ascii="Calibri" w:hAnsi="Calibri"/>
          <w:b/>
          <w:szCs w:val="24"/>
          <w:lang w:eastAsia="x-none"/>
        </w:rPr>
        <w:lastRenderedPageBreak/>
        <w:t>RFP NO. 2026-ACSSA-AAA-</w:t>
      </w:r>
      <w:r>
        <w:rPr>
          <w:rFonts w:ascii="Calibri" w:hAnsi="Calibri"/>
          <w:b/>
          <w:szCs w:val="24"/>
          <w:lang w:eastAsia="x-none"/>
        </w:rPr>
        <w:t>SIPPHP</w:t>
      </w:r>
    </w:p>
    <w:p w14:paraId="2318D609" w14:textId="77777777" w:rsidR="00081457" w:rsidRPr="00C04FB4" w:rsidRDefault="00081457" w:rsidP="00081457">
      <w:pPr>
        <w:tabs>
          <w:tab w:val="right" w:pos="10620"/>
        </w:tabs>
        <w:ind w:left="360"/>
        <w:jc w:val="center"/>
        <w:outlineLvl w:val="3"/>
        <w:rPr>
          <w:rFonts w:ascii="Calibri" w:hAnsi="Calibri"/>
          <w:b/>
          <w:sz w:val="40"/>
          <w:szCs w:val="40"/>
          <w:lang w:eastAsia="x-none"/>
        </w:rPr>
      </w:pPr>
      <w:r w:rsidRPr="00C04FB4">
        <w:rPr>
          <w:rFonts w:ascii="Calibri" w:hAnsi="Calibri"/>
          <w:b/>
          <w:sz w:val="40"/>
          <w:szCs w:val="40"/>
          <w:lang w:eastAsia="x-none"/>
        </w:rPr>
        <w:t>EXHIBIT A</w:t>
      </w:r>
      <w:r>
        <w:rPr>
          <w:rFonts w:ascii="Calibri" w:hAnsi="Calibri"/>
          <w:b/>
          <w:sz w:val="40"/>
          <w:szCs w:val="40"/>
          <w:lang w:eastAsia="x-none"/>
        </w:rPr>
        <w:t>-2</w:t>
      </w:r>
    </w:p>
    <w:p w14:paraId="0AD7EE7D" w14:textId="77777777" w:rsidR="00081457" w:rsidRPr="00C04FB4" w:rsidRDefault="00081457" w:rsidP="00081457">
      <w:pPr>
        <w:tabs>
          <w:tab w:val="right" w:pos="10620"/>
        </w:tabs>
        <w:ind w:left="360"/>
        <w:jc w:val="center"/>
        <w:outlineLvl w:val="3"/>
        <w:rPr>
          <w:rFonts w:ascii="Calibri" w:hAnsi="Calibri"/>
          <w:b/>
          <w:sz w:val="40"/>
          <w:szCs w:val="40"/>
          <w:lang w:val="x-none" w:eastAsia="x-none"/>
        </w:rPr>
      </w:pPr>
      <w:r w:rsidRPr="00C04FB4">
        <w:rPr>
          <w:rFonts w:ascii="Calibri" w:hAnsi="Calibri"/>
          <w:b/>
          <w:sz w:val="40"/>
          <w:szCs w:val="40"/>
          <w:lang w:val="x-none" w:eastAsia="x-none"/>
        </w:rPr>
        <w:t xml:space="preserve">BID </w:t>
      </w:r>
      <w:r w:rsidRPr="00C04FB4">
        <w:rPr>
          <w:rFonts w:ascii="Calibri" w:hAnsi="Calibri"/>
          <w:b/>
          <w:sz w:val="40"/>
          <w:szCs w:val="40"/>
          <w:lang w:eastAsia="x-none"/>
        </w:rPr>
        <w:t xml:space="preserve">RESPONSE </w:t>
      </w:r>
      <w:r>
        <w:rPr>
          <w:rFonts w:ascii="Calibri" w:hAnsi="Calibri"/>
          <w:b/>
          <w:sz w:val="40"/>
          <w:szCs w:val="40"/>
          <w:lang w:val="x-none" w:eastAsia="x-none"/>
        </w:rPr>
        <w:t>NARRATIVE</w:t>
      </w:r>
    </w:p>
    <w:p w14:paraId="18E4F55F" w14:textId="77777777" w:rsidR="00081457" w:rsidRPr="00787603" w:rsidRDefault="00081457" w:rsidP="00081457">
      <w:pPr>
        <w:rPr>
          <w:rFonts w:cstheme="minorHAnsi"/>
          <w:color w:val="FFFFFF"/>
          <w:lang w:val="x-none"/>
        </w:rPr>
      </w:pPr>
    </w:p>
    <w:p w14:paraId="22A60DB0" w14:textId="77777777" w:rsidR="00081457" w:rsidRPr="003D0C85" w:rsidRDefault="00081457" w:rsidP="00081457">
      <w:pPr>
        <w:spacing w:after="240"/>
        <w:jc w:val="both"/>
        <w:rPr>
          <w:rFonts w:ascii="Calibri" w:hAnsi="Calibri"/>
          <w:szCs w:val="26"/>
          <w:lang w:val="x-none" w:eastAsia="x-none"/>
        </w:rPr>
      </w:pPr>
      <w:r w:rsidRPr="003D0C85">
        <w:rPr>
          <w:rFonts w:ascii="Calibri" w:hAnsi="Calibri"/>
          <w:szCs w:val="26"/>
          <w:lang w:val="x-none" w:eastAsia="x-none"/>
        </w:rPr>
        <w:t>All of the specific documentation listed below is required to be submitted with the Exhibit A – Bid Response Packet in order for a bid to be deemed complete. Bidders shall submit all documentation, in the order listed below and clearly label each section with the appropriate title (i.e</w:t>
      </w:r>
      <w:r w:rsidRPr="003D0C85">
        <w:rPr>
          <w:rFonts w:ascii="Calibri" w:hAnsi="Calibri"/>
          <w:szCs w:val="26"/>
          <w:lang w:eastAsia="x-none"/>
        </w:rPr>
        <w:t xml:space="preserve">. </w:t>
      </w:r>
      <w:r w:rsidRPr="003D0C85">
        <w:rPr>
          <w:rFonts w:ascii="Calibri" w:hAnsi="Calibri"/>
          <w:szCs w:val="26"/>
          <w:lang w:val="x-none" w:eastAsia="x-none"/>
        </w:rPr>
        <w:t xml:space="preserve">Mission, Experience and Community Involvement, </w:t>
      </w:r>
      <w:r w:rsidRPr="003D0C85">
        <w:rPr>
          <w:rFonts w:ascii="Calibri" w:hAnsi="Calibri"/>
          <w:bCs/>
          <w:szCs w:val="26"/>
          <w:lang w:val="x-none" w:eastAsia="x-none"/>
        </w:rPr>
        <w:t>Program Delivery, Administrative &amp; Fiscal Qualifications,</w:t>
      </w:r>
      <w:r w:rsidRPr="003D0C85">
        <w:rPr>
          <w:rFonts w:ascii="Calibri" w:hAnsi="Calibri"/>
          <w:b/>
          <w:bCs/>
          <w:szCs w:val="26"/>
          <w:lang w:val="x-none" w:eastAsia="x-none"/>
        </w:rPr>
        <w:t xml:space="preserve"> </w:t>
      </w:r>
      <w:r w:rsidRPr="003D0C85">
        <w:rPr>
          <w:rFonts w:ascii="Calibri" w:hAnsi="Calibri"/>
          <w:szCs w:val="26"/>
          <w:lang w:val="x-none" w:eastAsia="x-none"/>
        </w:rPr>
        <w:t xml:space="preserve"> etc.).</w:t>
      </w:r>
    </w:p>
    <w:p w14:paraId="5767DA0D" w14:textId="77777777" w:rsidR="00081457" w:rsidRPr="00787603" w:rsidRDefault="00081457" w:rsidP="00081457">
      <w:pPr>
        <w:spacing w:after="240"/>
        <w:rPr>
          <w:rFonts w:ascii="Calibri" w:hAnsi="Calibri"/>
          <w:b/>
          <w:bCs/>
          <w:szCs w:val="26"/>
          <w:lang w:val="x-none" w:eastAsia="x-none"/>
        </w:rPr>
      </w:pPr>
      <w:r w:rsidRPr="00787603">
        <w:rPr>
          <w:rFonts w:ascii="Calibri" w:hAnsi="Calibri"/>
          <w:b/>
          <w:bCs/>
          <w:szCs w:val="26"/>
          <w:lang w:val="x-none" w:eastAsia="x-none"/>
        </w:rPr>
        <w:t xml:space="preserve">BID RESPONSE NARRATIVE: </w:t>
      </w:r>
      <w:r w:rsidRPr="00787603">
        <w:rPr>
          <w:rFonts w:ascii="Calibri" w:hAnsi="Calibri"/>
          <w:b/>
          <w:bCs/>
          <w:szCs w:val="26"/>
          <w:lang w:val="x-none" w:eastAsia="x-none"/>
        </w:rPr>
        <w:tab/>
        <w:t>Please respon</w:t>
      </w:r>
      <w:r w:rsidRPr="00787603">
        <w:rPr>
          <w:rFonts w:ascii="Calibri" w:hAnsi="Calibri"/>
          <w:b/>
          <w:bCs/>
          <w:szCs w:val="26"/>
          <w:lang w:eastAsia="x-none"/>
        </w:rPr>
        <w:t>d</w:t>
      </w:r>
      <w:r w:rsidRPr="00787603">
        <w:rPr>
          <w:rFonts w:ascii="Calibri" w:hAnsi="Calibri"/>
          <w:b/>
          <w:bCs/>
          <w:szCs w:val="26"/>
          <w:lang w:val="x-none" w:eastAsia="x-none"/>
        </w:rPr>
        <w:t xml:space="preserve"> to the following questions:</w:t>
      </w:r>
    </w:p>
    <w:p w14:paraId="4624F8A4" w14:textId="54DF32FD" w:rsidR="00081457" w:rsidRPr="00787603" w:rsidRDefault="00081457" w:rsidP="00081457">
      <w:pPr>
        <w:rPr>
          <w:rFonts w:ascii="Calibri" w:hAnsi="Calibri"/>
          <w:b/>
          <w:bCs/>
          <w:szCs w:val="26"/>
        </w:rPr>
      </w:pPr>
      <w:r w:rsidRPr="003D0C85">
        <w:rPr>
          <w:rFonts w:ascii="Calibri" w:hAnsi="Calibri"/>
          <w:b/>
          <w:bCs/>
          <w:szCs w:val="26"/>
        </w:rPr>
        <w:t>MISSION, EXPERIENCE</w:t>
      </w:r>
      <w:r w:rsidR="00331FEB">
        <w:rPr>
          <w:rFonts w:ascii="Calibri" w:hAnsi="Calibri"/>
          <w:b/>
          <w:bCs/>
          <w:szCs w:val="26"/>
        </w:rPr>
        <w:t>,</w:t>
      </w:r>
      <w:r w:rsidRPr="003D0C85">
        <w:rPr>
          <w:rFonts w:ascii="Calibri" w:hAnsi="Calibri"/>
          <w:b/>
          <w:bCs/>
          <w:szCs w:val="26"/>
        </w:rPr>
        <w:t xml:space="preserve"> AND COMMUNITY INVOLVEMENT</w:t>
      </w:r>
      <w:r>
        <w:rPr>
          <w:rFonts w:ascii="Calibri" w:hAnsi="Calibri"/>
          <w:b/>
          <w:bCs/>
          <w:szCs w:val="26"/>
        </w:rPr>
        <w:t xml:space="preserve"> </w:t>
      </w:r>
      <w:r w:rsidRPr="00787603">
        <w:rPr>
          <w:rFonts w:ascii="Calibri" w:hAnsi="Calibri"/>
          <w:b/>
          <w:bCs/>
          <w:szCs w:val="26"/>
        </w:rPr>
        <w:t>(</w:t>
      </w:r>
      <w:r w:rsidRPr="00BF1F73">
        <w:rPr>
          <w:rFonts w:ascii="Calibri" w:hAnsi="Calibri"/>
          <w:b/>
          <w:bCs/>
          <w:szCs w:val="26"/>
        </w:rPr>
        <w:t xml:space="preserve">Maximum </w:t>
      </w:r>
      <w:r w:rsidR="006F46BD">
        <w:rPr>
          <w:rFonts w:ascii="Calibri" w:hAnsi="Calibri"/>
          <w:b/>
          <w:bCs/>
          <w:szCs w:val="26"/>
        </w:rPr>
        <w:t>four</w:t>
      </w:r>
      <w:r w:rsidRPr="00BF1F73">
        <w:rPr>
          <w:rFonts w:ascii="Calibri" w:hAnsi="Calibri"/>
          <w:b/>
          <w:bCs/>
          <w:szCs w:val="26"/>
        </w:rPr>
        <w:t xml:space="preserve"> (</w:t>
      </w:r>
      <w:r w:rsidR="006F46BD">
        <w:rPr>
          <w:rFonts w:ascii="Calibri" w:hAnsi="Calibri"/>
          <w:b/>
          <w:bCs/>
          <w:szCs w:val="26"/>
        </w:rPr>
        <w:t>4</w:t>
      </w:r>
      <w:r w:rsidRPr="00BF1F73">
        <w:rPr>
          <w:rFonts w:ascii="Calibri" w:hAnsi="Calibri"/>
          <w:b/>
          <w:bCs/>
          <w:szCs w:val="26"/>
        </w:rPr>
        <w:t>) pages)</w:t>
      </w:r>
    </w:p>
    <w:p w14:paraId="0151E758" w14:textId="77777777" w:rsidR="00FA4CEF" w:rsidRPr="00EF2D21" w:rsidRDefault="00FA4CEF" w:rsidP="00FA4CEF">
      <w:pPr>
        <w:jc w:val="both"/>
        <w:rPr>
          <w:rFonts w:cstheme="minorHAnsi"/>
        </w:rPr>
      </w:pPr>
    </w:p>
    <w:p w14:paraId="3E24D138" w14:textId="77777777" w:rsidR="00FA4CEF" w:rsidRPr="00EF2D21" w:rsidRDefault="00FA4CEF" w:rsidP="00134E0D">
      <w:pPr>
        <w:ind w:left="720" w:hanging="720"/>
        <w:jc w:val="both"/>
        <w:rPr>
          <w:rFonts w:cstheme="minorHAnsi"/>
        </w:rPr>
      </w:pPr>
      <w:r w:rsidRPr="00EF2D21">
        <w:rPr>
          <w:rFonts w:cstheme="minorHAnsi"/>
        </w:rPr>
        <w:t>1.</w:t>
      </w:r>
      <w:r w:rsidRPr="00EF2D21">
        <w:rPr>
          <w:rFonts w:cstheme="minorHAnsi"/>
        </w:rPr>
        <w:tab/>
        <w:t xml:space="preserve">Describe your organization’s history, purpose, and mission statement. How do SIPP or HP services fit within your organization’s scope of work and long-term goals?  </w:t>
      </w:r>
      <w:r w:rsidRPr="00134E0D">
        <w:rPr>
          <w:rFonts w:cstheme="minorHAnsi"/>
          <w:b/>
          <w:bCs/>
        </w:rPr>
        <w:t>(5 points)</w:t>
      </w:r>
    </w:p>
    <w:p w14:paraId="257B184E" w14:textId="77777777" w:rsidR="00FA4CEF" w:rsidRPr="00EF2D21" w:rsidRDefault="00FA4CEF" w:rsidP="00134E0D">
      <w:pPr>
        <w:ind w:left="720" w:hanging="720"/>
        <w:jc w:val="both"/>
        <w:rPr>
          <w:rFonts w:cstheme="minorHAnsi"/>
        </w:rPr>
      </w:pPr>
    </w:p>
    <w:p w14:paraId="7E6027CC" w14:textId="3E4EF3B9" w:rsidR="00FA4CEF" w:rsidRPr="00EF2D21" w:rsidRDefault="00FA4CEF" w:rsidP="00134E0D">
      <w:pPr>
        <w:ind w:left="720" w:hanging="720"/>
        <w:jc w:val="both"/>
        <w:rPr>
          <w:rFonts w:cstheme="minorHAnsi"/>
        </w:rPr>
      </w:pPr>
      <w:r w:rsidRPr="00EF2D21">
        <w:rPr>
          <w:rFonts w:cstheme="minorHAnsi"/>
        </w:rPr>
        <w:t>2.</w:t>
      </w:r>
      <w:r w:rsidRPr="00EF2D21">
        <w:rPr>
          <w:rFonts w:cstheme="minorHAnsi"/>
        </w:rPr>
        <w:tab/>
        <w:t xml:space="preserve">Describe your organization’s experience providing meaningful services to older adults in Alameda County. Provide specific examples of how your work has increased opportunities for older adults to live healthy, engaged, and fulfilled lives. Document the number of individuals served by program area and target communities served. </w:t>
      </w:r>
      <w:r w:rsidRPr="00134E0D">
        <w:rPr>
          <w:rFonts w:cstheme="minorHAnsi"/>
          <w:b/>
          <w:bCs/>
        </w:rPr>
        <w:t>(10 points)</w:t>
      </w:r>
    </w:p>
    <w:p w14:paraId="49E3B78B" w14:textId="77777777" w:rsidR="00FA4CEF" w:rsidRPr="00EF2D21" w:rsidRDefault="00FA4CEF" w:rsidP="00134E0D">
      <w:pPr>
        <w:ind w:left="720" w:hanging="720"/>
        <w:jc w:val="both"/>
        <w:rPr>
          <w:rFonts w:cstheme="minorHAnsi"/>
        </w:rPr>
      </w:pPr>
    </w:p>
    <w:p w14:paraId="400521D8" w14:textId="77777777" w:rsidR="00FA4CEF" w:rsidRPr="00EF2D21" w:rsidRDefault="00FA4CEF" w:rsidP="00134E0D">
      <w:pPr>
        <w:ind w:left="720" w:hanging="720"/>
        <w:jc w:val="both"/>
        <w:rPr>
          <w:rFonts w:cstheme="minorHAnsi"/>
        </w:rPr>
      </w:pPr>
      <w:r w:rsidRPr="00EF2D21">
        <w:rPr>
          <w:rFonts w:cstheme="minorHAnsi"/>
        </w:rPr>
        <w:t>3.</w:t>
      </w:r>
      <w:r w:rsidRPr="00EF2D21">
        <w:rPr>
          <w:rFonts w:cstheme="minorHAnsi"/>
        </w:rPr>
        <w:tab/>
        <w:t xml:space="preserve">Describe your organization’s efforts to coordinate with local and regional community services to integrate the service delivery system in Alameda County. How would your organization apply this experience to deliver a successful SIPP and/or HP program?  </w:t>
      </w:r>
      <w:r w:rsidRPr="00134E0D">
        <w:rPr>
          <w:rFonts w:cstheme="minorHAnsi"/>
          <w:b/>
          <w:bCs/>
        </w:rPr>
        <w:t>(10 points)</w:t>
      </w:r>
    </w:p>
    <w:p w14:paraId="1FF026D9" w14:textId="77777777" w:rsidR="00FA4CEF" w:rsidRPr="00EF2D21" w:rsidRDefault="00FA4CEF" w:rsidP="00134E0D">
      <w:pPr>
        <w:ind w:left="720" w:hanging="720"/>
        <w:jc w:val="both"/>
        <w:rPr>
          <w:rFonts w:cstheme="minorHAnsi"/>
        </w:rPr>
      </w:pPr>
    </w:p>
    <w:p w14:paraId="5B0F2254" w14:textId="77777777" w:rsidR="00FA4CEF" w:rsidRPr="00EF2D21" w:rsidRDefault="00FA4CEF" w:rsidP="00134E0D">
      <w:pPr>
        <w:ind w:left="720" w:hanging="720"/>
        <w:jc w:val="both"/>
        <w:rPr>
          <w:rFonts w:cstheme="minorHAnsi"/>
        </w:rPr>
      </w:pPr>
      <w:r w:rsidRPr="00EF2D21">
        <w:rPr>
          <w:rFonts w:cstheme="minorHAnsi"/>
        </w:rPr>
        <w:t>4.</w:t>
      </w:r>
      <w:r w:rsidRPr="00EF2D21">
        <w:rPr>
          <w:rFonts w:cstheme="minorHAnsi"/>
        </w:rPr>
        <w:tab/>
        <w:t xml:space="preserve">Describe your organization’s experience providing community-based SIPP/HP programs to older adults in Alameda County. Include data on the number of individuals served, target populations (e.g., low-income, LEP, ethnic minorities), and geographic areas covered. </w:t>
      </w:r>
      <w:r w:rsidRPr="00134E0D">
        <w:rPr>
          <w:rFonts w:cstheme="minorHAnsi"/>
          <w:b/>
          <w:bCs/>
        </w:rPr>
        <w:t>(10 points)</w:t>
      </w:r>
    </w:p>
    <w:p w14:paraId="6EA4E600" w14:textId="77777777" w:rsidR="00FA4CEF" w:rsidRPr="00EF2D21" w:rsidRDefault="00FA4CEF" w:rsidP="00134E0D">
      <w:pPr>
        <w:ind w:left="720" w:hanging="720"/>
        <w:jc w:val="both"/>
        <w:rPr>
          <w:rFonts w:cstheme="minorHAnsi"/>
        </w:rPr>
      </w:pPr>
      <w:r w:rsidRPr="00EF2D21">
        <w:rPr>
          <w:rFonts w:cstheme="minorHAnsi"/>
        </w:rPr>
        <w:t xml:space="preserve">     </w:t>
      </w:r>
    </w:p>
    <w:p w14:paraId="149F2306" w14:textId="19F5DFF8" w:rsidR="00081457" w:rsidRDefault="00FA4CEF" w:rsidP="00134E0D">
      <w:pPr>
        <w:ind w:left="720" w:hanging="720"/>
        <w:jc w:val="both"/>
        <w:rPr>
          <w:rFonts w:cstheme="minorHAnsi"/>
        </w:rPr>
      </w:pPr>
      <w:r w:rsidRPr="00EF2D21">
        <w:rPr>
          <w:rFonts w:cstheme="minorHAnsi"/>
        </w:rPr>
        <w:t>5.</w:t>
      </w:r>
      <w:r w:rsidRPr="00EF2D21">
        <w:rPr>
          <w:rFonts w:cstheme="minorHAnsi"/>
        </w:rPr>
        <w:tab/>
        <w:t xml:space="preserve">What is your plan for ensuring your services are accessible throughout the region? In what physical locations do you intend to conduct your HP or SIPP services? How do those choices facilitate community involvement of older adults in the greatest social and/or economic need? </w:t>
      </w:r>
      <w:r w:rsidRPr="00134E0D">
        <w:rPr>
          <w:rFonts w:cstheme="minorHAnsi"/>
          <w:b/>
          <w:bCs/>
        </w:rPr>
        <w:t>(5 points)</w:t>
      </w:r>
      <w:r w:rsidR="0041550A">
        <w:rPr>
          <w:rFonts w:cstheme="minorHAnsi"/>
          <w:b/>
          <w:bCs/>
        </w:rPr>
        <w:t xml:space="preserve"> </w:t>
      </w:r>
    </w:p>
    <w:p w14:paraId="059ED31A" w14:textId="77777777" w:rsidR="00FA4CEF" w:rsidRPr="003D0C85" w:rsidRDefault="00FA4CEF" w:rsidP="00134E0D">
      <w:pPr>
        <w:ind w:left="720" w:hanging="720"/>
        <w:jc w:val="both"/>
        <w:rPr>
          <w:rFonts w:ascii="Calibri" w:hAnsi="Calibri"/>
          <w:szCs w:val="26"/>
        </w:rPr>
      </w:pPr>
    </w:p>
    <w:p w14:paraId="380F69AF" w14:textId="77777777" w:rsidR="00081457" w:rsidRPr="00BF1F73" w:rsidRDefault="00081457" w:rsidP="00081457">
      <w:pPr>
        <w:rPr>
          <w:rFonts w:ascii="Calibri" w:hAnsi="Calibri"/>
          <w:b/>
          <w:szCs w:val="26"/>
        </w:rPr>
      </w:pPr>
      <w:r w:rsidRPr="003D0C85">
        <w:rPr>
          <w:rFonts w:ascii="Calibri" w:hAnsi="Calibri"/>
          <w:b/>
          <w:bCs/>
          <w:szCs w:val="26"/>
        </w:rPr>
        <w:t xml:space="preserve">PROGRAM </w:t>
      </w:r>
      <w:r w:rsidRPr="00BF1F73">
        <w:rPr>
          <w:rFonts w:ascii="Calibri" w:hAnsi="Calibri"/>
          <w:b/>
          <w:bCs/>
          <w:szCs w:val="26"/>
        </w:rPr>
        <w:t>DELIVERY (Maximum six (</w:t>
      </w:r>
      <w:r w:rsidRPr="00BF1F73">
        <w:rPr>
          <w:rFonts w:ascii="Calibri" w:hAnsi="Calibri"/>
          <w:b/>
          <w:bCs/>
          <w:color w:val="000000"/>
          <w:szCs w:val="26"/>
        </w:rPr>
        <w:t>6</w:t>
      </w:r>
      <w:r w:rsidRPr="00BF1F73">
        <w:rPr>
          <w:rFonts w:ascii="Calibri" w:hAnsi="Calibri"/>
          <w:b/>
          <w:bCs/>
          <w:szCs w:val="26"/>
        </w:rPr>
        <w:t>) pages)</w:t>
      </w:r>
    </w:p>
    <w:p w14:paraId="32B73D25" w14:textId="77777777" w:rsidR="00A5126B" w:rsidRDefault="00A5126B" w:rsidP="00A5126B">
      <w:pPr>
        <w:jc w:val="both"/>
        <w:rPr>
          <w:rFonts w:cstheme="minorHAnsi"/>
        </w:rPr>
      </w:pPr>
    </w:p>
    <w:p w14:paraId="489252FE" w14:textId="52F3BAE4" w:rsidR="00A5126B" w:rsidRPr="006276D5" w:rsidRDefault="00A5126B" w:rsidP="00152752">
      <w:pPr>
        <w:pStyle w:val="ListParagraph"/>
        <w:numPr>
          <w:ilvl w:val="6"/>
          <w:numId w:val="14"/>
        </w:numPr>
        <w:tabs>
          <w:tab w:val="clear" w:pos="2880"/>
        </w:tabs>
        <w:ind w:left="720" w:hanging="720"/>
        <w:jc w:val="both"/>
        <w:rPr>
          <w:rFonts w:ascii="Calibri" w:hAnsi="Calibri" w:cs="Calibri"/>
          <w:color w:val="000000"/>
        </w:rPr>
      </w:pPr>
      <w:r w:rsidRPr="002F584A">
        <w:rPr>
          <w:rFonts w:ascii="Calibri" w:hAnsi="Calibri" w:cs="Calibri"/>
        </w:rPr>
        <w:t xml:space="preserve">Using the </w:t>
      </w:r>
      <w:r>
        <w:rPr>
          <w:rFonts w:ascii="Calibri" w:hAnsi="Calibri" w:cs="Calibri"/>
        </w:rPr>
        <w:t>table below</w:t>
      </w:r>
      <w:r w:rsidRPr="002F584A">
        <w:rPr>
          <w:rFonts w:ascii="Calibri" w:hAnsi="Calibri" w:cs="Calibri"/>
        </w:rPr>
        <w:t>, describe in detail how your organization will provide each proposed service and its corresponding units. Provide a separate line for each service category and include a narrative explaining how each service will be delivered. If proposing multiple categories, differentiate the number of seniors served, units of service, and staffing allocated to each category.</w:t>
      </w:r>
      <w:r>
        <w:rPr>
          <w:rFonts w:ascii="Calibri" w:hAnsi="Calibri" w:cs="Calibri"/>
        </w:rPr>
        <w:t xml:space="preserve"> Reference </w:t>
      </w:r>
      <w:r w:rsidR="006276D5">
        <w:rPr>
          <w:rFonts w:ascii="Calibri" w:hAnsi="Calibri" w:cs="Calibri"/>
        </w:rPr>
        <w:t xml:space="preserve">Exhibit F: </w:t>
      </w:r>
      <w:r w:rsidRPr="00BA0360">
        <w:rPr>
          <w:rFonts w:ascii="Calibri" w:hAnsi="Calibri" w:cs="Calibri"/>
          <w:b/>
          <w:bCs/>
        </w:rPr>
        <w:t>“SIPP/HP Evidence Based Programs</w:t>
      </w:r>
      <w:r>
        <w:rPr>
          <w:rFonts w:ascii="Calibri" w:hAnsi="Calibri" w:cs="Calibri"/>
        </w:rPr>
        <w:t>”</w:t>
      </w:r>
      <w:r>
        <w:t xml:space="preserve"> </w:t>
      </w:r>
      <w:r w:rsidRPr="006276D5">
        <w:rPr>
          <w:rFonts w:cstheme="minorHAnsi"/>
          <w:b/>
          <w:bCs/>
        </w:rPr>
        <w:t>(5 points)</w:t>
      </w:r>
    </w:p>
    <w:p w14:paraId="3086B264" w14:textId="77777777" w:rsidR="00A5126B" w:rsidRDefault="00A5126B" w:rsidP="00416225">
      <w:pPr>
        <w:ind w:left="720" w:hanging="720"/>
        <w:jc w:val="both"/>
        <w:rPr>
          <w:rFonts w:cstheme="minorHAnsi"/>
          <w:noProof/>
        </w:rPr>
      </w:pPr>
    </w:p>
    <w:p w14:paraId="6CE0DD28" w14:textId="77777777" w:rsidR="00A5126B" w:rsidRDefault="00A5126B" w:rsidP="00152752">
      <w:pPr>
        <w:jc w:val="both"/>
        <w:rPr>
          <w:rFonts w:cstheme="minorHAnsi"/>
        </w:rPr>
      </w:pPr>
    </w:p>
    <w:tbl>
      <w:tblPr>
        <w:tblStyle w:val="TableGrid"/>
        <w:tblW w:w="0" w:type="auto"/>
        <w:tblInd w:w="607" w:type="dxa"/>
        <w:tblLook w:val="04A0" w:firstRow="1" w:lastRow="0" w:firstColumn="1" w:lastColumn="0" w:noHBand="0" w:noVBand="1"/>
        <w:tblCaption w:val="Service Categories and Units of Service table"/>
        <w:tblDescription w:val="Service Categories and Units of Service breakdown"/>
      </w:tblPr>
      <w:tblGrid>
        <w:gridCol w:w="4045"/>
        <w:gridCol w:w="1980"/>
        <w:gridCol w:w="2183"/>
      </w:tblGrid>
      <w:tr w:rsidR="00500D52" w14:paraId="02CE51D5" w14:textId="77777777" w:rsidTr="00B879C4">
        <w:tc>
          <w:tcPr>
            <w:tcW w:w="4045" w:type="dxa"/>
          </w:tcPr>
          <w:p w14:paraId="6DAB02A8" w14:textId="4B7AEC1D" w:rsidR="00500D52" w:rsidRDefault="00500D52" w:rsidP="00500D52">
            <w:pPr>
              <w:rPr>
                <w:rFonts w:cstheme="minorHAnsi"/>
              </w:rPr>
            </w:pPr>
            <w:r w:rsidRPr="00F82ABE">
              <w:rPr>
                <w:rFonts w:ascii="Calibri" w:hAnsi="Calibri" w:cs="Calibri"/>
                <w:b/>
                <w:bCs/>
                <w:szCs w:val="26"/>
              </w:rPr>
              <w:lastRenderedPageBreak/>
              <w:t>Service Category</w:t>
            </w:r>
          </w:p>
        </w:tc>
        <w:tc>
          <w:tcPr>
            <w:tcW w:w="1980" w:type="dxa"/>
          </w:tcPr>
          <w:p w14:paraId="5491D8C5" w14:textId="45C0F9FD" w:rsidR="00500D52" w:rsidRDefault="00500D52" w:rsidP="00500D52">
            <w:pPr>
              <w:rPr>
                <w:rFonts w:cstheme="minorHAnsi"/>
              </w:rPr>
            </w:pPr>
            <w:r w:rsidRPr="00F82ABE">
              <w:rPr>
                <w:rFonts w:ascii="Calibri" w:hAnsi="Calibri" w:cs="Calibri"/>
                <w:b/>
                <w:bCs/>
                <w:szCs w:val="26"/>
              </w:rPr>
              <w:t>Seniors Served</w:t>
            </w:r>
          </w:p>
        </w:tc>
        <w:tc>
          <w:tcPr>
            <w:tcW w:w="2183" w:type="dxa"/>
          </w:tcPr>
          <w:p w14:paraId="7A35F393" w14:textId="17433681" w:rsidR="00500D52" w:rsidRDefault="00500D52" w:rsidP="00500D52">
            <w:pPr>
              <w:rPr>
                <w:rFonts w:cstheme="minorHAnsi"/>
              </w:rPr>
            </w:pPr>
            <w:r w:rsidRPr="00F82ABE">
              <w:rPr>
                <w:rFonts w:ascii="Calibri" w:hAnsi="Calibri" w:cs="Calibri"/>
                <w:b/>
                <w:bCs/>
                <w:szCs w:val="26"/>
              </w:rPr>
              <w:t># of Unit Measures</w:t>
            </w:r>
          </w:p>
        </w:tc>
      </w:tr>
      <w:tr w:rsidR="00500D52" w14:paraId="3C521DD0" w14:textId="77777777" w:rsidTr="00B879C4">
        <w:tc>
          <w:tcPr>
            <w:tcW w:w="4045" w:type="dxa"/>
            <w:vAlign w:val="center"/>
          </w:tcPr>
          <w:p w14:paraId="4025FC92" w14:textId="088EB34E" w:rsidR="00500D52" w:rsidRDefault="00500D52" w:rsidP="00500D52">
            <w:pPr>
              <w:rPr>
                <w:rFonts w:cstheme="minorHAnsi"/>
              </w:rPr>
            </w:pPr>
            <w:r w:rsidRPr="001038B4">
              <w:rPr>
                <w:rFonts w:ascii="Calibri" w:hAnsi="Calibri" w:cs="Calibri"/>
                <w:color w:val="000000"/>
                <w:szCs w:val="24"/>
              </w:rPr>
              <w:t>(e.g.</w:t>
            </w:r>
            <w:r>
              <w:rPr>
                <w:rFonts w:ascii="Calibri" w:hAnsi="Calibri" w:cs="Calibri"/>
                <w:color w:val="000000"/>
                <w:szCs w:val="24"/>
              </w:rPr>
              <w:t xml:space="preserve"> </w:t>
            </w:r>
            <w:r w:rsidRPr="001038B4">
              <w:rPr>
                <w:rFonts w:ascii="Calibri" w:hAnsi="Calibri" w:cs="Calibri"/>
                <w:color w:val="000000"/>
                <w:szCs w:val="24"/>
              </w:rPr>
              <w:t>Group Physical Activity: Geri-Fit)</w:t>
            </w:r>
          </w:p>
        </w:tc>
        <w:tc>
          <w:tcPr>
            <w:tcW w:w="1980" w:type="dxa"/>
            <w:vAlign w:val="center"/>
          </w:tcPr>
          <w:p w14:paraId="0C573C9E" w14:textId="658172E7" w:rsidR="00500D52" w:rsidRDefault="00500D52" w:rsidP="00500D52">
            <w:pPr>
              <w:rPr>
                <w:rFonts w:cstheme="minorHAnsi"/>
              </w:rPr>
            </w:pPr>
            <w:r w:rsidRPr="001038B4">
              <w:rPr>
                <w:rFonts w:ascii="Calibri" w:hAnsi="Calibri" w:cs="Calibri"/>
                <w:color w:val="000000"/>
                <w:szCs w:val="24"/>
              </w:rPr>
              <w:t>(e.g. 200 Seniors)</w:t>
            </w:r>
          </w:p>
        </w:tc>
        <w:tc>
          <w:tcPr>
            <w:tcW w:w="2183" w:type="dxa"/>
            <w:vAlign w:val="center"/>
          </w:tcPr>
          <w:p w14:paraId="09BD4022" w14:textId="3221F145" w:rsidR="00500D52" w:rsidRDefault="00500D52" w:rsidP="00500D52">
            <w:pPr>
              <w:rPr>
                <w:rFonts w:cstheme="minorHAnsi"/>
              </w:rPr>
            </w:pPr>
            <w:r w:rsidRPr="001038B4">
              <w:rPr>
                <w:rFonts w:ascii="Calibri" w:hAnsi="Calibri" w:cs="Calibri"/>
                <w:color w:val="000000"/>
                <w:szCs w:val="24"/>
              </w:rPr>
              <w:t xml:space="preserve">(e.g. 500 </w:t>
            </w:r>
            <w:r>
              <w:rPr>
                <w:rFonts w:ascii="Calibri" w:hAnsi="Calibri" w:cs="Calibri"/>
                <w:color w:val="000000"/>
                <w:szCs w:val="24"/>
              </w:rPr>
              <w:t>sessions</w:t>
            </w:r>
            <w:r w:rsidRPr="001038B4">
              <w:rPr>
                <w:rFonts w:ascii="Calibri" w:hAnsi="Calibri" w:cs="Calibri"/>
                <w:color w:val="000000"/>
                <w:szCs w:val="24"/>
              </w:rPr>
              <w:t>)</w:t>
            </w:r>
          </w:p>
        </w:tc>
      </w:tr>
      <w:tr w:rsidR="00500D52" w14:paraId="5D5C2B55" w14:textId="77777777" w:rsidTr="00B879C4">
        <w:tc>
          <w:tcPr>
            <w:tcW w:w="4045" w:type="dxa"/>
            <w:vAlign w:val="center"/>
          </w:tcPr>
          <w:p w14:paraId="354E76A6" w14:textId="5B31A660" w:rsidR="00500D52" w:rsidRDefault="00500D52" w:rsidP="00500D52">
            <w:pPr>
              <w:rPr>
                <w:rFonts w:cstheme="minorHAnsi"/>
              </w:rPr>
            </w:pPr>
            <w:r w:rsidRPr="001038B4">
              <w:rPr>
                <w:rFonts w:ascii="Calibri" w:hAnsi="Calibri" w:cs="Calibri"/>
                <w:color w:val="000000"/>
                <w:szCs w:val="24"/>
              </w:rPr>
              <w:t>(e.g. Group Physical</w:t>
            </w:r>
            <w:r>
              <w:rPr>
                <w:rFonts w:ascii="Calibri" w:hAnsi="Calibri" w:cs="Calibri"/>
                <w:color w:val="000000"/>
                <w:szCs w:val="24"/>
              </w:rPr>
              <w:t xml:space="preserve"> </w:t>
            </w:r>
            <w:r w:rsidRPr="001038B4">
              <w:rPr>
                <w:rFonts w:ascii="Calibri" w:hAnsi="Calibri" w:cs="Calibri"/>
                <w:color w:val="000000"/>
                <w:szCs w:val="24"/>
              </w:rPr>
              <w:t>Activity: Tai Chi)</w:t>
            </w:r>
          </w:p>
        </w:tc>
        <w:tc>
          <w:tcPr>
            <w:tcW w:w="1980" w:type="dxa"/>
            <w:vAlign w:val="center"/>
          </w:tcPr>
          <w:p w14:paraId="1E2AA017" w14:textId="1AC8A790" w:rsidR="00500D52" w:rsidRDefault="00500D52" w:rsidP="00500D52">
            <w:pPr>
              <w:rPr>
                <w:rFonts w:cstheme="minorHAnsi"/>
              </w:rPr>
            </w:pPr>
            <w:r w:rsidRPr="001038B4">
              <w:rPr>
                <w:rFonts w:ascii="Calibri" w:hAnsi="Calibri" w:cs="Calibri"/>
                <w:color w:val="000000"/>
                <w:szCs w:val="24"/>
              </w:rPr>
              <w:t>(e.g. 50 Seniors)</w:t>
            </w:r>
          </w:p>
        </w:tc>
        <w:tc>
          <w:tcPr>
            <w:tcW w:w="2183" w:type="dxa"/>
            <w:vAlign w:val="center"/>
          </w:tcPr>
          <w:p w14:paraId="644C4767" w14:textId="1ED10E5D" w:rsidR="00500D52" w:rsidRDefault="00500D52" w:rsidP="00500D52">
            <w:pPr>
              <w:rPr>
                <w:rFonts w:cstheme="minorHAnsi"/>
              </w:rPr>
            </w:pPr>
            <w:r w:rsidRPr="001038B4">
              <w:rPr>
                <w:rFonts w:ascii="Calibri" w:hAnsi="Calibri" w:cs="Calibri"/>
                <w:color w:val="000000"/>
                <w:szCs w:val="24"/>
              </w:rPr>
              <w:t xml:space="preserve">(e.g. 100 </w:t>
            </w:r>
            <w:r>
              <w:rPr>
                <w:rFonts w:ascii="Calibri" w:hAnsi="Calibri" w:cs="Calibri"/>
                <w:color w:val="000000"/>
                <w:szCs w:val="24"/>
              </w:rPr>
              <w:t>sessions</w:t>
            </w:r>
            <w:r w:rsidRPr="001038B4">
              <w:rPr>
                <w:rFonts w:ascii="Calibri" w:hAnsi="Calibri" w:cs="Calibri"/>
                <w:color w:val="000000"/>
                <w:szCs w:val="24"/>
              </w:rPr>
              <w:t>)</w:t>
            </w:r>
          </w:p>
        </w:tc>
      </w:tr>
      <w:tr w:rsidR="00500D52" w14:paraId="376A843B" w14:textId="77777777" w:rsidTr="00B879C4">
        <w:tc>
          <w:tcPr>
            <w:tcW w:w="4045" w:type="dxa"/>
            <w:vAlign w:val="center"/>
          </w:tcPr>
          <w:p w14:paraId="33F751D1" w14:textId="5520D176" w:rsidR="00500D52" w:rsidRDefault="00500D52" w:rsidP="00500D52">
            <w:pPr>
              <w:rPr>
                <w:rFonts w:cstheme="minorHAnsi"/>
              </w:rPr>
            </w:pPr>
            <w:r w:rsidRPr="001038B4">
              <w:rPr>
                <w:rFonts w:ascii="Calibri" w:hAnsi="Calibri" w:cs="Calibri"/>
                <w:color w:val="000000"/>
                <w:szCs w:val="24"/>
              </w:rPr>
              <w:t>(e.g. Home</w:t>
            </w:r>
            <w:r>
              <w:rPr>
                <w:rFonts w:ascii="Calibri" w:hAnsi="Calibri" w:cs="Calibri"/>
                <w:color w:val="000000"/>
                <w:szCs w:val="24"/>
              </w:rPr>
              <w:t xml:space="preserve"> </w:t>
            </w:r>
            <w:r w:rsidRPr="001038B4">
              <w:rPr>
                <w:rFonts w:ascii="Calibri" w:hAnsi="Calibri" w:cs="Calibri"/>
                <w:color w:val="000000"/>
                <w:szCs w:val="24"/>
              </w:rPr>
              <w:t>Modification)</w:t>
            </w:r>
          </w:p>
        </w:tc>
        <w:tc>
          <w:tcPr>
            <w:tcW w:w="1980" w:type="dxa"/>
            <w:vAlign w:val="center"/>
          </w:tcPr>
          <w:p w14:paraId="320A9505" w14:textId="6710873D" w:rsidR="00500D52" w:rsidRDefault="00500D52" w:rsidP="00500D52">
            <w:pPr>
              <w:rPr>
                <w:rFonts w:cstheme="minorHAnsi"/>
              </w:rPr>
            </w:pPr>
            <w:r w:rsidRPr="001038B4">
              <w:rPr>
                <w:rFonts w:ascii="Calibri" w:hAnsi="Calibri" w:cs="Calibri"/>
                <w:color w:val="000000"/>
                <w:szCs w:val="24"/>
              </w:rPr>
              <w:t>(e.g. 100 Seniors)</w:t>
            </w:r>
          </w:p>
        </w:tc>
        <w:tc>
          <w:tcPr>
            <w:tcW w:w="2183" w:type="dxa"/>
            <w:vAlign w:val="center"/>
          </w:tcPr>
          <w:p w14:paraId="5B03AF57" w14:textId="0021142B" w:rsidR="00500D52" w:rsidRDefault="00500D52" w:rsidP="00500D52">
            <w:pPr>
              <w:rPr>
                <w:rFonts w:cstheme="minorHAnsi"/>
              </w:rPr>
            </w:pPr>
            <w:r w:rsidRPr="001038B4">
              <w:rPr>
                <w:rFonts w:ascii="Calibri" w:hAnsi="Calibri" w:cs="Calibri"/>
                <w:color w:val="000000"/>
                <w:szCs w:val="24"/>
              </w:rPr>
              <w:t>(e.g. 100 seniors)</w:t>
            </w:r>
          </w:p>
        </w:tc>
      </w:tr>
    </w:tbl>
    <w:p w14:paraId="761B21B6" w14:textId="77777777" w:rsidR="00500D52" w:rsidRDefault="00500D52" w:rsidP="00152752">
      <w:pPr>
        <w:jc w:val="both"/>
        <w:rPr>
          <w:rFonts w:cstheme="minorHAnsi"/>
        </w:rPr>
      </w:pPr>
    </w:p>
    <w:p w14:paraId="09913382" w14:textId="410EC964" w:rsidR="00A5126B" w:rsidRPr="00152752" w:rsidRDefault="00A5126B" w:rsidP="00416225">
      <w:pPr>
        <w:pStyle w:val="Item1"/>
        <w:numPr>
          <w:ilvl w:val="6"/>
          <w:numId w:val="14"/>
        </w:numPr>
        <w:tabs>
          <w:tab w:val="clear" w:pos="2880"/>
        </w:tabs>
        <w:spacing w:after="0"/>
        <w:ind w:left="720" w:hanging="720"/>
        <w:jc w:val="both"/>
        <w:rPr>
          <w:rFonts w:cstheme="minorHAnsi"/>
          <w:b/>
          <w:bCs/>
        </w:rPr>
      </w:pPr>
      <w:r w:rsidRPr="00BB7076">
        <w:rPr>
          <w:rFonts w:cstheme="minorHAnsi"/>
        </w:rPr>
        <w:t xml:space="preserve">The Older Americans Act requires services to be targeted to individuals with the greatest social and economic need (low-income, functionally impaired, minority populations). Describe how your program will ensure these groups are engaged at levels at least as high as the percentages shown in the RFP demographic table. Include specific outreach strategies and culturally and linguistically appropriate approaches.  </w:t>
      </w:r>
      <w:r w:rsidRPr="00152752">
        <w:rPr>
          <w:rFonts w:cstheme="minorHAnsi"/>
          <w:b/>
          <w:bCs/>
        </w:rPr>
        <w:t>(10 points)</w:t>
      </w:r>
    </w:p>
    <w:p w14:paraId="2271ABF7" w14:textId="77777777" w:rsidR="00A5126B" w:rsidRPr="00152752" w:rsidRDefault="00A5126B" w:rsidP="00416225">
      <w:pPr>
        <w:ind w:left="720" w:hanging="720"/>
        <w:jc w:val="both"/>
        <w:rPr>
          <w:rFonts w:cstheme="minorHAnsi"/>
          <w:b/>
          <w:bCs/>
        </w:rPr>
      </w:pPr>
      <w:r w:rsidRPr="00152752">
        <w:rPr>
          <w:rFonts w:cstheme="minorHAnsi"/>
          <w:b/>
          <w:bCs/>
        </w:rPr>
        <w:t xml:space="preserve"> </w:t>
      </w:r>
    </w:p>
    <w:p w14:paraId="7DDEDCDF" w14:textId="46C9D83B" w:rsidR="00A5126B" w:rsidRPr="00FE0BB8" w:rsidRDefault="00A5126B" w:rsidP="00416225">
      <w:pPr>
        <w:pStyle w:val="ListParagraph"/>
        <w:numPr>
          <w:ilvl w:val="6"/>
          <w:numId w:val="14"/>
        </w:numPr>
        <w:tabs>
          <w:tab w:val="clear" w:pos="2880"/>
        </w:tabs>
        <w:ind w:left="720" w:hanging="720"/>
        <w:jc w:val="both"/>
        <w:rPr>
          <w:rFonts w:cstheme="minorHAnsi"/>
        </w:rPr>
      </w:pPr>
      <w:r w:rsidRPr="00BB7076">
        <w:rPr>
          <w:rFonts w:cstheme="minorHAnsi"/>
        </w:rPr>
        <w:t xml:space="preserve">Discuss the outreach and public information methods your organization will use to generate participation, particularly among the identified target populations. Include examples of means, community partnerships, and strategies for reaching isolated seniors. </w:t>
      </w:r>
      <w:r w:rsidRPr="00152752">
        <w:rPr>
          <w:rFonts w:cstheme="minorHAnsi"/>
          <w:b/>
          <w:bCs/>
        </w:rPr>
        <w:t xml:space="preserve">(10 points)    </w:t>
      </w:r>
    </w:p>
    <w:p w14:paraId="69CC556A" w14:textId="77777777" w:rsidR="00A5126B" w:rsidRPr="00BB7076" w:rsidRDefault="00A5126B" w:rsidP="00416225">
      <w:pPr>
        <w:ind w:left="720" w:hanging="720"/>
        <w:jc w:val="both"/>
        <w:rPr>
          <w:rFonts w:cstheme="minorHAnsi"/>
        </w:rPr>
      </w:pPr>
    </w:p>
    <w:p w14:paraId="5EF5ADD4" w14:textId="58EF865B" w:rsidR="00A5126B" w:rsidRPr="00BB7076" w:rsidRDefault="00A5126B" w:rsidP="00416225">
      <w:pPr>
        <w:pStyle w:val="ListParagraph"/>
        <w:numPr>
          <w:ilvl w:val="6"/>
          <w:numId w:val="14"/>
        </w:numPr>
        <w:tabs>
          <w:tab w:val="clear" w:pos="2880"/>
        </w:tabs>
        <w:ind w:left="720" w:hanging="720"/>
        <w:jc w:val="both"/>
        <w:rPr>
          <w:rFonts w:cstheme="minorHAnsi"/>
        </w:rPr>
      </w:pPr>
      <w:r w:rsidRPr="00BB7076">
        <w:rPr>
          <w:rFonts w:cstheme="minorHAnsi"/>
        </w:rPr>
        <w:t xml:space="preserve">Describe how the staff responsible for delivering program services possess the qualifications, roles, and experience required to successfully meet the objectives of the proposed services. Include any program certifications required and any bilingual capabilities that strengthen service delivery to the target population. </w:t>
      </w:r>
      <w:r w:rsidRPr="00152752">
        <w:rPr>
          <w:rFonts w:cstheme="minorHAnsi"/>
          <w:b/>
          <w:bCs/>
        </w:rPr>
        <w:t>(10 points)</w:t>
      </w:r>
    </w:p>
    <w:p w14:paraId="121A948E" w14:textId="77777777" w:rsidR="00A5126B" w:rsidRPr="00BB7076" w:rsidRDefault="00A5126B" w:rsidP="00416225">
      <w:pPr>
        <w:ind w:left="720" w:hanging="720"/>
        <w:jc w:val="both"/>
        <w:rPr>
          <w:rFonts w:cstheme="minorHAnsi"/>
        </w:rPr>
      </w:pPr>
    </w:p>
    <w:p w14:paraId="20C1CCB3" w14:textId="1186EA0C" w:rsidR="00A5126B" w:rsidRPr="0062449A" w:rsidRDefault="00A5126B" w:rsidP="00416225">
      <w:pPr>
        <w:pStyle w:val="ListParagraph"/>
        <w:numPr>
          <w:ilvl w:val="6"/>
          <w:numId w:val="14"/>
        </w:numPr>
        <w:tabs>
          <w:tab w:val="clear" w:pos="2880"/>
        </w:tabs>
        <w:ind w:left="720" w:hanging="720"/>
        <w:jc w:val="both"/>
        <w:rPr>
          <w:rFonts w:cstheme="minorHAnsi"/>
        </w:rPr>
      </w:pPr>
      <w:r w:rsidRPr="00BB7076">
        <w:rPr>
          <w:rFonts w:cstheme="minorHAnsi"/>
        </w:rPr>
        <w:t xml:space="preserve">Explain how your agency will evaluate the effectiveness of services, track measurable outcomes, and assess client satisfaction. Describe how participants and community members will be involved in planning and providing feedback. Address how your program incorporates older adults expressed interests in relation to HP or SIPP services. </w:t>
      </w:r>
      <w:r w:rsidRPr="00152752">
        <w:rPr>
          <w:rFonts w:cstheme="minorHAnsi"/>
          <w:b/>
          <w:bCs/>
        </w:rPr>
        <w:t xml:space="preserve">(5 points) </w:t>
      </w:r>
    </w:p>
    <w:p w14:paraId="3DD96369" w14:textId="77777777" w:rsidR="00081457" w:rsidRPr="00071FBE" w:rsidRDefault="00081457" w:rsidP="00081457">
      <w:pPr>
        <w:ind w:left="390" w:hanging="390"/>
        <w:jc w:val="both"/>
        <w:rPr>
          <w:rFonts w:ascii="Calibri" w:hAnsi="Calibri"/>
          <w:bCs/>
          <w:iCs/>
          <w:szCs w:val="26"/>
          <w:lang w:val="fr-FR"/>
        </w:rPr>
      </w:pPr>
    </w:p>
    <w:p w14:paraId="57C7893C" w14:textId="77777777" w:rsidR="00081457" w:rsidRPr="00071FBE" w:rsidRDefault="00081457" w:rsidP="00081457">
      <w:pPr>
        <w:jc w:val="both"/>
        <w:rPr>
          <w:rFonts w:ascii="Calibri" w:hAnsi="Calibri"/>
          <w:b/>
          <w:szCs w:val="26"/>
          <w:lang w:val="fr-FR"/>
        </w:rPr>
      </w:pPr>
      <w:r w:rsidRPr="00071FBE">
        <w:rPr>
          <w:rFonts w:ascii="Calibri" w:hAnsi="Calibri"/>
          <w:b/>
          <w:bCs/>
          <w:szCs w:val="26"/>
          <w:lang w:val="fr-FR"/>
        </w:rPr>
        <w:t>ADMINISTRATIVE &amp; FISCAL QUALIFICATIONS</w:t>
      </w:r>
      <w:r>
        <w:rPr>
          <w:rFonts w:ascii="Calibri" w:hAnsi="Calibri"/>
          <w:b/>
          <w:szCs w:val="26"/>
          <w:lang w:val="fr-FR"/>
        </w:rPr>
        <w:t xml:space="preserve"> </w:t>
      </w:r>
      <w:r w:rsidRPr="00071FBE">
        <w:rPr>
          <w:rFonts w:ascii="Calibri" w:hAnsi="Calibri"/>
          <w:b/>
          <w:bCs/>
          <w:szCs w:val="26"/>
          <w:lang w:val="fr-FR"/>
        </w:rPr>
        <w:t>(Maximum four (4) pages</w:t>
      </w:r>
      <w:r>
        <w:rPr>
          <w:rFonts w:ascii="Calibri" w:hAnsi="Calibri"/>
          <w:b/>
          <w:bCs/>
          <w:szCs w:val="26"/>
          <w:lang w:val="fr-FR"/>
        </w:rPr>
        <w:t>)</w:t>
      </w:r>
    </w:p>
    <w:p w14:paraId="4009D886" w14:textId="77777777" w:rsidR="0023011E" w:rsidRPr="0072576F" w:rsidRDefault="0023011E" w:rsidP="0023011E">
      <w:pPr>
        <w:jc w:val="both"/>
        <w:rPr>
          <w:rFonts w:cstheme="minorHAnsi"/>
          <w:b/>
        </w:rPr>
      </w:pPr>
    </w:p>
    <w:p w14:paraId="0F559A34" w14:textId="122B5047" w:rsidR="0023011E" w:rsidRPr="0023011E" w:rsidRDefault="0023011E" w:rsidP="0023011E">
      <w:pPr>
        <w:pStyle w:val="ListParagraph"/>
        <w:numPr>
          <w:ilvl w:val="3"/>
          <w:numId w:val="117"/>
        </w:numPr>
        <w:ind w:left="720" w:hanging="720"/>
        <w:jc w:val="both"/>
        <w:rPr>
          <w:rFonts w:ascii="Calibri" w:hAnsi="Calibri" w:cs="Calibri"/>
          <w:b/>
          <w:bCs/>
        </w:rPr>
      </w:pPr>
      <w:r w:rsidRPr="0ADB77BC">
        <w:rPr>
          <w:rFonts w:ascii="Calibri" w:hAnsi="Calibri" w:cs="Calibri"/>
          <w:color w:val="000000" w:themeColor="text1"/>
        </w:rPr>
        <w:t xml:space="preserve">Provide a staffing plan using the format below. Include job titles, total agency FTE percentage, and the percentage of time allocated to this program. Ensure staffing allocations align with personnel costs in the submitted budget. </w:t>
      </w:r>
      <w:r w:rsidRPr="0023011E">
        <w:rPr>
          <w:rFonts w:ascii="Calibri" w:hAnsi="Calibri" w:cs="Calibri"/>
          <w:b/>
          <w:bCs/>
        </w:rPr>
        <w:t>(</w:t>
      </w:r>
      <w:r w:rsidR="00565720">
        <w:rPr>
          <w:rFonts w:ascii="Calibri" w:hAnsi="Calibri" w:cs="Calibri"/>
          <w:b/>
          <w:bCs/>
        </w:rPr>
        <w:t>4</w:t>
      </w:r>
      <w:r w:rsidRPr="0023011E">
        <w:rPr>
          <w:rFonts w:ascii="Calibri" w:hAnsi="Calibri" w:cs="Calibri"/>
          <w:b/>
          <w:bCs/>
        </w:rPr>
        <w:t xml:space="preserve"> points)</w:t>
      </w:r>
    </w:p>
    <w:p w14:paraId="62098592" w14:textId="77777777" w:rsidR="0023011E" w:rsidRPr="00510AFA" w:rsidRDefault="0023011E" w:rsidP="0023011E">
      <w:pPr>
        <w:pStyle w:val="ListParagraph"/>
        <w:jc w:val="both"/>
        <w:rPr>
          <w:rFonts w:ascii="Calibri" w:hAnsi="Calibri" w:cs="Calibri"/>
        </w:rPr>
      </w:pPr>
    </w:p>
    <w:tbl>
      <w:tblPr>
        <w:tblW w:w="0" w:type="auto"/>
        <w:tblInd w:w="1327"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80"/>
        <w:gridCol w:w="1585"/>
        <w:gridCol w:w="2400"/>
        <w:gridCol w:w="2610"/>
      </w:tblGrid>
      <w:tr w:rsidR="00497CEF" w14:paraId="3944D10C" w14:textId="77777777" w:rsidTr="00A40E9A">
        <w:trPr>
          <w:trHeight w:val="270"/>
        </w:trPr>
        <w:tc>
          <w:tcPr>
            <w:tcW w:w="1880" w:type="dxa"/>
            <w:tcBorders>
              <w:top w:val="single" w:sz="6" w:space="0" w:color="auto"/>
              <w:left w:val="single" w:sz="6" w:space="0" w:color="auto"/>
              <w:bottom w:val="single" w:sz="6" w:space="0" w:color="auto"/>
              <w:right w:val="nil"/>
            </w:tcBorders>
            <w:tcMar>
              <w:left w:w="105" w:type="dxa"/>
              <w:right w:w="105" w:type="dxa"/>
            </w:tcMar>
          </w:tcPr>
          <w:p w14:paraId="4FDA0C01" w14:textId="77777777" w:rsidR="00497CEF" w:rsidRDefault="00497CEF" w:rsidP="00DD596B">
            <w:pPr>
              <w:rPr>
                <w:rFonts w:ascii="Calibri" w:eastAsia="Calibri" w:hAnsi="Calibri" w:cs="Calibri"/>
                <w:szCs w:val="24"/>
              </w:rPr>
            </w:pPr>
          </w:p>
        </w:tc>
        <w:tc>
          <w:tcPr>
            <w:tcW w:w="3985" w:type="dxa"/>
            <w:gridSpan w:val="2"/>
            <w:tcBorders>
              <w:top w:val="single" w:sz="6" w:space="0" w:color="auto"/>
              <w:left w:val="nil"/>
              <w:bottom w:val="single" w:sz="6" w:space="0" w:color="auto"/>
              <w:right w:val="nil"/>
            </w:tcBorders>
            <w:tcMar>
              <w:left w:w="105" w:type="dxa"/>
              <w:right w:w="105" w:type="dxa"/>
            </w:tcMar>
          </w:tcPr>
          <w:p w14:paraId="7B0B5CA6" w14:textId="77777777" w:rsidR="00497CEF" w:rsidRDefault="00497CEF" w:rsidP="00DD596B">
            <w:pPr>
              <w:rPr>
                <w:rFonts w:ascii="Calibri" w:eastAsia="Calibri" w:hAnsi="Calibri" w:cs="Calibri"/>
                <w:szCs w:val="24"/>
              </w:rPr>
            </w:pPr>
            <w:r w:rsidRPr="6513C25C">
              <w:rPr>
                <w:rFonts w:ascii="Calibri" w:eastAsia="Calibri" w:hAnsi="Calibri" w:cs="Calibri"/>
                <w:b/>
                <w:bCs/>
                <w:szCs w:val="24"/>
              </w:rPr>
              <w:t>Staff Summary</w:t>
            </w:r>
          </w:p>
        </w:tc>
        <w:tc>
          <w:tcPr>
            <w:tcW w:w="2610" w:type="dxa"/>
            <w:tcBorders>
              <w:top w:val="single" w:sz="6" w:space="0" w:color="auto"/>
              <w:left w:val="nil"/>
              <w:bottom w:val="single" w:sz="6" w:space="0" w:color="auto"/>
              <w:right w:val="single" w:sz="6" w:space="0" w:color="auto"/>
            </w:tcBorders>
            <w:tcMar>
              <w:left w:w="105" w:type="dxa"/>
              <w:right w:w="105" w:type="dxa"/>
            </w:tcMar>
          </w:tcPr>
          <w:p w14:paraId="7DEE47C8" w14:textId="77777777" w:rsidR="00497CEF" w:rsidRDefault="00497CEF" w:rsidP="00DD596B">
            <w:pPr>
              <w:rPr>
                <w:rFonts w:ascii="Calibri" w:eastAsia="Calibri" w:hAnsi="Calibri" w:cs="Calibri"/>
                <w:szCs w:val="24"/>
              </w:rPr>
            </w:pPr>
            <w:r w:rsidRPr="6513C25C">
              <w:rPr>
                <w:rFonts w:ascii="Calibri" w:eastAsia="Calibri" w:hAnsi="Calibri" w:cs="Calibri"/>
                <w:b/>
                <w:bCs/>
                <w:szCs w:val="24"/>
              </w:rPr>
              <w:t>Form</w:t>
            </w:r>
          </w:p>
        </w:tc>
      </w:tr>
      <w:tr w:rsidR="00497CEF" w14:paraId="27A61A74" w14:textId="77777777" w:rsidTr="00A40E9A">
        <w:trPr>
          <w:trHeight w:val="426"/>
        </w:trPr>
        <w:tc>
          <w:tcPr>
            <w:tcW w:w="346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01489E9" w14:textId="77777777" w:rsidR="00497CEF" w:rsidRDefault="00497CEF" w:rsidP="00DD596B">
            <w:pPr>
              <w:rPr>
                <w:rFonts w:ascii="Calibri" w:eastAsia="Calibri" w:hAnsi="Calibri" w:cs="Calibri"/>
                <w:szCs w:val="24"/>
              </w:rPr>
            </w:pPr>
            <w:r w:rsidRPr="6513C25C">
              <w:rPr>
                <w:rFonts w:ascii="Calibri" w:eastAsia="Calibri" w:hAnsi="Calibri" w:cs="Calibri"/>
                <w:b/>
                <w:bCs/>
                <w:szCs w:val="24"/>
              </w:rPr>
              <w:t>Job Title/Position</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4EFB6D3C" w14:textId="77777777" w:rsidR="00497CEF" w:rsidRDefault="00497CEF" w:rsidP="00DD596B">
            <w:pPr>
              <w:rPr>
                <w:rFonts w:ascii="Calibri" w:eastAsia="Calibri" w:hAnsi="Calibri" w:cs="Calibri"/>
                <w:szCs w:val="24"/>
              </w:rPr>
            </w:pPr>
            <w:r w:rsidRPr="6513C25C">
              <w:rPr>
                <w:rFonts w:ascii="Calibri" w:eastAsia="Calibri" w:hAnsi="Calibri" w:cs="Calibri"/>
                <w:b/>
                <w:bCs/>
                <w:szCs w:val="24"/>
              </w:rPr>
              <w:t>Total Agency % FTE</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E9A7C7A" w14:textId="77777777" w:rsidR="00497CEF" w:rsidRDefault="00497CEF" w:rsidP="00DD596B">
            <w:pPr>
              <w:rPr>
                <w:rFonts w:ascii="Calibri" w:eastAsia="Calibri" w:hAnsi="Calibri" w:cs="Calibri"/>
                <w:szCs w:val="24"/>
              </w:rPr>
            </w:pPr>
            <w:r w:rsidRPr="6513C25C">
              <w:rPr>
                <w:rFonts w:ascii="Calibri" w:eastAsia="Calibri" w:hAnsi="Calibri" w:cs="Calibri"/>
                <w:b/>
                <w:bCs/>
                <w:szCs w:val="24"/>
              </w:rPr>
              <w:t>% FTE for this program</w:t>
            </w:r>
          </w:p>
        </w:tc>
      </w:tr>
      <w:tr w:rsidR="00497CEF" w14:paraId="3DF53B20" w14:textId="77777777" w:rsidTr="00A40E9A">
        <w:trPr>
          <w:trHeight w:val="426"/>
        </w:trPr>
        <w:tc>
          <w:tcPr>
            <w:tcW w:w="346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A51AE95" w14:textId="77777777" w:rsidR="00497CEF" w:rsidRPr="6513C25C" w:rsidRDefault="00497CEF" w:rsidP="00DD596B">
            <w:pPr>
              <w:rPr>
                <w:rFonts w:ascii="Calibri" w:eastAsia="Calibri" w:hAnsi="Calibri" w:cs="Calibri"/>
                <w:b/>
                <w:bCs/>
                <w:szCs w:val="24"/>
              </w:rPr>
            </w:pP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1AA346D3" w14:textId="77777777" w:rsidR="00497CEF" w:rsidRPr="6513C25C" w:rsidRDefault="00497CEF" w:rsidP="00DD596B">
            <w:pPr>
              <w:rPr>
                <w:rFonts w:ascii="Calibri" w:eastAsia="Calibri" w:hAnsi="Calibri" w:cs="Calibri"/>
                <w:b/>
                <w:bCs/>
                <w:szCs w:val="24"/>
              </w:rPr>
            </w:pP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04E0C514" w14:textId="77777777" w:rsidR="00497CEF" w:rsidRPr="6513C25C" w:rsidRDefault="00497CEF" w:rsidP="00DD596B">
            <w:pPr>
              <w:rPr>
                <w:rFonts w:ascii="Calibri" w:eastAsia="Calibri" w:hAnsi="Calibri" w:cs="Calibri"/>
                <w:b/>
                <w:bCs/>
                <w:szCs w:val="24"/>
              </w:rPr>
            </w:pPr>
          </w:p>
        </w:tc>
      </w:tr>
    </w:tbl>
    <w:p w14:paraId="5B2C3BBC" w14:textId="77777777" w:rsidR="0023011E" w:rsidRPr="00387374" w:rsidRDefault="0023011E" w:rsidP="00387374">
      <w:pPr>
        <w:jc w:val="both"/>
        <w:rPr>
          <w:rFonts w:ascii="Calibri" w:hAnsi="Calibri" w:cs="Calibri"/>
        </w:rPr>
      </w:pPr>
    </w:p>
    <w:p w14:paraId="4AFC86D2" w14:textId="23E83B93" w:rsidR="0023011E" w:rsidRDefault="0023011E" w:rsidP="0023011E">
      <w:pPr>
        <w:pStyle w:val="ListParagraph"/>
        <w:numPr>
          <w:ilvl w:val="3"/>
          <w:numId w:val="117"/>
        </w:numPr>
        <w:ind w:left="720" w:hanging="720"/>
        <w:jc w:val="both"/>
        <w:rPr>
          <w:rFonts w:ascii="Calibri" w:hAnsi="Calibri" w:cs="Calibri"/>
        </w:rPr>
      </w:pPr>
      <w:r w:rsidRPr="006F30C3">
        <w:rPr>
          <w:rFonts w:ascii="Calibri" w:hAnsi="Calibri" w:cs="Calibri"/>
        </w:rPr>
        <w:t xml:space="preserve">Submit a three-year history of your agency’s total revenue and total expenses using the format below. Include a narrative explaining any significant fluctuations in income or expenses and provide an explanation for any deficits. </w:t>
      </w:r>
      <w:r w:rsidRPr="0023011E">
        <w:rPr>
          <w:rFonts w:ascii="Calibri" w:hAnsi="Calibri" w:cs="Calibri"/>
          <w:b/>
          <w:bCs/>
        </w:rPr>
        <w:t>(2 points)</w:t>
      </w:r>
    </w:p>
    <w:p w14:paraId="54CCF2DD" w14:textId="77777777" w:rsidR="0023011E" w:rsidRPr="008A3965" w:rsidRDefault="0023011E" w:rsidP="0023011E">
      <w:pPr>
        <w:pStyle w:val="ListParagraph"/>
        <w:ind w:left="331"/>
        <w:jc w:val="both"/>
        <w:rPr>
          <w:rFonts w:ascii="Calibri" w:hAnsi="Calibri" w:cs="Calibri"/>
        </w:rPr>
      </w:pPr>
    </w:p>
    <w:tbl>
      <w:tblPr>
        <w:tblW w:w="0" w:type="auto"/>
        <w:tblInd w:w="1327"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40"/>
        <w:gridCol w:w="1764"/>
        <w:gridCol w:w="2024"/>
        <w:gridCol w:w="1902"/>
      </w:tblGrid>
      <w:tr w:rsidR="002459E4" w14:paraId="1142F711" w14:textId="77777777" w:rsidTr="00500031">
        <w:trPr>
          <w:trHeight w:val="270"/>
        </w:trPr>
        <w:tc>
          <w:tcPr>
            <w:tcW w:w="1840" w:type="dxa"/>
            <w:tcBorders>
              <w:top w:val="single" w:sz="6" w:space="0" w:color="auto"/>
              <w:left w:val="single" w:sz="6" w:space="0" w:color="auto"/>
              <w:bottom w:val="single" w:sz="6" w:space="0" w:color="auto"/>
              <w:right w:val="single" w:sz="6" w:space="0" w:color="auto"/>
            </w:tcBorders>
            <w:tcMar>
              <w:left w:w="105" w:type="dxa"/>
              <w:right w:w="105" w:type="dxa"/>
            </w:tcMar>
          </w:tcPr>
          <w:p w14:paraId="7BFAA32E" w14:textId="77777777" w:rsidR="002459E4" w:rsidRDefault="002459E4" w:rsidP="00DD596B">
            <w:pPr>
              <w:rPr>
                <w:rFonts w:ascii="Calibri" w:eastAsia="Calibri" w:hAnsi="Calibri" w:cs="Calibri"/>
                <w:szCs w:val="24"/>
              </w:rPr>
            </w:pPr>
          </w:p>
        </w:tc>
        <w:tc>
          <w:tcPr>
            <w:tcW w:w="1764" w:type="dxa"/>
            <w:tcBorders>
              <w:top w:val="single" w:sz="6" w:space="0" w:color="auto"/>
              <w:left w:val="single" w:sz="6" w:space="0" w:color="auto"/>
              <w:bottom w:val="single" w:sz="6" w:space="0" w:color="auto"/>
              <w:right w:val="single" w:sz="6" w:space="0" w:color="auto"/>
            </w:tcBorders>
            <w:tcMar>
              <w:left w:w="105" w:type="dxa"/>
              <w:right w:w="105" w:type="dxa"/>
            </w:tcMar>
          </w:tcPr>
          <w:p w14:paraId="59530EA6" w14:textId="77777777" w:rsidR="002459E4" w:rsidRDefault="002459E4" w:rsidP="00DD596B">
            <w:pPr>
              <w:rPr>
                <w:rFonts w:ascii="Calibri" w:eastAsia="Calibri" w:hAnsi="Calibri" w:cs="Calibri"/>
                <w:szCs w:val="24"/>
              </w:rPr>
            </w:pPr>
            <w:r w:rsidRPr="6513C25C">
              <w:rPr>
                <w:rFonts w:ascii="Calibri" w:eastAsia="Calibri" w:hAnsi="Calibri" w:cs="Calibri"/>
                <w:b/>
                <w:bCs/>
                <w:szCs w:val="24"/>
              </w:rPr>
              <w:t>2022-2023</w:t>
            </w:r>
          </w:p>
        </w:tc>
        <w:tc>
          <w:tcPr>
            <w:tcW w:w="2024" w:type="dxa"/>
            <w:tcBorders>
              <w:top w:val="single" w:sz="6" w:space="0" w:color="auto"/>
              <w:left w:val="single" w:sz="6" w:space="0" w:color="auto"/>
              <w:bottom w:val="single" w:sz="6" w:space="0" w:color="auto"/>
              <w:right w:val="single" w:sz="6" w:space="0" w:color="auto"/>
            </w:tcBorders>
            <w:tcMar>
              <w:left w:w="105" w:type="dxa"/>
              <w:right w:w="105" w:type="dxa"/>
            </w:tcMar>
          </w:tcPr>
          <w:p w14:paraId="6265E8B8" w14:textId="77777777" w:rsidR="002459E4" w:rsidRDefault="002459E4" w:rsidP="00DD596B">
            <w:pPr>
              <w:rPr>
                <w:rFonts w:ascii="Calibri" w:eastAsia="Calibri" w:hAnsi="Calibri" w:cs="Calibri"/>
                <w:szCs w:val="24"/>
              </w:rPr>
            </w:pPr>
            <w:r w:rsidRPr="6513C25C">
              <w:rPr>
                <w:rFonts w:ascii="Calibri" w:eastAsia="Calibri" w:hAnsi="Calibri" w:cs="Calibri"/>
                <w:b/>
                <w:bCs/>
                <w:szCs w:val="24"/>
              </w:rPr>
              <w:t>2023-2024</w:t>
            </w:r>
          </w:p>
        </w:tc>
        <w:tc>
          <w:tcPr>
            <w:tcW w:w="1902" w:type="dxa"/>
            <w:tcBorders>
              <w:top w:val="single" w:sz="6" w:space="0" w:color="auto"/>
              <w:left w:val="single" w:sz="6" w:space="0" w:color="auto"/>
              <w:bottom w:val="single" w:sz="6" w:space="0" w:color="auto"/>
              <w:right w:val="single" w:sz="6" w:space="0" w:color="auto"/>
            </w:tcBorders>
            <w:tcMar>
              <w:left w:w="105" w:type="dxa"/>
              <w:right w:w="105" w:type="dxa"/>
            </w:tcMar>
          </w:tcPr>
          <w:p w14:paraId="7A9DC2B1" w14:textId="77777777" w:rsidR="002459E4" w:rsidRDefault="002459E4" w:rsidP="00DD596B">
            <w:pPr>
              <w:rPr>
                <w:rFonts w:ascii="Calibri" w:eastAsia="Calibri" w:hAnsi="Calibri" w:cs="Calibri"/>
                <w:szCs w:val="24"/>
              </w:rPr>
            </w:pPr>
            <w:r w:rsidRPr="6513C25C">
              <w:rPr>
                <w:rFonts w:ascii="Calibri" w:eastAsia="Calibri" w:hAnsi="Calibri" w:cs="Calibri"/>
                <w:b/>
                <w:bCs/>
                <w:szCs w:val="24"/>
              </w:rPr>
              <w:t>2024-2025</w:t>
            </w:r>
          </w:p>
        </w:tc>
      </w:tr>
      <w:tr w:rsidR="002459E4" w14:paraId="09BEF176" w14:textId="77777777" w:rsidTr="00500031">
        <w:trPr>
          <w:trHeight w:val="270"/>
        </w:trPr>
        <w:tc>
          <w:tcPr>
            <w:tcW w:w="1840" w:type="dxa"/>
            <w:tcBorders>
              <w:top w:val="single" w:sz="6" w:space="0" w:color="auto"/>
              <w:left w:val="single" w:sz="6" w:space="0" w:color="auto"/>
              <w:bottom w:val="single" w:sz="6" w:space="0" w:color="auto"/>
              <w:right w:val="single" w:sz="6" w:space="0" w:color="auto"/>
            </w:tcBorders>
            <w:tcMar>
              <w:left w:w="105" w:type="dxa"/>
              <w:right w:w="105" w:type="dxa"/>
            </w:tcMar>
          </w:tcPr>
          <w:p w14:paraId="510CF6E8" w14:textId="77777777" w:rsidR="002459E4" w:rsidRDefault="002459E4" w:rsidP="00DD596B">
            <w:pPr>
              <w:rPr>
                <w:rFonts w:ascii="Calibri" w:eastAsia="Calibri" w:hAnsi="Calibri" w:cs="Calibri"/>
                <w:szCs w:val="24"/>
              </w:rPr>
            </w:pPr>
            <w:r w:rsidRPr="6513C25C">
              <w:rPr>
                <w:rFonts w:ascii="Calibri" w:eastAsia="Calibri" w:hAnsi="Calibri" w:cs="Calibri"/>
                <w:szCs w:val="24"/>
              </w:rPr>
              <w:t>Revenue</w:t>
            </w:r>
          </w:p>
        </w:tc>
        <w:tc>
          <w:tcPr>
            <w:tcW w:w="1764" w:type="dxa"/>
            <w:tcBorders>
              <w:top w:val="single" w:sz="6" w:space="0" w:color="auto"/>
              <w:left w:val="single" w:sz="6" w:space="0" w:color="auto"/>
              <w:bottom w:val="single" w:sz="6" w:space="0" w:color="auto"/>
              <w:right w:val="single" w:sz="6" w:space="0" w:color="auto"/>
            </w:tcBorders>
            <w:tcMar>
              <w:left w:w="105" w:type="dxa"/>
              <w:right w:w="105" w:type="dxa"/>
            </w:tcMar>
          </w:tcPr>
          <w:p w14:paraId="7968F0CE" w14:textId="77777777" w:rsidR="002459E4" w:rsidRDefault="002459E4" w:rsidP="00DD596B">
            <w:pPr>
              <w:rPr>
                <w:rFonts w:ascii="Calibri" w:eastAsia="Calibri" w:hAnsi="Calibri" w:cs="Calibri"/>
                <w:szCs w:val="24"/>
              </w:rPr>
            </w:pPr>
          </w:p>
        </w:tc>
        <w:tc>
          <w:tcPr>
            <w:tcW w:w="2024" w:type="dxa"/>
            <w:tcBorders>
              <w:top w:val="single" w:sz="6" w:space="0" w:color="auto"/>
              <w:left w:val="single" w:sz="6" w:space="0" w:color="auto"/>
              <w:bottom w:val="single" w:sz="6" w:space="0" w:color="auto"/>
              <w:right w:val="single" w:sz="6" w:space="0" w:color="auto"/>
            </w:tcBorders>
            <w:tcMar>
              <w:left w:w="105" w:type="dxa"/>
              <w:right w:w="105" w:type="dxa"/>
            </w:tcMar>
          </w:tcPr>
          <w:p w14:paraId="49EAF676" w14:textId="77777777" w:rsidR="002459E4" w:rsidRDefault="002459E4" w:rsidP="00DD596B">
            <w:pPr>
              <w:rPr>
                <w:rFonts w:ascii="Calibri" w:eastAsia="Calibri" w:hAnsi="Calibri" w:cs="Calibri"/>
                <w:szCs w:val="24"/>
              </w:rPr>
            </w:pPr>
          </w:p>
        </w:tc>
        <w:tc>
          <w:tcPr>
            <w:tcW w:w="1902" w:type="dxa"/>
            <w:tcBorders>
              <w:top w:val="single" w:sz="6" w:space="0" w:color="auto"/>
              <w:left w:val="single" w:sz="6" w:space="0" w:color="auto"/>
              <w:bottom w:val="single" w:sz="6" w:space="0" w:color="auto"/>
              <w:right w:val="single" w:sz="6" w:space="0" w:color="auto"/>
            </w:tcBorders>
            <w:tcMar>
              <w:left w:w="105" w:type="dxa"/>
              <w:right w:w="105" w:type="dxa"/>
            </w:tcMar>
          </w:tcPr>
          <w:p w14:paraId="55FDEECC" w14:textId="77777777" w:rsidR="002459E4" w:rsidRDefault="002459E4" w:rsidP="00DD596B">
            <w:pPr>
              <w:rPr>
                <w:rFonts w:ascii="Calibri" w:eastAsia="Calibri" w:hAnsi="Calibri" w:cs="Calibri"/>
                <w:szCs w:val="24"/>
              </w:rPr>
            </w:pPr>
          </w:p>
        </w:tc>
      </w:tr>
      <w:tr w:rsidR="002459E4" w14:paraId="61DBB0C0" w14:textId="77777777" w:rsidTr="00500031">
        <w:trPr>
          <w:trHeight w:val="270"/>
        </w:trPr>
        <w:tc>
          <w:tcPr>
            <w:tcW w:w="1840" w:type="dxa"/>
            <w:tcBorders>
              <w:top w:val="single" w:sz="6" w:space="0" w:color="auto"/>
              <w:left w:val="single" w:sz="6" w:space="0" w:color="auto"/>
              <w:bottom w:val="single" w:sz="6" w:space="0" w:color="auto"/>
              <w:right w:val="single" w:sz="6" w:space="0" w:color="auto"/>
            </w:tcBorders>
            <w:tcMar>
              <w:left w:w="105" w:type="dxa"/>
              <w:right w:w="105" w:type="dxa"/>
            </w:tcMar>
          </w:tcPr>
          <w:p w14:paraId="7D41FE2D" w14:textId="77777777" w:rsidR="002459E4" w:rsidRDefault="002459E4" w:rsidP="00DD596B">
            <w:pPr>
              <w:rPr>
                <w:rFonts w:ascii="Calibri" w:eastAsia="Calibri" w:hAnsi="Calibri" w:cs="Calibri"/>
                <w:szCs w:val="24"/>
              </w:rPr>
            </w:pPr>
            <w:r w:rsidRPr="6513C25C">
              <w:rPr>
                <w:rFonts w:ascii="Calibri" w:eastAsia="Calibri" w:hAnsi="Calibri" w:cs="Calibri"/>
                <w:szCs w:val="24"/>
              </w:rPr>
              <w:t>Expense</w:t>
            </w:r>
          </w:p>
        </w:tc>
        <w:tc>
          <w:tcPr>
            <w:tcW w:w="1764" w:type="dxa"/>
            <w:tcBorders>
              <w:top w:val="single" w:sz="6" w:space="0" w:color="auto"/>
              <w:left w:val="single" w:sz="6" w:space="0" w:color="auto"/>
              <w:bottom w:val="single" w:sz="6" w:space="0" w:color="auto"/>
              <w:right w:val="single" w:sz="6" w:space="0" w:color="auto"/>
            </w:tcBorders>
            <w:tcMar>
              <w:left w:w="105" w:type="dxa"/>
              <w:right w:w="105" w:type="dxa"/>
            </w:tcMar>
          </w:tcPr>
          <w:p w14:paraId="67C0FB08" w14:textId="77777777" w:rsidR="002459E4" w:rsidRDefault="002459E4" w:rsidP="00DD596B">
            <w:pPr>
              <w:rPr>
                <w:rFonts w:ascii="Calibri" w:eastAsia="Calibri" w:hAnsi="Calibri" w:cs="Calibri"/>
                <w:szCs w:val="24"/>
              </w:rPr>
            </w:pPr>
          </w:p>
        </w:tc>
        <w:tc>
          <w:tcPr>
            <w:tcW w:w="2024" w:type="dxa"/>
            <w:tcBorders>
              <w:top w:val="single" w:sz="6" w:space="0" w:color="auto"/>
              <w:left w:val="single" w:sz="6" w:space="0" w:color="auto"/>
              <w:bottom w:val="single" w:sz="6" w:space="0" w:color="auto"/>
              <w:right w:val="single" w:sz="6" w:space="0" w:color="auto"/>
            </w:tcBorders>
            <w:tcMar>
              <w:left w:w="105" w:type="dxa"/>
              <w:right w:w="105" w:type="dxa"/>
            </w:tcMar>
          </w:tcPr>
          <w:p w14:paraId="716B5751" w14:textId="77777777" w:rsidR="002459E4" w:rsidRDefault="002459E4" w:rsidP="00DD596B">
            <w:pPr>
              <w:rPr>
                <w:rFonts w:ascii="Calibri" w:eastAsia="Calibri" w:hAnsi="Calibri" w:cs="Calibri"/>
                <w:szCs w:val="24"/>
              </w:rPr>
            </w:pPr>
          </w:p>
        </w:tc>
        <w:tc>
          <w:tcPr>
            <w:tcW w:w="1902" w:type="dxa"/>
            <w:tcBorders>
              <w:top w:val="single" w:sz="6" w:space="0" w:color="auto"/>
              <w:left w:val="single" w:sz="6" w:space="0" w:color="auto"/>
              <w:bottom w:val="single" w:sz="6" w:space="0" w:color="auto"/>
              <w:right w:val="single" w:sz="6" w:space="0" w:color="auto"/>
            </w:tcBorders>
            <w:tcMar>
              <w:left w:w="105" w:type="dxa"/>
              <w:right w:w="105" w:type="dxa"/>
            </w:tcMar>
          </w:tcPr>
          <w:p w14:paraId="3E01B078" w14:textId="77777777" w:rsidR="002459E4" w:rsidRDefault="002459E4" w:rsidP="00DD596B">
            <w:pPr>
              <w:rPr>
                <w:rFonts w:ascii="Calibri" w:eastAsia="Calibri" w:hAnsi="Calibri" w:cs="Calibri"/>
                <w:szCs w:val="24"/>
              </w:rPr>
            </w:pPr>
          </w:p>
        </w:tc>
      </w:tr>
      <w:tr w:rsidR="002459E4" w14:paraId="2D012A0E" w14:textId="77777777" w:rsidTr="00500031">
        <w:trPr>
          <w:trHeight w:val="285"/>
        </w:trPr>
        <w:tc>
          <w:tcPr>
            <w:tcW w:w="1840" w:type="dxa"/>
            <w:tcBorders>
              <w:top w:val="single" w:sz="6" w:space="0" w:color="auto"/>
              <w:left w:val="single" w:sz="6" w:space="0" w:color="auto"/>
              <w:bottom w:val="single" w:sz="6" w:space="0" w:color="auto"/>
              <w:right w:val="single" w:sz="6" w:space="0" w:color="auto"/>
            </w:tcBorders>
            <w:tcMar>
              <w:left w:w="105" w:type="dxa"/>
              <w:right w:w="105" w:type="dxa"/>
            </w:tcMar>
          </w:tcPr>
          <w:p w14:paraId="4418A8B1" w14:textId="77777777" w:rsidR="002459E4" w:rsidRDefault="002459E4" w:rsidP="00DD596B">
            <w:pPr>
              <w:rPr>
                <w:rFonts w:ascii="Calibri" w:eastAsia="Calibri" w:hAnsi="Calibri" w:cs="Calibri"/>
                <w:szCs w:val="24"/>
              </w:rPr>
            </w:pPr>
            <w:r w:rsidRPr="6513C25C">
              <w:rPr>
                <w:rFonts w:ascii="Calibri" w:eastAsia="Calibri" w:hAnsi="Calibri" w:cs="Calibri"/>
                <w:szCs w:val="24"/>
              </w:rPr>
              <w:t>Over/Under</w:t>
            </w:r>
          </w:p>
        </w:tc>
        <w:tc>
          <w:tcPr>
            <w:tcW w:w="1764" w:type="dxa"/>
            <w:tcBorders>
              <w:top w:val="single" w:sz="6" w:space="0" w:color="auto"/>
              <w:left w:val="single" w:sz="6" w:space="0" w:color="auto"/>
              <w:bottom w:val="single" w:sz="6" w:space="0" w:color="auto"/>
              <w:right w:val="single" w:sz="6" w:space="0" w:color="auto"/>
            </w:tcBorders>
            <w:tcMar>
              <w:left w:w="105" w:type="dxa"/>
              <w:right w:w="105" w:type="dxa"/>
            </w:tcMar>
          </w:tcPr>
          <w:p w14:paraId="010C5A35" w14:textId="77777777" w:rsidR="002459E4" w:rsidRDefault="002459E4" w:rsidP="00DD596B">
            <w:pPr>
              <w:rPr>
                <w:rFonts w:ascii="Calibri" w:eastAsia="Calibri" w:hAnsi="Calibri" w:cs="Calibri"/>
                <w:szCs w:val="24"/>
              </w:rPr>
            </w:pPr>
          </w:p>
        </w:tc>
        <w:tc>
          <w:tcPr>
            <w:tcW w:w="2024" w:type="dxa"/>
            <w:tcBorders>
              <w:top w:val="single" w:sz="6" w:space="0" w:color="auto"/>
              <w:left w:val="single" w:sz="6" w:space="0" w:color="auto"/>
              <w:bottom w:val="single" w:sz="6" w:space="0" w:color="auto"/>
              <w:right w:val="single" w:sz="6" w:space="0" w:color="auto"/>
            </w:tcBorders>
            <w:tcMar>
              <w:left w:w="105" w:type="dxa"/>
              <w:right w:w="105" w:type="dxa"/>
            </w:tcMar>
          </w:tcPr>
          <w:p w14:paraId="51ED56CE" w14:textId="77777777" w:rsidR="002459E4" w:rsidRDefault="002459E4" w:rsidP="00DD596B">
            <w:pPr>
              <w:rPr>
                <w:rFonts w:ascii="Calibri" w:eastAsia="Calibri" w:hAnsi="Calibri" w:cs="Calibri"/>
                <w:szCs w:val="24"/>
              </w:rPr>
            </w:pPr>
          </w:p>
        </w:tc>
        <w:tc>
          <w:tcPr>
            <w:tcW w:w="1902" w:type="dxa"/>
            <w:tcBorders>
              <w:top w:val="single" w:sz="6" w:space="0" w:color="auto"/>
              <w:left w:val="single" w:sz="6" w:space="0" w:color="auto"/>
              <w:bottom w:val="single" w:sz="6" w:space="0" w:color="auto"/>
              <w:right w:val="single" w:sz="6" w:space="0" w:color="auto"/>
            </w:tcBorders>
            <w:tcMar>
              <w:left w:w="105" w:type="dxa"/>
              <w:right w:w="105" w:type="dxa"/>
            </w:tcMar>
          </w:tcPr>
          <w:p w14:paraId="1927F57B" w14:textId="77777777" w:rsidR="002459E4" w:rsidRDefault="002459E4" w:rsidP="00DD596B">
            <w:pPr>
              <w:rPr>
                <w:rFonts w:ascii="Calibri" w:eastAsia="Calibri" w:hAnsi="Calibri" w:cs="Calibri"/>
                <w:szCs w:val="24"/>
              </w:rPr>
            </w:pPr>
          </w:p>
        </w:tc>
      </w:tr>
    </w:tbl>
    <w:p w14:paraId="42D1CD23" w14:textId="77777777" w:rsidR="0023011E" w:rsidRPr="00500031" w:rsidRDefault="0023011E" w:rsidP="00500031">
      <w:pPr>
        <w:jc w:val="both"/>
        <w:rPr>
          <w:rFonts w:ascii="Calibri" w:hAnsi="Calibri" w:cs="Calibri"/>
        </w:rPr>
      </w:pPr>
    </w:p>
    <w:p w14:paraId="05B7905C" w14:textId="7F4EE352" w:rsidR="0023011E" w:rsidRPr="006E38B8" w:rsidRDefault="0023011E" w:rsidP="002459E4">
      <w:pPr>
        <w:pStyle w:val="ListParagraph"/>
        <w:numPr>
          <w:ilvl w:val="3"/>
          <w:numId w:val="117"/>
        </w:numPr>
        <w:ind w:left="720" w:hanging="720"/>
        <w:jc w:val="both"/>
        <w:rPr>
          <w:rFonts w:ascii="Calibri" w:hAnsi="Calibri" w:cs="Calibri"/>
        </w:rPr>
      </w:pPr>
      <w:r w:rsidRPr="0ADB77BC">
        <w:rPr>
          <w:rFonts w:ascii="Calibri" w:hAnsi="Calibri" w:cs="Calibri"/>
          <w:color w:val="000000" w:themeColor="text1"/>
        </w:rPr>
        <w:t xml:space="preserve">Using the instructions and template provided in Exhibit B, submit a detailed line-item budget for this program. Include a narrative describing your approach to delivering services in the most cost-effective manner. </w:t>
      </w:r>
      <w:r w:rsidRPr="00500031">
        <w:rPr>
          <w:rFonts w:ascii="Calibri" w:hAnsi="Calibri" w:cs="Calibri"/>
          <w:b/>
          <w:bCs/>
          <w:color w:val="000000" w:themeColor="text1"/>
        </w:rPr>
        <w:t>(4 points)</w:t>
      </w:r>
    </w:p>
    <w:p w14:paraId="6E29C853" w14:textId="77777777" w:rsidR="0023011E" w:rsidRDefault="0023011E" w:rsidP="002459E4">
      <w:pPr>
        <w:pStyle w:val="ListParagraph"/>
        <w:ind w:hanging="720"/>
        <w:jc w:val="both"/>
        <w:rPr>
          <w:rFonts w:ascii="Calibri" w:hAnsi="Calibri" w:cs="Calibri"/>
        </w:rPr>
      </w:pPr>
    </w:p>
    <w:p w14:paraId="53F70D1D" w14:textId="43B849FC" w:rsidR="0023011E" w:rsidRDefault="0023011E" w:rsidP="002459E4">
      <w:pPr>
        <w:pStyle w:val="ListParagraph"/>
        <w:numPr>
          <w:ilvl w:val="3"/>
          <w:numId w:val="117"/>
        </w:numPr>
        <w:ind w:left="720" w:hanging="720"/>
        <w:jc w:val="both"/>
        <w:rPr>
          <w:rFonts w:ascii="Calibri" w:eastAsia="Calibri" w:hAnsi="Calibri" w:cs="Calibri"/>
          <w:color w:val="000000" w:themeColor="text1"/>
        </w:rPr>
      </w:pPr>
      <w:r w:rsidRPr="0ADB77BC">
        <w:rPr>
          <w:rFonts w:ascii="Calibri" w:eastAsia="Calibri" w:hAnsi="Calibri" w:cs="Calibri"/>
          <w:color w:val="000000" w:themeColor="text1"/>
        </w:rPr>
        <w:t>Describe your organization’s current accounting system, including:</w:t>
      </w:r>
    </w:p>
    <w:p w14:paraId="47BF0034" w14:textId="77777777" w:rsidR="0023011E" w:rsidRDefault="0023011E" w:rsidP="00500031">
      <w:pPr>
        <w:pStyle w:val="ListParagraph"/>
        <w:numPr>
          <w:ilvl w:val="0"/>
          <w:numId w:val="128"/>
        </w:numPr>
        <w:ind w:left="1440" w:hanging="720"/>
        <w:jc w:val="both"/>
        <w:rPr>
          <w:rFonts w:ascii="Calibri" w:eastAsia="Calibri" w:hAnsi="Calibri" w:cs="Calibri"/>
          <w:color w:val="000000" w:themeColor="text1"/>
        </w:rPr>
      </w:pPr>
      <w:r w:rsidRPr="0ADB77BC">
        <w:rPr>
          <w:rFonts w:ascii="Calibri" w:eastAsia="Calibri" w:hAnsi="Calibri" w:cs="Calibri"/>
          <w:color w:val="000000" w:themeColor="text1"/>
        </w:rPr>
        <w:t>How and how often receivables and payables are recorded</w:t>
      </w:r>
    </w:p>
    <w:p w14:paraId="0577AF99" w14:textId="77777777" w:rsidR="0023011E" w:rsidRDefault="0023011E" w:rsidP="00500031">
      <w:pPr>
        <w:pStyle w:val="ListParagraph"/>
        <w:numPr>
          <w:ilvl w:val="0"/>
          <w:numId w:val="128"/>
        </w:numPr>
        <w:ind w:left="1440" w:hanging="720"/>
        <w:jc w:val="both"/>
        <w:rPr>
          <w:rFonts w:ascii="Calibri" w:eastAsia="Calibri" w:hAnsi="Calibri" w:cs="Calibri"/>
          <w:color w:val="000000" w:themeColor="text1"/>
        </w:rPr>
      </w:pPr>
      <w:r w:rsidRPr="0ADB77BC">
        <w:rPr>
          <w:rFonts w:ascii="Calibri" w:eastAsia="Calibri" w:hAnsi="Calibri" w:cs="Calibri"/>
          <w:color w:val="000000" w:themeColor="text1"/>
        </w:rPr>
        <w:t>Payroll processing procedures</w:t>
      </w:r>
    </w:p>
    <w:p w14:paraId="5B9838DA" w14:textId="77777777" w:rsidR="0023011E" w:rsidRDefault="0023011E" w:rsidP="00500031">
      <w:pPr>
        <w:pStyle w:val="ListParagraph"/>
        <w:numPr>
          <w:ilvl w:val="0"/>
          <w:numId w:val="128"/>
        </w:numPr>
        <w:ind w:left="1440" w:hanging="720"/>
        <w:jc w:val="both"/>
        <w:rPr>
          <w:rFonts w:ascii="Calibri" w:eastAsia="Calibri" w:hAnsi="Calibri" w:cs="Calibri"/>
          <w:color w:val="000000" w:themeColor="text1"/>
        </w:rPr>
      </w:pPr>
      <w:r w:rsidRPr="0ADB77BC">
        <w:rPr>
          <w:rFonts w:ascii="Calibri" w:eastAsia="Calibri" w:hAnsi="Calibri" w:cs="Calibri"/>
          <w:color w:val="000000" w:themeColor="text1"/>
        </w:rPr>
        <w:t>Financial statement preparation</w:t>
      </w:r>
    </w:p>
    <w:p w14:paraId="79C9ECD7" w14:textId="77777777" w:rsidR="0023011E" w:rsidRDefault="0023011E" w:rsidP="00500031">
      <w:pPr>
        <w:pStyle w:val="ListParagraph"/>
        <w:numPr>
          <w:ilvl w:val="0"/>
          <w:numId w:val="128"/>
        </w:numPr>
        <w:ind w:left="1440" w:hanging="720"/>
        <w:jc w:val="both"/>
        <w:rPr>
          <w:rFonts w:ascii="Calibri" w:eastAsia="Calibri" w:hAnsi="Calibri" w:cs="Calibri"/>
          <w:color w:val="000000" w:themeColor="text1"/>
        </w:rPr>
      </w:pPr>
      <w:r w:rsidRPr="0ADB77BC">
        <w:rPr>
          <w:rFonts w:ascii="Calibri" w:eastAsia="Calibri" w:hAnsi="Calibri" w:cs="Calibri"/>
          <w:color w:val="000000" w:themeColor="text1"/>
        </w:rPr>
        <w:t xml:space="preserve">Internal and external auditing practices </w:t>
      </w:r>
    </w:p>
    <w:p w14:paraId="528FF8A7" w14:textId="74AB461D" w:rsidR="0023011E" w:rsidRPr="00500031" w:rsidRDefault="00500031" w:rsidP="002459E4">
      <w:pPr>
        <w:pStyle w:val="ListParagraph"/>
        <w:ind w:left="1440"/>
        <w:jc w:val="both"/>
        <w:rPr>
          <w:rFonts w:ascii="Calibri" w:eastAsia="Calibri" w:hAnsi="Calibri" w:cs="Calibri"/>
          <w:b/>
          <w:bCs/>
          <w:color w:val="000000" w:themeColor="text1"/>
        </w:rPr>
      </w:pPr>
      <w:r w:rsidRPr="00500031">
        <w:rPr>
          <w:rFonts w:ascii="Calibri" w:eastAsia="Calibri" w:hAnsi="Calibri" w:cs="Calibri"/>
          <w:b/>
          <w:bCs/>
          <w:color w:val="000000" w:themeColor="text1"/>
        </w:rPr>
        <w:t xml:space="preserve">(2 </w:t>
      </w:r>
      <w:r w:rsidR="0023011E" w:rsidRPr="00500031">
        <w:rPr>
          <w:rFonts w:ascii="Calibri" w:eastAsia="Calibri" w:hAnsi="Calibri" w:cs="Calibri"/>
          <w:b/>
          <w:bCs/>
          <w:color w:val="000000" w:themeColor="text1"/>
        </w:rPr>
        <w:t>points)</w:t>
      </w:r>
    </w:p>
    <w:p w14:paraId="784304F1" w14:textId="77777777" w:rsidR="0023011E" w:rsidRDefault="0023011E" w:rsidP="0023011E">
      <w:pPr>
        <w:pStyle w:val="ListParagraph"/>
        <w:ind w:left="1080"/>
        <w:jc w:val="both"/>
        <w:rPr>
          <w:rFonts w:ascii="Calibri" w:eastAsia="Calibri" w:hAnsi="Calibri" w:cs="Calibri"/>
          <w:color w:val="000000" w:themeColor="text1"/>
        </w:rPr>
      </w:pPr>
    </w:p>
    <w:p w14:paraId="3E218F6E" w14:textId="65E27F28" w:rsidR="0023011E" w:rsidRDefault="0023011E" w:rsidP="00500031">
      <w:pPr>
        <w:pStyle w:val="ListParagraph"/>
        <w:numPr>
          <w:ilvl w:val="3"/>
          <w:numId w:val="117"/>
        </w:numPr>
        <w:ind w:left="720" w:hanging="720"/>
        <w:jc w:val="both"/>
        <w:rPr>
          <w:rFonts w:ascii="Calibri" w:eastAsia="Calibri" w:hAnsi="Calibri" w:cs="Calibri"/>
          <w:color w:val="000000" w:themeColor="text1"/>
        </w:rPr>
      </w:pPr>
      <w:r w:rsidRPr="00510AFA">
        <w:rPr>
          <w:rFonts w:ascii="Calibri" w:eastAsia="Calibri" w:hAnsi="Calibri" w:cs="Calibri"/>
          <w:color w:val="000000" w:themeColor="text1"/>
        </w:rPr>
        <w:t xml:space="preserve">Describe how your organization will sustain the proposed services through both short-term and long-term funding strategies. How will your organization leverage strategic planning, resource development, and additional funding opportunities (e.g., partnerships, donations, grants) to ensure ongoing program viability and maximize impact? </w:t>
      </w:r>
      <w:r w:rsidRPr="003E76F6">
        <w:rPr>
          <w:rFonts w:ascii="Calibri" w:eastAsia="Calibri" w:hAnsi="Calibri" w:cs="Calibri"/>
          <w:b/>
          <w:bCs/>
          <w:color w:val="000000" w:themeColor="text1"/>
        </w:rPr>
        <w:t>(3 points)</w:t>
      </w:r>
    </w:p>
    <w:p w14:paraId="28884ECC" w14:textId="77777777" w:rsidR="0023011E" w:rsidRDefault="0023011E" w:rsidP="00500031">
      <w:pPr>
        <w:ind w:left="720" w:hanging="720"/>
        <w:jc w:val="both"/>
        <w:rPr>
          <w:rFonts w:ascii="Calibri" w:eastAsia="Calibri" w:hAnsi="Calibri" w:cs="Calibri"/>
          <w:color w:val="000000" w:themeColor="text1"/>
        </w:rPr>
      </w:pPr>
    </w:p>
    <w:p w14:paraId="1043A7CD" w14:textId="55B4FD19" w:rsidR="0023011E" w:rsidRPr="007C2323" w:rsidRDefault="0023011E" w:rsidP="00500031">
      <w:pPr>
        <w:pStyle w:val="ListParagraph"/>
        <w:numPr>
          <w:ilvl w:val="3"/>
          <w:numId w:val="117"/>
        </w:numPr>
        <w:ind w:left="720" w:hanging="720"/>
        <w:jc w:val="both"/>
        <w:rPr>
          <w:rFonts w:ascii="Calibri" w:eastAsia="Calibri" w:hAnsi="Calibri" w:cs="Calibri"/>
          <w:color w:val="000000" w:themeColor="text1"/>
        </w:rPr>
      </w:pPr>
      <w:r w:rsidRPr="007C2323">
        <w:rPr>
          <w:rFonts w:ascii="Calibri" w:eastAsia="Calibri" w:hAnsi="Calibri" w:cs="Calibri"/>
          <w:color w:val="000000" w:themeColor="text1"/>
        </w:rPr>
        <w:t>Describe special attributes of your current or proposed board of directors that will:</w:t>
      </w:r>
    </w:p>
    <w:p w14:paraId="0E892616" w14:textId="77777777" w:rsidR="0023011E" w:rsidRPr="0080059D" w:rsidRDefault="0023011E" w:rsidP="00500031">
      <w:pPr>
        <w:pStyle w:val="ListParagraph"/>
        <w:numPr>
          <w:ilvl w:val="0"/>
          <w:numId w:val="129"/>
        </w:numPr>
        <w:ind w:left="1440" w:hanging="720"/>
        <w:jc w:val="both"/>
        <w:rPr>
          <w:rFonts w:ascii="Calibri" w:eastAsia="Calibri" w:hAnsi="Calibri" w:cs="Calibri"/>
          <w:color w:val="000000" w:themeColor="text1"/>
          <w:kern w:val="2"/>
          <w:szCs w:val="24"/>
          <w:lang w:eastAsia="zh-TW"/>
          <w14:ligatures w14:val="standardContextual"/>
        </w:rPr>
      </w:pPr>
      <w:r w:rsidRPr="0080059D">
        <w:rPr>
          <w:rFonts w:ascii="Calibri" w:eastAsia="Calibri" w:hAnsi="Calibri" w:cs="Calibri"/>
          <w:color w:val="000000" w:themeColor="text1"/>
          <w:kern w:val="2"/>
          <w:szCs w:val="24"/>
          <w:lang w:eastAsia="zh-TW"/>
          <w14:ligatures w14:val="standardContextual"/>
        </w:rPr>
        <w:t>Enhance outreach and service to your targeted population</w:t>
      </w:r>
    </w:p>
    <w:p w14:paraId="3E86DFD3" w14:textId="77777777" w:rsidR="0023011E" w:rsidRPr="0080059D" w:rsidRDefault="0023011E" w:rsidP="00500031">
      <w:pPr>
        <w:pStyle w:val="ListParagraph"/>
        <w:numPr>
          <w:ilvl w:val="0"/>
          <w:numId w:val="129"/>
        </w:numPr>
        <w:ind w:left="1440" w:hanging="720"/>
        <w:jc w:val="both"/>
        <w:rPr>
          <w:rFonts w:ascii="Calibri" w:eastAsia="Calibri" w:hAnsi="Calibri" w:cs="Calibri"/>
          <w:color w:val="000000" w:themeColor="text1"/>
          <w:kern w:val="2"/>
          <w:szCs w:val="24"/>
          <w:lang w:eastAsia="zh-TW"/>
          <w14:ligatures w14:val="standardContextual"/>
        </w:rPr>
      </w:pPr>
      <w:r w:rsidRPr="0080059D">
        <w:rPr>
          <w:rFonts w:ascii="Calibri" w:eastAsia="Calibri" w:hAnsi="Calibri" w:cs="Calibri"/>
          <w:color w:val="000000" w:themeColor="text1"/>
          <w:kern w:val="2"/>
          <w:szCs w:val="24"/>
          <w:lang w:eastAsia="zh-TW"/>
          <w14:ligatures w14:val="standardContextual"/>
        </w:rPr>
        <w:t>Contribute expertise relevant to the services provided</w:t>
      </w:r>
    </w:p>
    <w:p w14:paraId="57458694" w14:textId="77777777" w:rsidR="0023011E" w:rsidRDefault="0023011E" w:rsidP="00500031">
      <w:pPr>
        <w:pStyle w:val="ListParagraph"/>
        <w:numPr>
          <w:ilvl w:val="0"/>
          <w:numId w:val="129"/>
        </w:numPr>
        <w:ind w:left="1440" w:hanging="720"/>
        <w:jc w:val="both"/>
        <w:rPr>
          <w:rFonts w:ascii="Calibri" w:eastAsia="Calibri" w:hAnsi="Calibri" w:cs="Calibri"/>
          <w:color w:val="000000" w:themeColor="text1"/>
        </w:rPr>
      </w:pPr>
      <w:r w:rsidRPr="0080059D">
        <w:rPr>
          <w:rFonts w:ascii="Calibri" w:eastAsia="Calibri" w:hAnsi="Calibri" w:cs="Calibri"/>
          <w:color w:val="000000" w:themeColor="text1"/>
          <w:kern w:val="2"/>
          <w:szCs w:val="24"/>
          <w:lang w:eastAsia="zh-TW"/>
          <w14:ligatures w14:val="standardContextual"/>
        </w:rPr>
        <w:t>Support quality assurance efforts</w:t>
      </w:r>
    </w:p>
    <w:p w14:paraId="2A763566" w14:textId="77777777" w:rsidR="001C1980" w:rsidRPr="001C1980" w:rsidRDefault="0023011E" w:rsidP="00500031">
      <w:pPr>
        <w:pStyle w:val="ListParagraph"/>
        <w:numPr>
          <w:ilvl w:val="0"/>
          <w:numId w:val="129"/>
        </w:numPr>
        <w:ind w:left="1440" w:hanging="720"/>
        <w:jc w:val="both"/>
        <w:rPr>
          <w:rFonts w:ascii="Calibri" w:eastAsia="Calibri" w:hAnsi="Calibri" w:cs="Calibri"/>
          <w:color w:val="000000" w:themeColor="text1"/>
          <w:kern w:val="2"/>
          <w:szCs w:val="24"/>
          <w:lang w:eastAsia="zh-TW"/>
          <w14:ligatures w14:val="standardContextual"/>
        </w:rPr>
      </w:pPr>
      <w:r w:rsidRPr="00702CD0">
        <w:rPr>
          <w:rFonts w:ascii="Calibri" w:eastAsia="Calibri" w:hAnsi="Calibri" w:cs="Calibri"/>
          <w:color w:val="000000" w:themeColor="text1"/>
          <w:kern w:val="2"/>
          <w:szCs w:val="24"/>
          <w:lang w:eastAsia="zh-TW"/>
          <w14:ligatures w14:val="standardContextual"/>
        </w:rPr>
        <w:t xml:space="preserve">Assume responsibility for developing and implementing strategic plans, including financial stability </w:t>
      </w:r>
    </w:p>
    <w:p w14:paraId="2148CF4F" w14:textId="20565136" w:rsidR="0023011E" w:rsidRPr="00702CD0" w:rsidRDefault="0023011E" w:rsidP="001C1980">
      <w:pPr>
        <w:pStyle w:val="ListParagraph"/>
        <w:ind w:left="1440"/>
        <w:jc w:val="both"/>
        <w:rPr>
          <w:rFonts w:ascii="Calibri" w:eastAsia="Calibri" w:hAnsi="Calibri" w:cs="Calibri"/>
          <w:color w:val="000000" w:themeColor="text1"/>
          <w:kern w:val="2"/>
          <w:szCs w:val="24"/>
          <w:lang w:eastAsia="zh-TW"/>
          <w14:ligatures w14:val="standardContextual"/>
        </w:rPr>
      </w:pPr>
      <w:r w:rsidRPr="003E76F6">
        <w:rPr>
          <w:rFonts w:ascii="Calibri" w:eastAsia="Calibri" w:hAnsi="Calibri" w:cs="Calibri"/>
          <w:b/>
          <w:bCs/>
          <w:color w:val="000000" w:themeColor="text1"/>
          <w:kern w:val="2"/>
          <w:szCs w:val="24"/>
          <w:lang w:eastAsia="zh-TW"/>
          <w14:ligatures w14:val="standardContextual"/>
        </w:rPr>
        <w:t>(2 points)</w:t>
      </w:r>
    </w:p>
    <w:p w14:paraId="0145C0A0" w14:textId="77777777" w:rsidR="0023011E" w:rsidRPr="007C2323" w:rsidRDefault="0023011E" w:rsidP="0023011E">
      <w:pPr>
        <w:jc w:val="both"/>
        <w:rPr>
          <w:rFonts w:ascii="Calibri" w:eastAsia="Calibri" w:hAnsi="Calibri" w:cs="Calibri"/>
          <w:color w:val="000000" w:themeColor="text1"/>
        </w:rPr>
      </w:pPr>
    </w:p>
    <w:p w14:paraId="6BFB7311" w14:textId="77777777" w:rsidR="0023011E" w:rsidRPr="007C2323" w:rsidRDefault="0023011E" w:rsidP="0023011E">
      <w:pPr>
        <w:ind w:left="360" w:hanging="389"/>
        <w:jc w:val="both"/>
        <w:rPr>
          <w:rFonts w:ascii="Calibri" w:eastAsia="Calibri" w:hAnsi="Calibri" w:cs="Calibri"/>
          <w:color w:val="000000" w:themeColor="text1"/>
        </w:rPr>
      </w:pPr>
      <w:r w:rsidRPr="007C2323">
        <w:rPr>
          <w:rFonts w:ascii="Calibri" w:eastAsia="Calibri" w:hAnsi="Calibri" w:cs="Calibri"/>
          <w:color w:val="000000" w:themeColor="text1"/>
        </w:rPr>
        <w:t>7.</w:t>
      </w:r>
      <w:r w:rsidRPr="007C2323">
        <w:rPr>
          <w:rFonts w:ascii="Calibri" w:eastAsia="Calibri" w:hAnsi="Calibri" w:cs="Calibri"/>
          <w:color w:val="000000" w:themeColor="text1"/>
        </w:rPr>
        <w:tab/>
        <w:t xml:space="preserve">Describe your organization’s capacity to collect, track, and report client data and service units in alignment with program reporting requirements. </w:t>
      </w:r>
      <w:r w:rsidRPr="00D341B7">
        <w:rPr>
          <w:rFonts w:ascii="Calibri" w:eastAsia="Calibri" w:hAnsi="Calibri" w:cs="Calibri"/>
          <w:b/>
          <w:bCs/>
          <w:color w:val="000000" w:themeColor="text1"/>
        </w:rPr>
        <w:t>(1 point)</w:t>
      </w:r>
    </w:p>
    <w:p w14:paraId="287A552E" w14:textId="77777777" w:rsidR="0023011E" w:rsidRPr="007C2323" w:rsidRDefault="0023011E" w:rsidP="0023011E">
      <w:pPr>
        <w:ind w:left="360"/>
        <w:jc w:val="both"/>
        <w:rPr>
          <w:rFonts w:ascii="Calibri" w:eastAsia="Calibri" w:hAnsi="Calibri" w:cs="Calibri"/>
          <w:color w:val="000000" w:themeColor="text1"/>
        </w:rPr>
      </w:pPr>
    </w:p>
    <w:p w14:paraId="78228A6B" w14:textId="77777777" w:rsidR="0023011E" w:rsidRPr="007C2323" w:rsidRDefault="0023011E" w:rsidP="0023011E">
      <w:pPr>
        <w:ind w:left="360" w:hanging="360"/>
        <w:jc w:val="both"/>
        <w:rPr>
          <w:rFonts w:ascii="Calibri" w:eastAsia="Calibri" w:hAnsi="Calibri" w:cs="Calibri"/>
          <w:color w:val="000000" w:themeColor="text1"/>
        </w:rPr>
      </w:pPr>
      <w:r w:rsidRPr="007C2323">
        <w:rPr>
          <w:rFonts w:ascii="Calibri" w:eastAsia="Calibri" w:hAnsi="Calibri" w:cs="Calibri"/>
          <w:color w:val="000000" w:themeColor="text1"/>
        </w:rPr>
        <w:t>8.</w:t>
      </w:r>
      <w:r w:rsidRPr="007C2323">
        <w:rPr>
          <w:rFonts w:ascii="Calibri" w:eastAsia="Calibri" w:hAnsi="Calibri" w:cs="Calibri"/>
          <w:color w:val="000000" w:themeColor="text1"/>
        </w:rPr>
        <w:tab/>
        <w:t xml:space="preserve">Describe your organization’s physical facilities and equipment that will support adequate service delivery. </w:t>
      </w:r>
      <w:r w:rsidRPr="00D341B7">
        <w:rPr>
          <w:rFonts w:ascii="Calibri" w:eastAsia="Calibri" w:hAnsi="Calibri" w:cs="Calibri"/>
          <w:b/>
          <w:bCs/>
          <w:color w:val="000000" w:themeColor="text1"/>
        </w:rPr>
        <w:t>(1 point)</w:t>
      </w:r>
    </w:p>
    <w:p w14:paraId="60251A5D" w14:textId="77777777" w:rsidR="0023011E" w:rsidRPr="007C2323" w:rsidRDefault="0023011E" w:rsidP="0023011E">
      <w:pPr>
        <w:ind w:left="360" w:hanging="360"/>
        <w:jc w:val="both"/>
        <w:rPr>
          <w:rFonts w:ascii="Calibri" w:eastAsia="Calibri" w:hAnsi="Calibri" w:cs="Calibri"/>
          <w:color w:val="000000" w:themeColor="text1"/>
        </w:rPr>
      </w:pPr>
    </w:p>
    <w:p w14:paraId="0A71466B" w14:textId="78042C8A" w:rsidR="0023011E" w:rsidRPr="007C2323" w:rsidRDefault="0023011E" w:rsidP="0023011E">
      <w:pPr>
        <w:ind w:left="360" w:hanging="360"/>
        <w:jc w:val="both"/>
        <w:rPr>
          <w:rFonts w:ascii="Calibri" w:eastAsia="Calibri" w:hAnsi="Calibri" w:cs="Calibri"/>
          <w:color w:val="000000" w:themeColor="text1"/>
        </w:rPr>
      </w:pPr>
      <w:r w:rsidRPr="007C2323">
        <w:rPr>
          <w:rFonts w:ascii="Calibri" w:eastAsia="Calibri" w:hAnsi="Calibri" w:cs="Calibri"/>
          <w:color w:val="000000" w:themeColor="text1"/>
        </w:rPr>
        <w:t>9.</w:t>
      </w:r>
      <w:r w:rsidRPr="007C2323">
        <w:rPr>
          <w:rFonts w:ascii="Calibri" w:eastAsia="Calibri" w:hAnsi="Calibri" w:cs="Calibri"/>
          <w:color w:val="000000" w:themeColor="text1"/>
        </w:rPr>
        <w:tab/>
        <w:t xml:space="preserve">Describe your organization’s disaster preparedness and continuity plan to ensure uninterrupted services to seniors in the event of a catastrophic event (e.g., earthquake, wildfire, power outage). </w:t>
      </w:r>
      <w:r w:rsidR="00D341B7">
        <w:rPr>
          <w:rFonts w:ascii="Calibri" w:eastAsia="Calibri" w:hAnsi="Calibri" w:cs="Calibri"/>
          <w:color w:val="000000" w:themeColor="text1"/>
        </w:rPr>
        <w:t xml:space="preserve">   </w:t>
      </w:r>
      <w:r w:rsidRPr="00D341B7">
        <w:rPr>
          <w:rFonts w:ascii="Calibri" w:eastAsia="Calibri" w:hAnsi="Calibri" w:cs="Calibri"/>
          <w:b/>
          <w:bCs/>
          <w:color w:val="000000" w:themeColor="text1"/>
        </w:rPr>
        <w:t>(1 point)</w:t>
      </w:r>
    </w:p>
    <w:p w14:paraId="40E4F11B" w14:textId="77777777" w:rsidR="00081457" w:rsidRDefault="00081457" w:rsidP="00081457">
      <w:pPr>
        <w:ind w:left="260" w:hanging="260"/>
        <w:jc w:val="both"/>
        <w:rPr>
          <w:rFonts w:ascii="Calibri" w:hAnsi="Calibri"/>
          <w:szCs w:val="26"/>
          <w:lang w:eastAsia="x-none"/>
        </w:rPr>
      </w:pPr>
    </w:p>
    <w:p w14:paraId="2A025F8B" w14:textId="77777777" w:rsidR="00081457" w:rsidRDefault="00081457" w:rsidP="00081457">
      <w:pPr>
        <w:ind w:left="260" w:hanging="260"/>
        <w:jc w:val="both"/>
        <w:rPr>
          <w:rFonts w:ascii="Calibri" w:hAnsi="Calibri"/>
          <w:szCs w:val="26"/>
          <w:lang w:eastAsia="x-none"/>
        </w:rPr>
      </w:pPr>
    </w:p>
    <w:p w14:paraId="161B27C6" w14:textId="77777777" w:rsidR="00331237" w:rsidRDefault="00331237" w:rsidP="00081457">
      <w:pPr>
        <w:ind w:left="260" w:hanging="260"/>
        <w:jc w:val="both"/>
        <w:rPr>
          <w:rFonts w:ascii="Calibri" w:hAnsi="Calibri"/>
          <w:szCs w:val="26"/>
          <w:lang w:eastAsia="x-none"/>
        </w:rPr>
      </w:pPr>
    </w:p>
    <w:p w14:paraId="6C1CC824" w14:textId="77777777" w:rsidR="00331237" w:rsidRDefault="00331237" w:rsidP="00081457">
      <w:pPr>
        <w:ind w:left="260" w:hanging="260"/>
        <w:jc w:val="both"/>
        <w:rPr>
          <w:rFonts w:ascii="Calibri" w:hAnsi="Calibri"/>
          <w:szCs w:val="26"/>
          <w:lang w:eastAsia="x-none"/>
        </w:rPr>
      </w:pPr>
    </w:p>
    <w:p w14:paraId="483012AB" w14:textId="77777777" w:rsidR="00331237" w:rsidRDefault="00331237" w:rsidP="00081457">
      <w:pPr>
        <w:ind w:left="260" w:hanging="260"/>
        <w:jc w:val="both"/>
        <w:rPr>
          <w:rFonts w:ascii="Calibri" w:hAnsi="Calibri"/>
          <w:szCs w:val="26"/>
          <w:lang w:eastAsia="x-none"/>
        </w:rPr>
      </w:pPr>
    </w:p>
    <w:p w14:paraId="26E04E30" w14:textId="77777777" w:rsidR="00A40E9A" w:rsidRDefault="00A40E9A" w:rsidP="00081457">
      <w:pPr>
        <w:ind w:left="260" w:hanging="260"/>
        <w:jc w:val="both"/>
        <w:rPr>
          <w:rFonts w:ascii="Calibri" w:hAnsi="Calibri"/>
          <w:szCs w:val="26"/>
          <w:lang w:eastAsia="x-none"/>
        </w:rPr>
      </w:pPr>
    </w:p>
    <w:p w14:paraId="2F7AAC46" w14:textId="77777777" w:rsidR="00A40E9A" w:rsidRDefault="00A40E9A" w:rsidP="00081457">
      <w:pPr>
        <w:ind w:left="260" w:hanging="260"/>
        <w:jc w:val="both"/>
        <w:rPr>
          <w:rFonts w:ascii="Calibri" w:hAnsi="Calibri"/>
          <w:szCs w:val="26"/>
          <w:lang w:eastAsia="x-none"/>
        </w:rPr>
      </w:pPr>
    </w:p>
    <w:p w14:paraId="48EFD30C" w14:textId="77777777" w:rsidR="00A40E9A" w:rsidRDefault="00A40E9A" w:rsidP="00081457">
      <w:pPr>
        <w:ind w:left="260" w:hanging="260"/>
        <w:jc w:val="both"/>
        <w:rPr>
          <w:rFonts w:ascii="Calibri" w:hAnsi="Calibri"/>
          <w:szCs w:val="26"/>
          <w:lang w:eastAsia="x-none"/>
        </w:rPr>
      </w:pPr>
    </w:p>
    <w:p w14:paraId="6B4EA2B4" w14:textId="77777777" w:rsidR="00A40E9A" w:rsidRDefault="00A40E9A" w:rsidP="00081457">
      <w:pPr>
        <w:ind w:left="260" w:hanging="260"/>
        <w:jc w:val="both"/>
        <w:rPr>
          <w:rFonts w:ascii="Calibri" w:hAnsi="Calibri"/>
          <w:szCs w:val="26"/>
          <w:lang w:eastAsia="x-none"/>
        </w:rPr>
      </w:pPr>
    </w:p>
    <w:p w14:paraId="3C1DF9A8" w14:textId="77777777" w:rsidR="00A40E9A" w:rsidRDefault="00A40E9A" w:rsidP="00081457">
      <w:pPr>
        <w:ind w:left="260" w:hanging="260"/>
        <w:jc w:val="both"/>
        <w:rPr>
          <w:rFonts w:ascii="Calibri" w:hAnsi="Calibri"/>
          <w:szCs w:val="26"/>
          <w:lang w:eastAsia="x-none"/>
        </w:rPr>
      </w:pPr>
    </w:p>
    <w:p w14:paraId="27081E81" w14:textId="6BD2D321" w:rsidR="00F2799E" w:rsidRPr="000C3E4A" w:rsidRDefault="006C102E" w:rsidP="006C102E">
      <w:pPr>
        <w:tabs>
          <w:tab w:val="right" w:pos="10620"/>
        </w:tabs>
        <w:ind w:left="360"/>
        <w:jc w:val="center"/>
        <w:outlineLvl w:val="3"/>
        <w:rPr>
          <w:rFonts w:ascii="Calibri" w:hAnsi="Calibri"/>
          <w:b/>
          <w:szCs w:val="24"/>
          <w:lang w:eastAsia="x-none"/>
        </w:rPr>
      </w:pPr>
      <w:r w:rsidRPr="000C3E4A">
        <w:rPr>
          <w:rFonts w:ascii="Calibri" w:hAnsi="Calibri"/>
          <w:b/>
          <w:szCs w:val="24"/>
          <w:lang w:eastAsia="x-none"/>
        </w:rPr>
        <w:lastRenderedPageBreak/>
        <w:t>RFP NO. 2026-ACSSA-AAA-SIPPHP</w:t>
      </w:r>
    </w:p>
    <w:p w14:paraId="73A3175C" w14:textId="77777777" w:rsidR="007E7DA8" w:rsidRPr="009D0AF6" w:rsidRDefault="007E7DA8" w:rsidP="007E7DA8">
      <w:pPr>
        <w:jc w:val="center"/>
        <w:rPr>
          <w:rFonts w:cstheme="minorHAnsi"/>
          <w:b/>
          <w:sz w:val="40"/>
          <w:szCs w:val="40"/>
        </w:rPr>
      </w:pPr>
      <w:r w:rsidRPr="009D0AF6">
        <w:rPr>
          <w:rFonts w:cstheme="minorHAnsi"/>
          <w:b/>
          <w:sz w:val="40"/>
          <w:szCs w:val="40"/>
        </w:rPr>
        <w:t>EXHIBIT B</w:t>
      </w:r>
    </w:p>
    <w:p w14:paraId="52C41C88" w14:textId="77777777" w:rsidR="007E7DA8" w:rsidRDefault="007E7DA8" w:rsidP="007E7DA8">
      <w:pPr>
        <w:spacing w:after="240"/>
        <w:jc w:val="center"/>
        <w:rPr>
          <w:rFonts w:cstheme="minorHAnsi"/>
          <w:b/>
          <w:bCs/>
          <w:sz w:val="40"/>
          <w:szCs w:val="40"/>
        </w:rPr>
      </w:pPr>
      <w:r w:rsidRPr="009D0AF6">
        <w:rPr>
          <w:rFonts w:cstheme="minorHAnsi"/>
          <w:b/>
          <w:bCs/>
          <w:sz w:val="40"/>
          <w:szCs w:val="40"/>
        </w:rPr>
        <w:t xml:space="preserve">BUDGET INSTRUCTIONS </w:t>
      </w:r>
    </w:p>
    <w:p w14:paraId="48876DD7" w14:textId="77777777" w:rsidR="007E7DA8" w:rsidRPr="009D0AF6" w:rsidRDefault="007E7DA8" w:rsidP="007E7DA8">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szCs w:val="24"/>
        </w:rPr>
      </w:pPr>
      <w:r w:rsidRPr="009D0AF6">
        <w:rPr>
          <w:rFonts w:ascii="Calibri" w:hAnsi="Calibri" w:cs="Calibri"/>
          <w:szCs w:val="24"/>
        </w:rPr>
        <w:t xml:space="preserve">Applicants must complete a detailed Line-Item Budget using the format provided in Exhibit B-1 that includes </w:t>
      </w:r>
      <w:r w:rsidRPr="009D0AF6">
        <w:rPr>
          <w:rFonts w:ascii="Calibri" w:hAnsi="Calibri" w:cs="Calibri"/>
          <w:b/>
          <w:bCs/>
          <w:szCs w:val="24"/>
        </w:rPr>
        <w:t>ALL</w:t>
      </w:r>
      <w:r w:rsidRPr="009D0AF6">
        <w:rPr>
          <w:rFonts w:ascii="Calibri" w:hAnsi="Calibri" w:cs="Calibri"/>
          <w:szCs w:val="24"/>
        </w:rPr>
        <w:t xml:space="preserve"> projected revenues and operating costs for the proposed program or project.  </w:t>
      </w:r>
    </w:p>
    <w:p w14:paraId="0E8DA22E" w14:textId="77777777" w:rsidR="007E7DA8" w:rsidRPr="009D0AF6" w:rsidRDefault="007E7DA8" w:rsidP="007E7DA8">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szCs w:val="24"/>
        </w:rPr>
      </w:pPr>
    </w:p>
    <w:p w14:paraId="6A9386B7" w14:textId="77777777" w:rsidR="007E7DA8" w:rsidRPr="009D0AF6" w:rsidRDefault="007E7DA8" w:rsidP="007E7DA8">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szCs w:val="24"/>
        </w:rPr>
      </w:pPr>
      <w:r w:rsidRPr="009D0AF6">
        <w:rPr>
          <w:rFonts w:ascii="Calibri" w:hAnsi="Calibri" w:cs="Calibri"/>
          <w:szCs w:val="24"/>
        </w:rPr>
        <w:t xml:space="preserve">OAA programs are required to provide a minimum 10% match, through cash and/or in-kind, of the total budget. Client Donations </w:t>
      </w:r>
      <w:r w:rsidRPr="009D0AF6">
        <w:rPr>
          <w:rFonts w:ascii="Calibri" w:hAnsi="Calibri" w:cs="Calibri"/>
          <w:szCs w:val="24"/>
          <w:u w:val="single"/>
        </w:rPr>
        <w:t>cannot</w:t>
      </w:r>
      <w:r w:rsidRPr="009D0AF6">
        <w:rPr>
          <w:rFonts w:ascii="Calibri" w:hAnsi="Calibri" w:cs="Calibri"/>
          <w:szCs w:val="24"/>
        </w:rPr>
        <w:t xml:space="preserve"> be used to satisfy the minimum match requirement. </w:t>
      </w:r>
    </w:p>
    <w:p w14:paraId="38A409AD" w14:textId="77777777" w:rsidR="007E7DA8" w:rsidRPr="009D0AF6" w:rsidRDefault="007E7DA8" w:rsidP="007E7DA8">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szCs w:val="24"/>
        </w:rPr>
      </w:pPr>
    </w:p>
    <w:p w14:paraId="0813FA9B" w14:textId="77777777" w:rsidR="007E7DA8" w:rsidRPr="009D0AF6" w:rsidRDefault="007E7DA8" w:rsidP="007E7DA8">
      <w:pPr>
        <w:jc w:val="both"/>
        <w:rPr>
          <w:rFonts w:ascii="Calibri" w:hAnsi="Calibri" w:cs="Calibri"/>
          <w:b/>
          <w:szCs w:val="24"/>
        </w:rPr>
      </w:pPr>
      <w:r w:rsidRPr="009D0AF6">
        <w:rPr>
          <w:rFonts w:ascii="Calibri" w:hAnsi="Calibri" w:cs="Calibri"/>
          <w:b/>
          <w:szCs w:val="24"/>
        </w:rPr>
        <w:t>BUDGET COMPLETION INSTRUCTIONS</w:t>
      </w:r>
    </w:p>
    <w:p w14:paraId="0181CE1A" w14:textId="77777777" w:rsidR="007E7DA8" w:rsidRPr="009D0AF6" w:rsidRDefault="007E7DA8" w:rsidP="007E7DA8">
      <w:pPr>
        <w:jc w:val="both"/>
        <w:rPr>
          <w:rFonts w:ascii="Calibri" w:hAnsi="Calibri" w:cs="Calibri"/>
          <w:b/>
          <w:szCs w:val="24"/>
        </w:rPr>
      </w:pPr>
    </w:p>
    <w:p w14:paraId="6BCC5AFD" w14:textId="77777777" w:rsidR="007E7DA8" w:rsidRPr="009D0AF6" w:rsidRDefault="007E7DA8" w:rsidP="007E7DA8">
      <w:pPr>
        <w:jc w:val="both"/>
        <w:rPr>
          <w:rFonts w:ascii="Calibri" w:hAnsi="Calibri" w:cs="Calibri"/>
          <w:b/>
          <w:szCs w:val="24"/>
        </w:rPr>
      </w:pPr>
      <w:r w:rsidRPr="009D0AF6">
        <w:rPr>
          <w:rFonts w:ascii="Calibri" w:hAnsi="Calibri" w:cs="Calibri"/>
          <w:b/>
          <w:szCs w:val="24"/>
        </w:rPr>
        <w:t>General:</w:t>
      </w:r>
    </w:p>
    <w:p w14:paraId="19CB87D0" w14:textId="77777777" w:rsidR="007E7DA8" w:rsidRPr="009D0AF6" w:rsidRDefault="007E7DA8" w:rsidP="007E7DA8">
      <w:pPr>
        <w:pStyle w:val="ListParagraph"/>
        <w:numPr>
          <w:ilvl w:val="0"/>
          <w:numId w:val="130"/>
        </w:numPr>
        <w:jc w:val="both"/>
        <w:rPr>
          <w:rFonts w:ascii="Calibri" w:hAnsi="Calibri" w:cs="Calibri"/>
          <w:bCs/>
          <w:szCs w:val="24"/>
        </w:rPr>
      </w:pPr>
      <w:r w:rsidRPr="009D0AF6">
        <w:rPr>
          <w:rFonts w:ascii="Calibri" w:hAnsi="Calibri" w:cs="Calibri"/>
          <w:bCs/>
          <w:szCs w:val="24"/>
        </w:rPr>
        <w:t>Prepare the budget as a realistic spending plan. Use prior-year expenditure history when</w:t>
      </w:r>
    </w:p>
    <w:p w14:paraId="3025E4CB" w14:textId="77777777" w:rsidR="007E7DA8" w:rsidRPr="009D0AF6" w:rsidRDefault="007E7DA8" w:rsidP="007E7DA8">
      <w:pPr>
        <w:pStyle w:val="ListParagraph"/>
        <w:jc w:val="both"/>
        <w:rPr>
          <w:rFonts w:ascii="Calibri" w:hAnsi="Calibri" w:cs="Calibri"/>
          <w:bCs/>
          <w:szCs w:val="24"/>
        </w:rPr>
      </w:pPr>
      <w:r w:rsidRPr="009D0AF6">
        <w:rPr>
          <w:rFonts w:ascii="Calibri" w:hAnsi="Calibri" w:cs="Calibri"/>
          <w:bCs/>
          <w:szCs w:val="24"/>
        </w:rPr>
        <w:t>available to develop accurate estimates.</w:t>
      </w:r>
    </w:p>
    <w:p w14:paraId="38C71C5C" w14:textId="77777777" w:rsidR="007E7DA8" w:rsidRPr="009D0AF6" w:rsidRDefault="007E7DA8" w:rsidP="007E7DA8">
      <w:pPr>
        <w:pStyle w:val="ListParagraph"/>
        <w:numPr>
          <w:ilvl w:val="0"/>
          <w:numId w:val="130"/>
        </w:numPr>
        <w:jc w:val="both"/>
        <w:rPr>
          <w:rFonts w:ascii="Calibri" w:hAnsi="Calibri" w:cs="Calibri"/>
          <w:bCs/>
          <w:szCs w:val="24"/>
        </w:rPr>
      </w:pPr>
      <w:r w:rsidRPr="009D0AF6">
        <w:rPr>
          <w:rFonts w:ascii="Calibri" w:hAnsi="Calibri" w:cs="Calibri"/>
          <w:bCs/>
          <w:szCs w:val="24"/>
        </w:rPr>
        <w:t>Typed submissions or exact computer</w:t>
      </w:r>
      <w:r w:rsidRPr="009D0AF6">
        <w:rPr>
          <w:rFonts w:ascii="Cambria Math" w:hAnsi="Cambria Math" w:cs="Cambria Math"/>
          <w:bCs/>
          <w:szCs w:val="24"/>
        </w:rPr>
        <w:t>‑</w:t>
      </w:r>
      <w:r w:rsidRPr="009D0AF6">
        <w:rPr>
          <w:rFonts w:ascii="Calibri" w:hAnsi="Calibri" w:cs="Calibri"/>
          <w:bCs/>
          <w:szCs w:val="24"/>
        </w:rPr>
        <w:t>generated versions of the budget template are</w:t>
      </w:r>
    </w:p>
    <w:p w14:paraId="4997BC61" w14:textId="77777777" w:rsidR="007E7DA8" w:rsidRPr="009D0AF6" w:rsidRDefault="007E7DA8" w:rsidP="007E7DA8">
      <w:pPr>
        <w:pStyle w:val="ListParagraph"/>
        <w:jc w:val="both"/>
        <w:rPr>
          <w:rFonts w:ascii="Calibri" w:hAnsi="Calibri" w:cs="Calibri"/>
          <w:bCs/>
          <w:szCs w:val="24"/>
        </w:rPr>
      </w:pPr>
      <w:r w:rsidRPr="009D0AF6">
        <w:rPr>
          <w:rFonts w:ascii="Calibri" w:hAnsi="Calibri" w:cs="Calibri"/>
          <w:bCs/>
          <w:szCs w:val="24"/>
        </w:rPr>
        <w:t>acceptable.</w:t>
      </w:r>
    </w:p>
    <w:p w14:paraId="5D22AF9A" w14:textId="77777777" w:rsidR="007E7DA8" w:rsidRPr="009D0AF6" w:rsidRDefault="007E7DA8" w:rsidP="007E7DA8">
      <w:pPr>
        <w:pStyle w:val="ListParagraph"/>
        <w:numPr>
          <w:ilvl w:val="0"/>
          <w:numId w:val="130"/>
        </w:numPr>
        <w:jc w:val="both"/>
        <w:rPr>
          <w:rFonts w:ascii="Calibri" w:hAnsi="Calibri" w:cs="Calibri"/>
          <w:bCs/>
          <w:szCs w:val="24"/>
        </w:rPr>
      </w:pPr>
      <w:r w:rsidRPr="009D0AF6">
        <w:rPr>
          <w:rFonts w:ascii="Calibri" w:hAnsi="Calibri" w:cs="Calibri"/>
          <w:bCs/>
          <w:szCs w:val="24"/>
        </w:rPr>
        <w:t>Round all figures to the nearest dollar.</w:t>
      </w:r>
    </w:p>
    <w:p w14:paraId="16B78309" w14:textId="77777777" w:rsidR="007E7DA8" w:rsidRPr="009D0AF6" w:rsidRDefault="007E7DA8" w:rsidP="007E7DA8">
      <w:pPr>
        <w:pStyle w:val="ListParagraph"/>
        <w:numPr>
          <w:ilvl w:val="0"/>
          <w:numId w:val="130"/>
        </w:numPr>
        <w:rPr>
          <w:rFonts w:ascii="Calibri" w:hAnsi="Calibri" w:cs="Calibri"/>
          <w:bCs/>
          <w:szCs w:val="24"/>
        </w:rPr>
      </w:pPr>
      <w:r w:rsidRPr="009D0AF6">
        <w:rPr>
          <w:rFonts w:ascii="Calibri" w:hAnsi="Calibri" w:cs="Calibri"/>
          <w:bCs/>
          <w:szCs w:val="24"/>
        </w:rPr>
        <w:t>The “AAA Funded” and “Total Project Budget” amounts should match the “Funding Amount Requested” and “Total Program Cost” amounts listed in Exhibit A-1 – Bid Response Form.</w:t>
      </w:r>
    </w:p>
    <w:p w14:paraId="192AACD0" w14:textId="77777777" w:rsidR="007E7DA8" w:rsidRPr="009D0AF6" w:rsidRDefault="007E7DA8" w:rsidP="007E7DA8">
      <w:pPr>
        <w:pStyle w:val="ListParagraph"/>
        <w:numPr>
          <w:ilvl w:val="0"/>
          <w:numId w:val="130"/>
        </w:numPr>
        <w:jc w:val="both"/>
        <w:rPr>
          <w:rFonts w:ascii="Calibri" w:hAnsi="Calibri" w:cs="Calibri"/>
          <w:bCs/>
          <w:szCs w:val="24"/>
        </w:rPr>
      </w:pPr>
      <w:r w:rsidRPr="009D0AF6">
        <w:rPr>
          <w:rFonts w:ascii="Calibri" w:hAnsi="Calibri" w:cs="Calibri"/>
          <w:bCs/>
          <w:szCs w:val="24"/>
        </w:rPr>
        <w:t>Audit costs are not AAA reimbursable for programs expending less than $1,000,000 in federal funds.</w:t>
      </w:r>
    </w:p>
    <w:p w14:paraId="1534786A" w14:textId="77777777" w:rsidR="007E7DA8" w:rsidRPr="009D0AF6" w:rsidRDefault="007E7DA8" w:rsidP="007E7DA8">
      <w:pPr>
        <w:pStyle w:val="ListParagraph"/>
        <w:jc w:val="both"/>
        <w:rPr>
          <w:rFonts w:ascii="Calibri" w:hAnsi="Calibri" w:cs="Calibri"/>
          <w:bCs/>
          <w:szCs w:val="24"/>
        </w:rPr>
      </w:pPr>
    </w:p>
    <w:p w14:paraId="18FC2D9D" w14:textId="77777777" w:rsidR="007E7DA8" w:rsidRPr="009D0AF6" w:rsidRDefault="007E7DA8" w:rsidP="007E7DA8">
      <w:pPr>
        <w:jc w:val="both"/>
        <w:rPr>
          <w:rFonts w:ascii="Calibri" w:hAnsi="Calibri" w:cs="Calibri"/>
          <w:b/>
          <w:szCs w:val="24"/>
        </w:rPr>
      </w:pPr>
      <w:r w:rsidRPr="009D0AF6">
        <w:rPr>
          <w:rFonts w:ascii="Calibri" w:hAnsi="Calibri" w:cs="Calibri"/>
          <w:b/>
          <w:szCs w:val="24"/>
        </w:rPr>
        <w:t>Budget:</w:t>
      </w:r>
    </w:p>
    <w:p w14:paraId="1D6E8EDE" w14:textId="77777777" w:rsidR="007E7DA8" w:rsidRPr="009D0AF6" w:rsidRDefault="007E7DA8" w:rsidP="007E7DA8">
      <w:pPr>
        <w:jc w:val="both"/>
        <w:rPr>
          <w:rFonts w:ascii="Calibri" w:hAnsi="Calibri" w:cs="Calibri"/>
          <w:b/>
          <w:szCs w:val="24"/>
        </w:rPr>
      </w:pPr>
    </w:p>
    <w:p w14:paraId="356BA248" w14:textId="77777777" w:rsidR="007E7DA8" w:rsidRPr="009D0AF6" w:rsidRDefault="007E7DA8" w:rsidP="007E7DA8">
      <w:pPr>
        <w:jc w:val="both"/>
        <w:rPr>
          <w:rFonts w:ascii="Calibri" w:hAnsi="Calibri" w:cs="Calibri"/>
          <w:b/>
          <w:szCs w:val="24"/>
        </w:rPr>
      </w:pPr>
      <w:r w:rsidRPr="009D0AF6">
        <w:rPr>
          <w:rFonts w:ascii="Calibri" w:hAnsi="Calibri" w:cs="Calibri"/>
          <w:b/>
          <w:szCs w:val="24"/>
        </w:rPr>
        <w:t>1. Complete Section 1 – Salaries and Employee Benefits</w:t>
      </w:r>
    </w:p>
    <w:p w14:paraId="7D3D7081" w14:textId="77777777" w:rsidR="007E7DA8" w:rsidRPr="009D0AF6" w:rsidRDefault="007E7DA8" w:rsidP="007E7DA8">
      <w:pPr>
        <w:pStyle w:val="ListParagraph"/>
        <w:numPr>
          <w:ilvl w:val="0"/>
          <w:numId w:val="131"/>
        </w:numPr>
        <w:jc w:val="both"/>
        <w:rPr>
          <w:rFonts w:ascii="Calibri" w:hAnsi="Calibri" w:cs="Calibri"/>
          <w:bCs/>
          <w:szCs w:val="24"/>
        </w:rPr>
      </w:pPr>
      <w:r w:rsidRPr="009D0AF6">
        <w:rPr>
          <w:rFonts w:ascii="Calibri" w:hAnsi="Calibri" w:cs="Calibri"/>
          <w:bCs/>
          <w:szCs w:val="24"/>
        </w:rPr>
        <w:t>List each staff position funded under the contract (e.g., Program Manager, Case Manager).</w:t>
      </w:r>
    </w:p>
    <w:p w14:paraId="39120897" w14:textId="77777777" w:rsidR="007E7DA8" w:rsidRPr="009D0AF6" w:rsidRDefault="007E7DA8" w:rsidP="007E7DA8">
      <w:pPr>
        <w:pStyle w:val="ListParagraph"/>
        <w:numPr>
          <w:ilvl w:val="0"/>
          <w:numId w:val="131"/>
        </w:numPr>
        <w:jc w:val="both"/>
        <w:rPr>
          <w:rFonts w:ascii="Calibri" w:hAnsi="Calibri" w:cs="Calibri"/>
          <w:bCs/>
          <w:szCs w:val="24"/>
        </w:rPr>
      </w:pPr>
      <w:r w:rsidRPr="009D0AF6">
        <w:rPr>
          <w:rFonts w:ascii="Calibri" w:hAnsi="Calibri" w:cs="Calibri"/>
          <w:bCs/>
          <w:szCs w:val="24"/>
        </w:rPr>
        <w:t>Enter the total annual salary for each position.</w:t>
      </w:r>
    </w:p>
    <w:p w14:paraId="03E048EC" w14:textId="77777777" w:rsidR="007E7DA8" w:rsidRPr="009D0AF6" w:rsidRDefault="007E7DA8" w:rsidP="007E7DA8">
      <w:pPr>
        <w:pStyle w:val="ListParagraph"/>
        <w:numPr>
          <w:ilvl w:val="0"/>
          <w:numId w:val="131"/>
        </w:numPr>
        <w:jc w:val="both"/>
        <w:rPr>
          <w:rFonts w:ascii="Calibri" w:hAnsi="Calibri" w:cs="Calibri"/>
          <w:bCs/>
          <w:szCs w:val="24"/>
        </w:rPr>
      </w:pPr>
      <w:r w:rsidRPr="009D0AF6">
        <w:rPr>
          <w:rFonts w:ascii="Calibri" w:hAnsi="Calibri" w:cs="Calibri"/>
          <w:bCs/>
          <w:szCs w:val="24"/>
        </w:rPr>
        <w:t>Enter the portion (percentage or amount) charged to this contract.</w:t>
      </w:r>
    </w:p>
    <w:p w14:paraId="4E5A44D3" w14:textId="77777777" w:rsidR="007E7DA8" w:rsidRPr="009D0AF6" w:rsidRDefault="007E7DA8" w:rsidP="007E7DA8">
      <w:pPr>
        <w:pStyle w:val="ListParagraph"/>
        <w:numPr>
          <w:ilvl w:val="0"/>
          <w:numId w:val="131"/>
        </w:numPr>
        <w:jc w:val="both"/>
        <w:rPr>
          <w:rFonts w:ascii="Calibri" w:hAnsi="Calibri" w:cs="Calibri"/>
          <w:bCs/>
          <w:szCs w:val="24"/>
        </w:rPr>
      </w:pPr>
      <w:r w:rsidRPr="009D0AF6">
        <w:rPr>
          <w:rFonts w:ascii="Calibri" w:hAnsi="Calibri" w:cs="Calibri"/>
          <w:bCs/>
          <w:szCs w:val="24"/>
        </w:rPr>
        <w:t>Complete the Employee Benefits line using your organization’s benefit rate.</w:t>
      </w:r>
    </w:p>
    <w:p w14:paraId="780F2A3E" w14:textId="77777777" w:rsidR="007E7DA8" w:rsidRPr="009D0AF6" w:rsidRDefault="007E7DA8" w:rsidP="007E7DA8">
      <w:pPr>
        <w:pStyle w:val="ListParagraph"/>
        <w:numPr>
          <w:ilvl w:val="0"/>
          <w:numId w:val="131"/>
        </w:numPr>
        <w:jc w:val="both"/>
        <w:rPr>
          <w:rFonts w:ascii="Calibri" w:hAnsi="Calibri" w:cs="Calibri"/>
          <w:bCs/>
          <w:szCs w:val="24"/>
        </w:rPr>
      </w:pPr>
      <w:r w:rsidRPr="009D0AF6">
        <w:rPr>
          <w:rFonts w:ascii="Calibri" w:hAnsi="Calibri" w:cs="Calibri"/>
          <w:bCs/>
          <w:szCs w:val="24"/>
        </w:rPr>
        <w:t>Total all positions and benefits to calculate the Total Salary/Benefit Budget.</w:t>
      </w:r>
    </w:p>
    <w:p w14:paraId="78D47352" w14:textId="77777777" w:rsidR="007E7DA8" w:rsidRPr="009D0AF6" w:rsidRDefault="007E7DA8" w:rsidP="007E7DA8">
      <w:pPr>
        <w:jc w:val="both"/>
        <w:rPr>
          <w:rFonts w:ascii="Calibri" w:hAnsi="Calibri" w:cs="Calibri"/>
          <w:b/>
          <w:szCs w:val="24"/>
        </w:rPr>
      </w:pPr>
    </w:p>
    <w:p w14:paraId="09591916" w14:textId="77777777" w:rsidR="007E7DA8" w:rsidRPr="009D0AF6" w:rsidRDefault="007E7DA8" w:rsidP="007E7DA8">
      <w:pPr>
        <w:jc w:val="both"/>
        <w:rPr>
          <w:rFonts w:ascii="Calibri" w:hAnsi="Calibri" w:cs="Calibri"/>
          <w:b/>
          <w:szCs w:val="24"/>
        </w:rPr>
      </w:pPr>
      <w:r w:rsidRPr="009D0AF6">
        <w:rPr>
          <w:rFonts w:ascii="Calibri" w:hAnsi="Calibri" w:cs="Calibri"/>
          <w:b/>
          <w:szCs w:val="24"/>
        </w:rPr>
        <w:t>2. Complete Section 2 – Services and Supplies</w:t>
      </w:r>
    </w:p>
    <w:p w14:paraId="3A24240E" w14:textId="77777777" w:rsidR="007E7DA8" w:rsidRPr="009D0AF6" w:rsidRDefault="007E7DA8" w:rsidP="00272B8E">
      <w:pPr>
        <w:pStyle w:val="ListParagraph"/>
        <w:numPr>
          <w:ilvl w:val="0"/>
          <w:numId w:val="153"/>
        </w:numPr>
        <w:jc w:val="both"/>
        <w:rPr>
          <w:rFonts w:ascii="Calibri" w:hAnsi="Calibri" w:cs="Calibri"/>
          <w:bCs/>
          <w:szCs w:val="24"/>
        </w:rPr>
      </w:pPr>
      <w:r w:rsidRPr="009D0AF6">
        <w:rPr>
          <w:rFonts w:ascii="Calibri" w:hAnsi="Calibri" w:cs="Calibri"/>
          <w:bCs/>
          <w:szCs w:val="24"/>
        </w:rPr>
        <w:t>Enter estimated costs for each expense category listed (e.g., office supplies, travel, printing,</w:t>
      </w:r>
    </w:p>
    <w:p w14:paraId="1787F65E" w14:textId="77777777" w:rsidR="007E7DA8" w:rsidRPr="009D0AF6" w:rsidRDefault="007E7DA8" w:rsidP="00272B8E">
      <w:pPr>
        <w:pStyle w:val="ListParagraph"/>
        <w:numPr>
          <w:ilvl w:val="0"/>
          <w:numId w:val="153"/>
        </w:numPr>
        <w:jc w:val="both"/>
        <w:rPr>
          <w:rFonts w:ascii="Calibri" w:hAnsi="Calibri" w:cs="Calibri"/>
          <w:bCs/>
          <w:szCs w:val="24"/>
        </w:rPr>
      </w:pPr>
      <w:r w:rsidRPr="009D0AF6">
        <w:rPr>
          <w:rFonts w:ascii="Calibri" w:hAnsi="Calibri" w:cs="Calibri"/>
          <w:bCs/>
          <w:szCs w:val="24"/>
        </w:rPr>
        <w:t>insurance).</w:t>
      </w:r>
    </w:p>
    <w:p w14:paraId="37548902" w14:textId="77777777" w:rsidR="00272B8E" w:rsidRDefault="007E7DA8" w:rsidP="00272B8E">
      <w:pPr>
        <w:pStyle w:val="ListParagraph"/>
        <w:numPr>
          <w:ilvl w:val="0"/>
          <w:numId w:val="153"/>
        </w:numPr>
        <w:jc w:val="both"/>
        <w:rPr>
          <w:rFonts w:ascii="Calibri" w:hAnsi="Calibri" w:cs="Calibri"/>
          <w:bCs/>
          <w:szCs w:val="24"/>
        </w:rPr>
      </w:pPr>
      <w:r w:rsidRPr="00272B8E">
        <w:rPr>
          <w:rFonts w:ascii="Calibri" w:hAnsi="Calibri" w:cs="Calibri"/>
          <w:bCs/>
          <w:szCs w:val="24"/>
        </w:rPr>
        <w:t>Only include costs necessary and reasonable for the program.</w:t>
      </w:r>
    </w:p>
    <w:p w14:paraId="0AD61B60" w14:textId="77777777" w:rsidR="00272B8E" w:rsidRDefault="007E7DA8" w:rsidP="00272B8E">
      <w:pPr>
        <w:pStyle w:val="ListParagraph"/>
        <w:numPr>
          <w:ilvl w:val="0"/>
          <w:numId w:val="153"/>
        </w:numPr>
        <w:jc w:val="both"/>
        <w:rPr>
          <w:rFonts w:ascii="Calibri" w:hAnsi="Calibri" w:cs="Calibri"/>
          <w:bCs/>
          <w:szCs w:val="24"/>
        </w:rPr>
      </w:pPr>
      <w:r w:rsidRPr="00272B8E">
        <w:rPr>
          <w:rFonts w:ascii="Calibri" w:hAnsi="Calibri" w:cs="Calibri"/>
          <w:bCs/>
          <w:szCs w:val="24"/>
        </w:rPr>
        <w:t>Enter the portion charged to this contract.</w:t>
      </w:r>
    </w:p>
    <w:p w14:paraId="09B4496C" w14:textId="1AB41D56" w:rsidR="007E7DA8" w:rsidRPr="00272B8E" w:rsidRDefault="007E7DA8" w:rsidP="00272B8E">
      <w:pPr>
        <w:pStyle w:val="ListParagraph"/>
        <w:numPr>
          <w:ilvl w:val="0"/>
          <w:numId w:val="153"/>
        </w:numPr>
        <w:jc w:val="both"/>
        <w:rPr>
          <w:rFonts w:ascii="Calibri" w:hAnsi="Calibri" w:cs="Calibri"/>
          <w:bCs/>
          <w:szCs w:val="24"/>
        </w:rPr>
      </w:pPr>
      <w:r w:rsidRPr="00272B8E">
        <w:rPr>
          <w:rFonts w:ascii="Calibri" w:hAnsi="Calibri" w:cs="Calibri"/>
          <w:bCs/>
          <w:szCs w:val="24"/>
        </w:rPr>
        <w:t>Add all expenses to calculate the Total Services and Supplies Budget.</w:t>
      </w:r>
    </w:p>
    <w:p w14:paraId="647164A3" w14:textId="77777777" w:rsidR="007E7DA8" w:rsidRPr="009D0AF6" w:rsidRDefault="007E7DA8" w:rsidP="007E7DA8">
      <w:pPr>
        <w:jc w:val="both"/>
        <w:rPr>
          <w:rFonts w:ascii="Calibri" w:hAnsi="Calibri" w:cs="Calibri"/>
          <w:b/>
          <w:szCs w:val="24"/>
        </w:rPr>
      </w:pPr>
    </w:p>
    <w:p w14:paraId="6D2EA817" w14:textId="77777777" w:rsidR="007E7DA8" w:rsidRPr="009D0AF6" w:rsidRDefault="007E7DA8" w:rsidP="007E7DA8">
      <w:pPr>
        <w:jc w:val="both"/>
        <w:rPr>
          <w:rFonts w:ascii="Calibri" w:hAnsi="Calibri" w:cs="Calibri"/>
          <w:b/>
          <w:szCs w:val="24"/>
        </w:rPr>
      </w:pPr>
      <w:r w:rsidRPr="009D0AF6">
        <w:rPr>
          <w:rFonts w:ascii="Calibri" w:hAnsi="Calibri" w:cs="Calibri"/>
          <w:b/>
          <w:szCs w:val="24"/>
        </w:rPr>
        <w:t>3. Complete Section 3 – Revenue</w:t>
      </w:r>
    </w:p>
    <w:p w14:paraId="31F36342" w14:textId="20E10F66" w:rsidR="007E7DA8" w:rsidRPr="009D0AF6" w:rsidRDefault="007E7DA8" w:rsidP="00272B8E">
      <w:pPr>
        <w:ind w:left="720" w:hanging="360"/>
        <w:jc w:val="both"/>
        <w:rPr>
          <w:rFonts w:ascii="Calibri" w:hAnsi="Calibri" w:cs="Calibri"/>
          <w:bCs/>
          <w:szCs w:val="24"/>
        </w:rPr>
      </w:pPr>
      <w:r w:rsidRPr="009D0AF6">
        <w:rPr>
          <w:rFonts w:ascii="Calibri" w:hAnsi="Calibri" w:cs="Calibri"/>
          <w:bCs/>
          <w:szCs w:val="24"/>
        </w:rPr>
        <w:t>List all sources of revenue supporting this program (e.g., federal, state, county, participant</w:t>
      </w:r>
    </w:p>
    <w:p w14:paraId="613399D7" w14:textId="77777777" w:rsidR="007E7DA8" w:rsidRDefault="007E7DA8" w:rsidP="00272B8E">
      <w:pPr>
        <w:ind w:left="720" w:hanging="360"/>
        <w:jc w:val="both"/>
        <w:rPr>
          <w:rFonts w:ascii="Calibri" w:hAnsi="Calibri" w:cs="Calibri"/>
          <w:bCs/>
          <w:szCs w:val="24"/>
        </w:rPr>
      </w:pPr>
      <w:r w:rsidRPr="009D0AF6">
        <w:rPr>
          <w:rFonts w:ascii="Calibri" w:hAnsi="Calibri" w:cs="Calibri"/>
          <w:bCs/>
          <w:szCs w:val="24"/>
        </w:rPr>
        <w:t>contributions).</w:t>
      </w:r>
    </w:p>
    <w:p w14:paraId="13A1B628" w14:textId="77777777" w:rsidR="007E7DA8" w:rsidRPr="009D0AF6" w:rsidRDefault="007E7DA8" w:rsidP="007E7DA8">
      <w:pPr>
        <w:ind w:firstLine="720"/>
        <w:jc w:val="both"/>
        <w:rPr>
          <w:rFonts w:ascii="Calibri" w:hAnsi="Calibri" w:cs="Calibri"/>
          <w:bCs/>
          <w:szCs w:val="24"/>
        </w:rPr>
      </w:pPr>
    </w:p>
    <w:p w14:paraId="45EB6C9C" w14:textId="303AD59F" w:rsidR="00F202B8" w:rsidRPr="000C3E4A" w:rsidRDefault="00F202B8" w:rsidP="00F202B8">
      <w:pPr>
        <w:tabs>
          <w:tab w:val="right" w:pos="10620"/>
        </w:tabs>
        <w:ind w:left="360"/>
        <w:jc w:val="center"/>
        <w:outlineLvl w:val="3"/>
        <w:rPr>
          <w:rFonts w:ascii="Calibri" w:hAnsi="Calibri"/>
          <w:b/>
          <w:szCs w:val="24"/>
          <w:lang w:eastAsia="x-none"/>
        </w:rPr>
      </w:pPr>
      <w:r w:rsidRPr="000C3E4A">
        <w:rPr>
          <w:rFonts w:ascii="Calibri" w:hAnsi="Calibri"/>
          <w:b/>
          <w:szCs w:val="24"/>
          <w:lang w:eastAsia="x-none"/>
        </w:rPr>
        <w:lastRenderedPageBreak/>
        <w:t>RFP NO. 2026-ACSSA-AAA-SIPPHP</w:t>
      </w:r>
    </w:p>
    <w:p w14:paraId="73B27622" w14:textId="77777777" w:rsidR="00F202B8" w:rsidRPr="000C3E4A" w:rsidRDefault="00F202B8" w:rsidP="00F202B8">
      <w:pPr>
        <w:jc w:val="center"/>
        <w:rPr>
          <w:rFonts w:cstheme="minorHAnsi"/>
          <w:b/>
          <w:sz w:val="40"/>
          <w:szCs w:val="40"/>
        </w:rPr>
      </w:pPr>
      <w:r w:rsidRPr="000C3E4A">
        <w:rPr>
          <w:rFonts w:cstheme="minorHAnsi"/>
          <w:b/>
          <w:sz w:val="40"/>
          <w:szCs w:val="40"/>
        </w:rPr>
        <w:t>EXHIBIT B-1</w:t>
      </w:r>
    </w:p>
    <w:p w14:paraId="206AF1E9" w14:textId="77777777" w:rsidR="00F202B8" w:rsidRPr="009D0AF6" w:rsidRDefault="00F202B8" w:rsidP="00F202B8">
      <w:pPr>
        <w:widowControl w:val="0"/>
        <w:pBdr>
          <w:top w:val="nil"/>
          <w:left w:val="nil"/>
          <w:bottom w:val="nil"/>
          <w:right w:val="nil"/>
          <w:between w:val="nil"/>
        </w:pBdr>
        <w:autoSpaceDE w:val="0"/>
        <w:autoSpaceDN w:val="0"/>
        <w:adjustRightInd w:val="0"/>
        <w:spacing w:after="240"/>
        <w:jc w:val="center"/>
        <w:rPr>
          <w:rFonts w:cstheme="minorHAnsi"/>
          <w:b/>
          <w:bCs/>
          <w:sz w:val="40"/>
          <w:szCs w:val="40"/>
        </w:rPr>
      </w:pPr>
      <w:r w:rsidRPr="009D0AF6">
        <w:rPr>
          <w:rFonts w:cstheme="minorHAnsi"/>
          <w:b/>
          <w:bCs/>
          <w:sz w:val="40"/>
          <w:szCs w:val="40"/>
        </w:rPr>
        <w:t>BUDGET TEMPLATE</w:t>
      </w:r>
    </w:p>
    <w:p w14:paraId="46BE3304" w14:textId="5D8AA276" w:rsidR="00F202B8" w:rsidRPr="009D0AF6" w:rsidRDefault="00F202B8" w:rsidP="0060118D">
      <w:pPr>
        <w:pStyle w:val="PlainText"/>
        <w:tabs>
          <w:tab w:val="left" w:pos="1440"/>
          <w:tab w:val="right" w:pos="2880"/>
          <w:tab w:val="left" w:pos="2970"/>
          <w:tab w:val="left" w:pos="4011"/>
          <w:tab w:val="right" w:pos="8640"/>
          <w:tab w:val="left" w:pos="8730"/>
          <w:tab w:val="right" w:pos="10800"/>
        </w:tabs>
        <w:jc w:val="center"/>
        <w:rPr>
          <w:rFonts w:ascii="Calibri" w:hAnsi="Calibri" w:cs="Calibri"/>
          <w:b/>
          <w:bCs/>
          <w:sz w:val="24"/>
          <w:szCs w:val="24"/>
        </w:rPr>
      </w:pPr>
      <w:r w:rsidRPr="00A00E3C">
        <w:rPr>
          <w:rFonts w:ascii="Calibri" w:hAnsi="Calibri" w:cs="Calibri"/>
          <w:b/>
          <w:bCs/>
          <w:sz w:val="24"/>
          <w:szCs w:val="24"/>
        </w:rPr>
        <w:t>Bidder must use the County-provided budget template (separate Excel spreadsheet file)</w:t>
      </w:r>
    </w:p>
    <w:p w14:paraId="09B7F9B2" w14:textId="77777777" w:rsidR="00F202B8" w:rsidRDefault="00F202B8" w:rsidP="00F202B8">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71F2E1F3" w14:textId="542B15DE" w:rsidR="00F202B8" w:rsidRDefault="0060118D" w:rsidP="00F202B8">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r w:rsidRPr="0060118D">
        <w:rPr>
          <w:rFonts w:eastAsia="Calibri"/>
          <w:noProof/>
        </w:rPr>
        <w:drawing>
          <wp:inline distT="0" distB="0" distL="0" distR="0" wp14:anchorId="35E1E0C0" wp14:editId="086068DB">
            <wp:extent cx="6400800" cy="5988050"/>
            <wp:effectExtent l="0" t="0" r="0" b="0"/>
            <wp:docPr id="1707592726" name="Picture 1" descr="budget template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92726" name="Picture 1" descr="budget template part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400800" cy="5988050"/>
                    </a:xfrm>
                    <a:prstGeom prst="rect">
                      <a:avLst/>
                    </a:prstGeom>
                    <a:noFill/>
                    <a:ln>
                      <a:noFill/>
                    </a:ln>
                  </pic:spPr>
                </pic:pic>
              </a:graphicData>
            </a:graphic>
          </wp:inline>
        </w:drawing>
      </w:r>
    </w:p>
    <w:p w14:paraId="0DD321A3" w14:textId="77777777" w:rsidR="00F202B8" w:rsidRDefault="00F202B8" w:rsidP="00F202B8">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77BE3584" w14:textId="77777777" w:rsidR="00F202B8" w:rsidRDefault="00F202B8" w:rsidP="00F202B8">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5717F7D9" w14:textId="77777777" w:rsidR="00F202B8" w:rsidRDefault="00F202B8" w:rsidP="00F202B8">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4D8C1314" w14:textId="65FB33C9" w:rsidR="00F202B8" w:rsidRPr="005E69BB" w:rsidRDefault="00F202B8" w:rsidP="00F202B8">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463F6C47" w14:textId="77777777" w:rsidR="00F2799E" w:rsidRDefault="00F2799E" w:rsidP="00F2799E"/>
    <w:p w14:paraId="295AC166" w14:textId="747B77E2" w:rsidR="00F2799E" w:rsidRDefault="00E220B0" w:rsidP="00F2799E">
      <w:r w:rsidRPr="00E220B0">
        <w:rPr>
          <w:noProof/>
        </w:rPr>
        <w:lastRenderedPageBreak/>
        <w:drawing>
          <wp:inline distT="0" distB="0" distL="0" distR="0" wp14:anchorId="0DB29E28" wp14:editId="47A6489D">
            <wp:extent cx="6400800" cy="7498080"/>
            <wp:effectExtent l="0" t="0" r="0" b="7620"/>
            <wp:docPr id="1807241925" name="Picture 2" descr="budget template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41925" name="Picture 2" descr="budget template part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400800" cy="7498080"/>
                    </a:xfrm>
                    <a:prstGeom prst="rect">
                      <a:avLst/>
                    </a:prstGeom>
                    <a:noFill/>
                    <a:ln>
                      <a:noFill/>
                    </a:ln>
                  </pic:spPr>
                </pic:pic>
              </a:graphicData>
            </a:graphic>
          </wp:inline>
        </w:drawing>
      </w:r>
    </w:p>
    <w:p w14:paraId="64255F71" w14:textId="77777777" w:rsidR="00E77A1C" w:rsidRDefault="00E77A1C" w:rsidP="00F2799E"/>
    <w:p w14:paraId="7B1B40CE" w14:textId="77777777" w:rsidR="00E77A1C" w:rsidRDefault="00E77A1C" w:rsidP="00F2799E"/>
    <w:p w14:paraId="34101A69" w14:textId="77777777" w:rsidR="00E77A1C" w:rsidRDefault="00E77A1C" w:rsidP="00F2799E"/>
    <w:p w14:paraId="17EBBBB0" w14:textId="77777777" w:rsidR="00E77A1C" w:rsidRDefault="00E77A1C" w:rsidP="00F2799E"/>
    <w:p w14:paraId="4B5640F9" w14:textId="42D48414" w:rsidR="00E77A1C" w:rsidRPr="000C3E4A" w:rsidRDefault="00E77A1C" w:rsidP="00E77A1C">
      <w:pPr>
        <w:keepNext/>
        <w:jc w:val="center"/>
        <w:rPr>
          <w:rFonts w:eastAsia="Calibri" w:cstheme="minorBidi"/>
          <w:b/>
          <w:bCs/>
          <w:color w:val="000000"/>
          <w:szCs w:val="24"/>
        </w:rPr>
      </w:pPr>
      <w:r w:rsidRPr="000C3E4A">
        <w:rPr>
          <w:rFonts w:eastAsia="Calibri" w:cstheme="minorBidi"/>
          <w:b/>
          <w:bCs/>
          <w:color w:val="000000"/>
          <w:szCs w:val="24"/>
        </w:rPr>
        <w:lastRenderedPageBreak/>
        <w:t>RFP NO. 2026-ACSSA-AAA-SIPPHP</w:t>
      </w:r>
    </w:p>
    <w:p w14:paraId="47075B4F" w14:textId="77777777" w:rsidR="00E77A1C" w:rsidRPr="000C3E4A" w:rsidRDefault="00E77A1C" w:rsidP="00E77A1C">
      <w:pPr>
        <w:keepNext/>
        <w:jc w:val="center"/>
        <w:outlineLvl w:val="2"/>
        <w:rPr>
          <w:rFonts w:cstheme="minorHAnsi"/>
          <w:b/>
          <w:caps/>
          <w:sz w:val="40"/>
          <w:szCs w:val="40"/>
        </w:rPr>
      </w:pPr>
      <w:r w:rsidRPr="000C3E4A">
        <w:rPr>
          <w:rFonts w:cstheme="minorHAnsi"/>
          <w:b/>
          <w:caps/>
          <w:sz w:val="40"/>
          <w:szCs w:val="40"/>
        </w:rPr>
        <w:t>EXHIBIT C</w:t>
      </w:r>
    </w:p>
    <w:p w14:paraId="0046D127" w14:textId="77777777" w:rsidR="00E77A1C" w:rsidRPr="0004278F" w:rsidRDefault="00E77A1C" w:rsidP="00E77A1C">
      <w:pPr>
        <w:jc w:val="center"/>
        <w:rPr>
          <w:rFonts w:cstheme="minorBidi"/>
          <w:b/>
          <w:bCs/>
          <w:sz w:val="40"/>
          <w:szCs w:val="40"/>
        </w:rPr>
      </w:pPr>
      <w:bookmarkStart w:id="90" w:name="_Ref342050008"/>
      <w:r w:rsidRPr="0004278F">
        <w:rPr>
          <w:rFonts w:cstheme="minorBidi"/>
          <w:b/>
          <w:bCs/>
          <w:sz w:val="40"/>
          <w:szCs w:val="40"/>
        </w:rPr>
        <w:t>INSURANCE REQUIREMENTS</w:t>
      </w:r>
      <w:bookmarkEnd w:id="90"/>
    </w:p>
    <w:p w14:paraId="37D2646A" w14:textId="77777777" w:rsidR="00E77A1C" w:rsidRDefault="00E77A1C" w:rsidP="00E77A1C">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1D630689" w14:textId="77777777" w:rsidR="00E77A1C" w:rsidRPr="0072576F" w:rsidRDefault="00E77A1C" w:rsidP="00E77A1C">
      <w:pPr>
        <w:tabs>
          <w:tab w:val="num" w:pos="1440"/>
        </w:tabs>
        <w:spacing w:before="240" w:after="240"/>
        <w:rPr>
          <w:rFonts w:cstheme="minorHAnsi"/>
          <w:szCs w:val="26"/>
        </w:rPr>
      </w:pPr>
      <w:r w:rsidRPr="0072576F">
        <w:rPr>
          <w:rFonts w:cstheme="minorHAnsi"/>
          <w:b/>
        </w:rPr>
        <w:t>Instructions</w:t>
      </w:r>
      <w:r w:rsidRPr="0072576F">
        <w:rPr>
          <w:rFonts w:cstheme="minorHAnsi"/>
        </w:rPr>
        <w:t xml:space="preserve">: </w:t>
      </w:r>
      <w:r w:rsidRPr="0072576F">
        <w:rPr>
          <w:rFonts w:cstheme="minorHAnsi"/>
          <w:szCs w:val="26"/>
        </w:rPr>
        <w:t>Insurance certificates are not required at the time of submission; however, by signing the Bid Response Packet and submitting a bid proposal, the Bidder agrees to meet the minimum insurance requirements and provide any documentation requested by County upon request.</w:t>
      </w:r>
    </w:p>
    <w:p w14:paraId="7AFE7754" w14:textId="77777777" w:rsidR="00E77A1C" w:rsidRPr="0072576F" w:rsidRDefault="00E77A1C" w:rsidP="00E77A1C">
      <w:pPr>
        <w:tabs>
          <w:tab w:val="num" w:pos="1440"/>
        </w:tabs>
        <w:spacing w:before="240" w:after="240"/>
        <w:rPr>
          <w:rFonts w:cstheme="minorHAnsi"/>
          <w:szCs w:val="26"/>
        </w:rPr>
      </w:pPr>
      <w:r w:rsidRPr="0072576F">
        <w:rPr>
          <w:rFonts w:cstheme="minorHAnsi"/>
          <w:szCs w:val="26"/>
        </w:rPr>
        <w:t xml:space="preserve">Insurance documentation must be provided to the County before award and include an insurance certificate and additional insured certificate, naming the County of Alameda, which meets the minimum insurance requirements, as stated in the RFP. </w:t>
      </w:r>
    </w:p>
    <w:p w14:paraId="0F34CF40" w14:textId="77777777" w:rsidR="00E77A1C" w:rsidRPr="0072576F" w:rsidRDefault="00E77A1C" w:rsidP="00E77A1C">
      <w:pPr>
        <w:tabs>
          <w:tab w:val="num" w:pos="1440"/>
        </w:tabs>
        <w:spacing w:before="240" w:after="240"/>
        <w:rPr>
          <w:rFonts w:cstheme="minorHAnsi"/>
          <w:szCs w:val="26"/>
        </w:rPr>
      </w:pPr>
      <w:r w:rsidRPr="0072576F">
        <w:rPr>
          <w:rFonts w:cstheme="minorHAnsi"/>
          <w:szCs w:val="26"/>
        </w:rPr>
        <w:t xml:space="preserve">The following page contains the minimum insurance limits required by the County of Alameda to be held by the Contractor performing on a contract issued from this RFP:   </w:t>
      </w:r>
    </w:p>
    <w:p w14:paraId="77FF75EE" w14:textId="77777777" w:rsidR="00E77A1C" w:rsidRPr="0072576F" w:rsidRDefault="00E77A1C" w:rsidP="00E77A1C">
      <w:pPr>
        <w:tabs>
          <w:tab w:val="num" w:pos="1440"/>
        </w:tabs>
        <w:rPr>
          <w:rFonts w:cstheme="minorHAnsi"/>
          <w:szCs w:val="26"/>
        </w:rPr>
      </w:pPr>
    </w:p>
    <w:p w14:paraId="1E5C27B2" w14:textId="77777777" w:rsidR="00E77A1C" w:rsidRPr="0072576F" w:rsidRDefault="00E77A1C" w:rsidP="00E77A1C">
      <w:pPr>
        <w:tabs>
          <w:tab w:val="num" w:pos="1440"/>
        </w:tabs>
        <w:rPr>
          <w:rFonts w:cstheme="minorHAnsi"/>
          <w:szCs w:val="26"/>
        </w:rPr>
      </w:pPr>
    </w:p>
    <w:p w14:paraId="506B916F" w14:textId="77777777" w:rsidR="00E77A1C" w:rsidRPr="0072576F" w:rsidRDefault="00E77A1C" w:rsidP="00E77A1C">
      <w:pPr>
        <w:tabs>
          <w:tab w:val="num" w:pos="1440"/>
        </w:tabs>
        <w:rPr>
          <w:rFonts w:cstheme="minorHAnsi"/>
          <w:szCs w:val="26"/>
        </w:rPr>
      </w:pPr>
    </w:p>
    <w:p w14:paraId="49B72AE3" w14:textId="77777777" w:rsidR="00E77A1C" w:rsidRPr="0072576F" w:rsidRDefault="00E77A1C" w:rsidP="00E77A1C">
      <w:pPr>
        <w:tabs>
          <w:tab w:val="num" w:pos="1440"/>
        </w:tabs>
        <w:rPr>
          <w:rFonts w:cstheme="minorHAnsi"/>
          <w:szCs w:val="26"/>
        </w:rPr>
      </w:pPr>
    </w:p>
    <w:p w14:paraId="12F51EF5" w14:textId="77777777" w:rsidR="00E77A1C" w:rsidRPr="0072576F" w:rsidRDefault="00E77A1C" w:rsidP="00E77A1C">
      <w:pPr>
        <w:tabs>
          <w:tab w:val="num" w:pos="1440"/>
        </w:tabs>
        <w:rPr>
          <w:rFonts w:cstheme="minorHAnsi"/>
          <w:szCs w:val="26"/>
        </w:rPr>
      </w:pPr>
    </w:p>
    <w:p w14:paraId="60B16455" w14:textId="77777777" w:rsidR="00E77A1C" w:rsidRPr="0072576F" w:rsidRDefault="00E77A1C" w:rsidP="00E77A1C">
      <w:pPr>
        <w:tabs>
          <w:tab w:val="num" w:pos="1440"/>
        </w:tabs>
        <w:rPr>
          <w:rFonts w:cstheme="minorHAnsi"/>
          <w:szCs w:val="26"/>
        </w:rPr>
      </w:pPr>
    </w:p>
    <w:p w14:paraId="10630E16" w14:textId="77777777" w:rsidR="00E77A1C" w:rsidRPr="0072576F" w:rsidRDefault="00E77A1C" w:rsidP="00E77A1C">
      <w:pPr>
        <w:tabs>
          <w:tab w:val="num" w:pos="1440"/>
        </w:tabs>
        <w:rPr>
          <w:rFonts w:cstheme="minorHAnsi"/>
          <w:szCs w:val="26"/>
        </w:rPr>
      </w:pPr>
    </w:p>
    <w:p w14:paraId="43202979" w14:textId="77777777" w:rsidR="00E77A1C" w:rsidRPr="0072576F" w:rsidRDefault="00E77A1C" w:rsidP="00E77A1C">
      <w:pPr>
        <w:tabs>
          <w:tab w:val="num" w:pos="1440"/>
        </w:tabs>
        <w:rPr>
          <w:rFonts w:cstheme="minorHAnsi"/>
          <w:szCs w:val="26"/>
        </w:rPr>
      </w:pPr>
    </w:p>
    <w:p w14:paraId="43E3EBBC" w14:textId="77777777" w:rsidR="00E77A1C" w:rsidRPr="0072576F" w:rsidRDefault="00E77A1C" w:rsidP="00E77A1C">
      <w:pPr>
        <w:tabs>
          <w:tab w:val="num" w:pos="1440"/>
        </w:tabs>
        <w:rPr>
          <w:rFonts w:cstheme="minorHAnsi"/>
          <w:szCs w:val="26"/>
        </w:rPr>
      </w:pPr>
    </w:p>
    <w:p w14:paraId="19D770E7" w14:textId="77777777" w:rsidR="00E77A1C" w:rsidRPr="0072576F" w:rsidRDefault="00E77A1C" w:rsidP="00E77A1C">
      <w:pPr>
        <w:tabs>
          <w:tab w:val="num" w:pos="1440"/>
        </w:tabs>
        <w:rPr>
          <w:rFonts w:cstheme="minorHAnsi"/>
          <w:szCs w:val="26"/>
        </w:rPr>
      </w:pPr>
    </w:p>
    <w:p w14:paraId="79130D14" w14:textId="77777777" w:rsidR="00E77A1C" w:rsidRPr="0072576F" w:rsidRDefault="00E77A1C" w:rsidP="00E77A1C">
      <w:pPr>
        <w:pStyle w:val="HeaderExhibit"/>
        <w:rPr>
          <w:rFonts w:asciiTheme="minorHAnsi" w:hAnsiTheme="minorHAnsi" w:cstheme="minorHAnsi"/>
        </w:rPr>
      </w:pPr>
      <w:r w:rsidRPr="0072576F">
        <w:rPr>
          <w:rFonts w:asciiTheme="minorHAnsi" w:hAnsiTheme="minorHAnsi" w:cstheme="minorHAnsi"/>
        </w:rPr>
        <w:t xml:space="preserve">see next page for county of alameda </w:t>
      </w:r>
    </w:p>
    <w:p w14:paraId="6AE9BD30" w14:textId="77777777" w:rsidR="00E77A1C" w:rsidRPr="0072576F" w:rsidRDefault="00E77A1C" w:rsidP="00E77A1C">
      <w:pPr>
        <w:pStyle w:val="HeaderExhibit"/>
        <w:rPr>
          <w:rFonts w:asciiTheme="minorHAnsi" w:hAnsiTheme="minorHAnsi" w:cstheme="minorHAnsi"/>
        </w:rPr>
      </w:pPr>
      <w:r w:rsidRPr="0072576F">
        <w:rPr>
          <w:rFonts w:asciiTheme="minorHAnsi" w:hAnsiTheme="minorHAnsi" w:cstheme="minorHAnsi"/>
        </w:rPr>
        <w:t>minimum insurance requirements</w:t>
      </w:r>
    </w:p>
    <w:p w14:paraId="240BBD45" w14:textId="77777777" w:rsidR="00E77A1C" w:rsidRDefault="00E77A1C" w:rsidP="00E77A1C">
      <w:pPr>
        <w:jc w:val="center"/>
        <w:rPr>
          <w:rFonts w:cstheme="minorHAnsi"/>
          <w:b/>
          <w:u w:val="single"/>
        </w:rPr>
      </w:pPr>
    </w:p>
    <w:p w14:paraId="7168CA05" w14:textId="77777777" w:rsidR="00E77A1C" w:rsidRDefault="00E77A1C" w:rsidP="00E77A1C">
      <w:pPr>
        <w:jc w:val="center"/>
        <w:rPr>
          <w:rFonts w:cstheme="minorHAnsi"/>
          <w:b/>
          <w:u w:val="single"/>
        </w:rPr>
      </w:pPr>
    </w:p>
    <w:p w14:paraId="5C1B065E" w14:textId="77777777" w:rsidR="00E77A1C" w:rsidRDefault="00E77A1C" w:rsidP="00E77A1C">
      <w:pPr>
        <w:jc w:val="center"/>
        <w:rPr>
          <w:rFonts w:cstheme="minorHAnsi"/>
          <w:b/>
          <w:u w:val="single"/>
        </w:rPr>
      </w:pPr>
    </w:p>
    <w:p w14:paraId="13D03B5D" w14:textId="77777777" w:rsidR="00E77A1C" w:rsidRDefault="00E77A1C" w:rsidP="00E77A1C">
      <w:pPr>
        <w:jc w:val="center"/>
        <w:rPr>
          <w:rFonts w:cstheme="minorHAnsi"/>
          <w:b/>
          <w:u w:val="single"/>
        </w:rPr>
      </w:pPr>
    </w:p>
    <w:p w14:paraId="368211E3" w14:textId="77777777" w:rsidR="00E77A1C" w:rsidRDefault="00E77A1C" w:rsidP="00E77A1C">
      <w:pPr>
        <w:jc w:val="center"/>
        <w:rPr>
          <w:rFonts w:cstheme="minorHAnsi"/>
          <w:b/>
          <w:u w:val="single"/>
        </w:rPr>
      </w:pPr>
    </w:p>
    <w:p w14:paraId="36F506A9" w14:textId="77777777" w:rsidR="00E77A1C" w:rsidRDefault="00E77A1C" w:rsidP="00E77A1C">
      <w:pPr>
        <w:jc w:val="center"/>
        <w:rPr>
          <w:rFonts w:cstheme="minorHAnsi"/>
          <w:b/>
          <w:u w:val="single"/>
        </w:rPr>
      </w:pPr>
    </w:p>
    <w:p w14:paraId="710D4906" w14:textId="77777777" w:rsidR="00E77A1C" w:rsidRDefault="00E77A1C" w:rsidP="00E77A1C">
      <w:pPr>
        <w:rPr>
          <w:rFonts w:cstheme="minorHAnsi"/>
          <w:b/>
          <w:u w:val="single"/>
        </w:rPr>
      </w:pPr>
    </w:p>
    <w:p w14:paraId="25B75DE6" w14:textId="77777777" w:rsidR="00E77A1C" w:rsidRDefault="00E77A1C" w:rsidP="00E77A1C">
      <w:pPr>
        <w:jc w:val="center"/>
        <w:rPr>
          <w:rFonts w:cstheme="minorHAnsi"/>
          <w:b/>
          <w:u w:val="single"/>
        </w:rPr>
      </w:pPr>
    </w:p>
    <w:p w14:paraId="0699F7A1" w14:textId="77777777" w:rsidR="00E77A1C" w:rsidRDefault="00E77A1C" w:rsidP="00E77A1C">
      <w:pPr>
        <w:jc w:val="center"/>
        <w:rPr>
          <w:rFonts w:cstheme="minorHAnsi"/>
          <w:b/>
          <w:u w:val="single"/>
        </w:rPr>
      </w:pPr>
    </w:p>
    <w:p w14:paraId="5BBDA25E" w14:textId="77777777" w:rsidR="00E77A1C" w:rsidRDefault="00E77A1C" w:rsidP="00E77A1C">
      <w:pPr>
        <w:jc w:val="center"/>
        <w:rPr>
          <w:rFonts w:cstheme="minorHAnsi"/>
          <w:b/>
          <w:u w:val="single"/>
        </w:rPr>
      </w:pPr>
    </w:p>
    <w:p w14:paraId="150AE9E9" w14:textId="77777777" w:rsidR="00E77A1C" w:rsidRDefault="00E77A1C" w:rsidP="00E77A1C">
      <w:pPr>
        <w:jc w:val="center"/>
        <w:rPr>
          <w:rFonts w:cstheme="minorHAnsi"/>
          <w:b/>
          <w:u w:val="single"/>
        </w:rPr>
      </w:pPr>
    </w:p>
    <w:p w14:paraId="5EBC497D" w14:textId="77777777" w:rsidR="00E77A1C" w:rsidRDefault="00E77A1C" w:rsidP="00E77A1C">
      <w:pPr>
        <w:jc w:val="center"/>
        <w:rPr>
          <w:rFonts w:cstheme="minorHAnsi"/>
          <w:b/>
          <w:u w:val="single"/>
        </w:rPr>
      </w:pPr>
    </w:p>
    <w:p w14:paraId="785C22F0" w14:textId="77777777" w:rsidR="00E77A1C" w:rsidRDefault="00E77A1C" w:rsidP="00E77A1C">
      <w:pPr>
        <w:jc w:val="center"/>
        <w:rPr>
          <w:rFonts w:cstheme="minorHAnsi"/>
          <w:b/>
          <w:u w:val="single"/>
        </w:rPr>
      </w:pPr>
    </w:p>
    <w:p w14:paraId="01B54BED" w14:textId="77777777" w:rsidR="00E77A1C" w:rsidRDefault="00E77A1C" w:rsidP="00E77A1C">
      <w:pPr>
        <w:jc w:val="center"/>
        <w:rPr>
          <w:rFonts w:cstheme="minorHAnsi"/>
          <w:b/>
          <w:u w:val="single"/>
        </w:rPr>
      </w:pPr>
    </w:p>
    <w:p w14:paraId="232E6498" w14:textId="77777777" w:rsidR="00E77A1C" w:rsidRDefault="00E77A1C" w:rsidP="00E77A1C">
      <w:pPr>
        <w:jc w:val="center"/>
        <w:rPr>
          <w:rFonts w:cstheme="minorHAnsi"/>
          <w:b/>
          <w:u w:val="single"/>
        </w:rPr>
      </w:pPr>
    </w:p>
    <w:p w14:paraId="45D5D61D" w14:textId="77777777" w:rsidR="00E77A1C" w:rsidRPr="00947089" w:rsidRDefault="00E77A1C" w:rsidP="00E77A1C">
      <w:pPr>
        <w:jc w:val="center"/>
        <w:rPr>
          <w:rFonts w:cstheme="minorHAnsi"/>
          <w:b/>
          <w:u w:val="single"/>
        </w:rPr>
      </w:pPr>
      <w:r w:rsidRPr="00947089">
        <w:rPr>
          <w:rFonts w:cstheme="minorHAnsi"/>
          <w:b/>
          <w:u w:val="single"/>
        </w:rPr>
        <w:lastRenderedPageBreak/>
        <w:t xml:space="preserve">EXHIBIT </w:t>
      </w:r>
      <w:r>
        <w:rPr>
          <w:rFonts w:cstheme="minorHAnsi"/>
          <w:b/>
          <w:u w:val="single"/>
        </w:rPr>
        <w:t>C</w:t>
      </w:r>
    </w:p>
    <w:p w14:paraId="3783FE89" w14:textId="77777777" w:rsidR="00E77A1C" w:rsidRPr="00947089" w:rsidRDefault="00E77A1C" w:rsidP="00E77A1C">
      <w:pPr>
        <w:jc w:val="center"/>
        <w:rPr>
          <w:rFonts w:cstheme="minorHAnsi"/>
          <w:b/>
          <w:u w:val="single"/>
          <w:lang w:eastAsia="x-none"/>
        </w:rPr>
      </w:pPr>
      <w:r w:rsidRPr="00947089">
        <w:rPr>
          <w:rFonts w:cstheme="minorHAnsi"/>
          <w:b/>
          <w:u w:val="single"/>
          <w:lang w:val="x-none" w:eastAsia="x-none"/>
        </w:rPr>
        <w:t>COUNTY OF ALAMEDA MINIMUM INSURANCE REQUIREMENTS</w:t>
      </w:r>
    </w:p>
    <w:tbl>
      <w:tblPr>
        <w:tblpPr w:leftFromText="180" w:rightFromText="180" w:vertAnchor="text" w:horzAnchor="margin" w:tblpY="246"/>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5770"/>
        <w:gridCol w:w="3814"/>
      </w:tblGrid>
      <w:tr w:rsidR="00E77A1C" w:rsidRPr="00947089" w14:paraId="0E0323CD" w14:textId="77777777" w:rsidTr="00DD596B">
        <w:trPr>
          <w:cantSplit/>
          <w:trHeight w:val="305"/>
        </w:trPr>
        <w:tc>
          <w:tcPr>
            <w:tcW w:w="6215" w:type="dxa"/>
            <w:gridSpan w:val="2"/>
            <w:tcBorders>
              <w:top w:val="single" w:sz="4" w:space="0" w:color="auto"/>
              <w:left w:val="single" w:sz="4" w:space="0" w:color="auto"/>
              <w:bottom w:val="single" w:sz="4" w:space="0" w:color="auto"/>
              <w:right w:val="single" w:sz="4" w:space="0" w:color="auto"/>
            </w:tcBorders>
            <w:shd w:val="pct37" w:color="auto" w:fill="FFFFFF"/>
            <w:vAlign w:val="center"/>
            <w:hideMark/>
          </w:tcPr>
          <w:p w14:paraId="5DC8AC1A" w14:textId="77777777" w:rsidR="00E77A1C" w:rsidRPr="00947089" w:rsidRDefault="00E77A1C" w:rsidP="00DD596B">
            <w:pPr>
              <w:jc w:val="center"/>
              <w:rPr>
                <w:rFonts w:cstheme="minorHAnsi"/>
                <w:b/>
                <w:sz w:val="22"/>
              </w:rPr>
            </w:pPr>
            <w:r w:rsidRPr="00947089">
              <w:rPr>
                <w:rFonts w:cstheme="minorHAnsi"/>
                <w:b/>
                <w:sz w:val="22"/>
              </w:rPr>
              <w:t>TYPE OF INSURANCE COVERAGES</w:t>
            </w:r>
          </w:p>
        </w:tc>
        <w:tc>
          <w:tcPr>
            <w:tcW w:w="3814" w:type="dxa"/>
            <w:tcBorders>
              <w:top w:val="single" w:sz="4" w:space="0" w:color="auto"/>
              <w:left w:val="single" w:sz="4" w:space="0" w:color="auto"/>
              <w:bottom w:val="single" w:sz="4" w:space="0" w:color="auto"/>
              <w:right w:val="single" w:sz="4" w:space="0" w:color="auto"/>
            </w:tcBorders>
            <w:shd w:val="pct35" w:color="auto" w:fill="FFFFFF"/>
            <w:vAlign w:val="center"/>
            <w:hideMark/>
          </w:tcPr>
          <w:p w14:paraId="767F5595" w14:textId="77777777" w:rsidR="00E77A1C" w:rsidRPr="00947089" w:rsidRDefault="00E77A1C" w:rsidP="00DD596B">
            <w:pPr>
              <w:jc w:val="center"/>
              <w:rPr>
                <w:rFonts w:cstheme="minorHAnsi"/>
                <w:b/>
                <w:sz w:val="22"/>
              </w:rPr>
            </w:pPr>
            <w:r w:rsidRPr="00947089">
              <w:rPr>
                <w:rFonts w:cstheme="minorHAnsi"/>
                <w:b/>
                <w:sz w:val="22"/>
              </w:rPr>
              <w:t>MINIMUM LIMITS</w:t>
            </w:r>
          </w:p>
        </w:tc>
      </w:tr>
      <w:tr w:rsidR="00E77A1C" w:rsidRPr="00947089" w14:paraId="5E15AC0D" w14:textId="77777777" w:rsidTr="00DD596B">
        <w:trPr>
          <w:cantSplit/>
          <w:trHeight w:val="700"/>
        </w:trPr>
        <w:tc>
          <w:tcPr>
            <w:tcW w:w="445" w:type="dxa"/>
            <w:tcBorders>
              <w:top w:val="single" w:sz="4" w:space="0" w:color="auto"/>
              <w:left w:val="single" w:sz="4" w:space="0" w:color="auto"/>
              <w:bottom w:val="single" w:sz="4" w:space="0" w:color="auto"/>
              <w:right w:val="single" w:sz="4" w:space="0" w:color="auto"/>
            </w:tcBorders>
            <w:hideMark/>
          </w:tcPr>
          <w:p w14:paraId="29812DE4" w14:textId="77777777" w:rsidR="00E77A1C" w:rsidRPr="00947089" w:rsidRDefault="00E77A1C" w:rsidP="00DD596B">
            <w:pPr>
              <w:spacing w:before="40"/>
              <w:rPr>
                <w:rFonts w:cstheme="minorHAnsi"/>
                <w:b/>
                <w:sz w:val="22"/>
              </w:rPr>
            </w:pPr>
            <w:r w:rsidRPr="00947089">
              <w:rPr>
                <w:rFonts w:cstheme="minorHAnsi"/>
                <w:b/>
                <w:sz w:val="22"/>
              </w:rPr>
              <w:t>A</w:t>
            </w:r>
          </w:p>
        </w:tc>
        <w:tc>
          <w:tcPr>
            <w:tcW w:w="5769" w:type="dxa"/>
            <w:tcBorders>
              <w:top w:val="single" w:sz="4" w:space="0" w:color="auto"/>
              <w:left w:val="single" w:sz="4" w:space="0" w:color="auto"/>
              <w:bottom w:val="single" w:sz="4" w:space="0" w:color="auto"/>
              <w:right w:val="single" w:sz="4" w:space="0" w:color="auto"/>
            </w:tcBorders>
            <w:hideMark/>
          </w:tcPr>
          <w:p w14:paraId="5BCA4311" w14:textId="77777777" w:rsidR="00E77A1C" w:rsidRPr="00947089" w:rsidRDefault="00E77A1C" w:rsidP="00DD596B">
            <w:pPr>
              <w:spacing w:before="40"/>
              <w:rPr>
                <w:rFonts w:cstheme="minorHAnsi"/>
                <w:b/>
                <w:sz w:val="20"/>
              </w:rPr>
            </w:pPr>
            <w:r w:rsidRPr="00947089">
              <w:rPr>
                <w:rFonts w:cstheme="minorHAnsi"/>
                <w:b/>
                <w:sz w:val="20"/>
              </w:rPr>
              <w:t>Commercial General Liability</w:t>
            </w:r>
          </w:p>
          <w:p w14:paraId="797BC8B3" w14:textId="77777777" w:rsidR="00E77A1C" w:rsidRPr="00947089" w:rsidRDefault="00E77A1C" w:rsidP="00DD596B">
            <w:pPr>
              <w:rPr>
                <w:rFonts w:cstheme="minorHAnsi"/>
                <w:sz w:val="20"/>
              </w:rPr>
            </w:pPr>
            <w:r w:rsidRPr="00947089">
              <w:rPr>
                <w:rFonts w:cstheme="minorHAnsi"/>
                <w:sz w:val="20"/>
              </w:rPr>
              <w:t>Premises Liability; Products and Completed Operations; Contractual Liability; Personal Injury and Advertising Liability</w:t>
            </w:r>
          </w:p>
        </w:tc>
        <w:tc>
          <w:tcPr>
            <w:tcW w:w="3814" w:type="dxa"/>
            <w:tcBorders>
              <w:top w:val="single" w:sz="4" w:space="0" w:color="auto"/>
              <w:left w:val="single" w:sz="4" w:space="0" w:color="auto"/>
              <w:bottom w:val="single" w:sz="4" w:space="0" w:color="auto"/>
              <w:right w:val="single" w:sz="4" w:space="0" w:color="auto"/>
            </w:tcBorders>
            <w:hideMark/>
          </w:tcPr>
          <w:p w14:paraId="1CCF7FF4" w14:textId="77777777" w:rsidR="00E77A1C" w:rsidRPr="00947089" w:rsidRDefault="00E77A1C" w:rsidP="00DD596B">
            <w:pPr>
              <w:spacing w:before="40"/>
              <w:rPr>
                <w:rFonts w:cstheme="minorHAnsi"/>
                <w:sz w:val="20"/>
              </w:rPr>
            </w:pPr>
            <w:r w:rsidRPr="00947089">
              <w:rPr>
                <w:rFonts w:cstheme="minorHAnsi"/>
                <w:sz w:val="20"/>
              </w:rPr>
              <w:t>$1,000,000 per occurrence (CSL)</w:t>
            </w:r>
          </w:p>
          <w:p w14:paraId="5F6C701B" w14:textId="77777777" w:rsidR="00E77A1C" w:rsidRPr="00947089" w:rsidRDefault="00E77A1C" w:rsidP="00DD596B">
            <w:pPr>
              <w:rPr>
                <w:rFonts w:cstheme="minorHAnsi"/>
                <w:sz w:val="20"/>
              </w:rPr>
            </w:pPr>
            <w:r w:rsidRPr="00947089">
              <w:rPr>
                <w:rFonts w:cstheme="minorHAnsi"/>
                <w:sz w:val="20"/>
              </w:rPr>
              <w:t>Bodily Injury and Property Damage</w:t>
            </w:r>
          </w:p>
        </w:tc>
      </w:tr>
      <w:tr w:rsidR="00E77A1C" w:rsidRPr="00947089" w14:paraId="47D454CC" w14:textId="77777777" w:rsidTr="00DD596B">
        <w:trPr>
          <w:cantSplit/>
          <w:trHeight w:val="934"/>
        </w:trPr>
        <w:tc>
          <w:tcPr>
            <w:tcW w:w="445" w:type="dxa"/>
            <w:tcBorders>
              <w:top w:val="single" w:sz="4" w:space="0" w:color="auto"/>
              <w:left w:val="single" w:sz="4" w:space="0" w:color="auto"/>
              <w:bottom w:val="single" w:sz="4" w:space="0" w:color="auto"/>
              <w:right w:val="single" w:sz="4" w:space="0" w:color="auto"/>
            </w:tcBorders>
            <w:hideMark/>
          </w:tcPr>
          <w:p w14:paraId="00764C50" w14:textId="77777777" w:rsidR="00E77A1C" w:rsidRPr="00947089" w:rsidRDefault="00E77A1C" w:rsidP="00DD596B">
            <w:pPr>
              <w:spacing w:before="40"/>
              <w:rPr>
                <w:rFonts w:cstheme="minorHAnsi"/>
                <w:b/>
                <w:sz w:val="22"/>
              </w:rPr>
            </w:pPr>
            <w:r w:rsidRPr="00947089">
              <w:rPr>
                <w:rFonts w:cstheme="minorHAnsi"/>
                <w:b/>
                <w:sz w:val="22"/>
              </w:rPr>
              <w:t>B</w:t>
            </w:r>
          </w:p>
        </w:tc>
        <w:tc>
          <w:tcPr>
            <w:tcW w:w="5769" w:type="dxa"/>
            <w:tcBorders>
              <w:top w:val="single" w:sz="4" w:space="0" w:color="auto"/>
              <w:left w:val="single" w:sz="4" w:space="0" w:color="auto"/>
              <w:bottom w:val="single" w:sz="4" w:space="0" w:color="auto"/>
              <w:right w:val="single" w:sz="4" w:space="0" w:color="auto"/>
            </w:tcBorders>
            <w:hideMark/>
          </w:tcPr>
          <w:p w14:paraId="555A4784" w14:textId="77777777" w:rsidR="00E77A1C" w:rsidRPr="00947089" w:rsidRDefault="00E77A1C" w:rsidP="00DD596B">
            <w:pPr>
              <w:spacing w:before="40"/>
              <w:rPr>
                <w:rFonts w:cstheme="minorHAnsi"/>
                <w:b/>
                <w:sz w:val="20"/>
              </w:rPr>
            </w:pPr>
            <w:r w:rsidRPr="00947089">
              <w:rPr>
                <w:rFonts w:cstheme="minorHAnsi"/>
                <w:b/>
                <w:sz w:val="20"/>
              </w:rPr>
              <w:t>Commercial or Business Automobile Liability</w:t>
            </w:r>
          </w:p>
          <w:p w14:paraId="0376847A" w14:textId="77777777" w:rsidR="00E77A1C" w:rsidRPr="00947089" w:rsidRDefault="00E77A1C" w:rsidP="00DD596B">
            <w:pPr>
              <w:rPr>
                <w:rFonts w:cstheme="minorHAnsi"/>
                <w:sz w:val="20"/>
              </w:rPr>
            </w:pPr>
            <w:r w:rsidRPr="00947089">
              <w:rPr>
                <w:rFonts w:cstheme="minorHAnsi"/>
                <w:sz w:val="20"/>
              </w:rPr>
              <w:t>All owned vehicles, hired or leased vehicles, non-owned, borrowed and permissive uses.  Personal Automobile Liability is acceptable for individual contractors with no transportation or hauling related activities</w:t>
            </w:r>
          </w:p>
        </w:tc>
        <w:tc>
          <w:tcPr>
            <w:tcW w:w="3814" w:type="dxa"/>
            <w:tcBorders>
              <w:top w:val="single" w:sz="4" w:space="0" w:color="auto"/>
              <w:left w:val="single" w:sz="4" w:space="0" w:color="auto"/>
              <w:bottom w:val="single" w:sz="4" w:space="0" w:color="auto"/>
              <w:right w:val="single" w:sz="4" w:space="0" w:color="auto"/>
            </w:tcBorders>
            <w:hideMark/>
          </w:tcPr>
          <w:p w14:paraId="74C4DC03" w14:textId="77777777" w:rsidR="00E77A1C" w:rsidRPr="00947089" w:rsidRDefault="00E77A1C" w:rsidP="00DD596B">
            <w:pPr>
              <w:spacing w:before="40"/>
              <w:rPr>
                <w:rFonts w:cstheme="minorHAnsi"/>
                <w:sz w:val="20"/>
              </w:rPr>
            </w:pPr>
            <w:r w:rsidRPr="00947089">
              <w:rPr>
                <w:rFonts w:cstheme="minorHAnsi"/>
                <w:sz w:val="20"/>
              </w:rPr>
              <w:t>$1,000,000 per occurrence (CSL)</w:t>
            </w:r>
          </w:p>
          <w:p w14:paraId="3F3958EC" w14:textId="77777777" w:rsidR="00E77A1C" w:rsidRPr="00947089" w:rsidRDefault="00E77A1C" w:rsidP="00DD596B">
            <w:pPr>
              <w:rPr>
                <w:rFonts w:cstheme="minorHAnsi"/>
                <w:sz w:val="20"/>
              </w:rPr>
            </w:pPr>
            <w:r w:rsidRPr="00947089">
              <w:rPr>
                <w:rFonts w:cstheme="minorHAnsi"/>
                <w:sz w:val="20"/>
              </w:rPr>
              <w:t>Any Auto</w:t>
            </w:r>
          </w:p>
          <w:p w14:paraId="16153D10" w14:textId="77777777" w:rsidR="00E77A1C" w:rsidRPr="00947089" w:rsidRDefault="00E77A1C" w:rsidP="00DD596B">
            <w:pPr>
              <w:rPr>
                <w:rFonts w:cstheme="minorHAnsi"/>
                <w:sz w:val="20"/>
              </w:rPr>
            </w:pPr>
            <w:r w:rsidRPr="00947089">
              <w:rPr>
                <w:rFonts w:cstheme="minorHAnsi"/>
                <w:sz w:val="20"/>
              </w:rPr>
              <w:t>Bodily Injury and Property Damage</w:t>
            </w:r>
          </w:p>
        </w:tc>
      </w:tr>
      <w:tr w:rsidR="00E77A1C" w:rsidRPr="00947089" w14:paraId="4EE107B3" w14:textId="77777777" w:rsidTr="00DD596B">
        <w:trPr>
          <w:cantSplit/>
          <w:trHeight w:val="481"/>
        </w:trPr>
        <w:tc>
          <w:tcPr>
            <w:tcW w:w="445" w:type="dxa"/>
            <w:tcBorders>
              <w:top w:val="single" w:sz="4" w:space="0" w:color="auto"/>
              <w:left w:val="single" w:sz="4" w:space="0" w:color="auto"/>
              <w:bottom w:val="single" w:sz="4" w:space="0" w:color="auto"/>
              <w:right w:val="single" w:sz="4" w:space="0" w:color="auto"/>
            </w:tcBorders>
            <w:hideMark/>
          </w:tcPr>
          <w:p w14:paraId="37C5E29D" w14:textId="77777777" w:rsidR="00E77A1C" w:rsidRPr="00947089" w:rsidRDefault="00E77A1C" w:rsidP="00DD596B">
            <w:pPr>
              <w:spacing w:before="40"/>
              <w:rPr>
                <w:rFonts w:cstheme="minorHAnsi"/>
                <w:b/>
                <w:sz w:val="22"/>
              </w:rPr>
            </w:pPr>
            <w:r w:rsidRPr="00947089">
              <w:rPr>
                <w:rFonts w:cstheme="minorHAnsi"/>
                <w:b/>
                <w:sz w:val="22"/>
              </w:rPr>
              <w:t>C</w:t>
            </w:r>
          </w:p>
        </w:tc>
        <w:tc>
          <w:tcPr>
            <w:tcW w:w="5769" w:type="dxa"/>
            <w:tcBorders>
              <w:top w:val="single" w:sz="4" w:space="0" w:color="auto"/>
              <w:left w:val="single" w:sz="4" w:space="0" w:color="auto"/>
              <w:bottom w:val="single" w:sz="4" w:space="0" w:color="auto"/>
              <w:right w:val="single" w:sz="4" w:space="0" w:color="auto"/>
            </w:tcBorders>
            <w:hideMark/>
          </w:tcPr>
          <w:p w14:paraId="3D9365F8" w14:textId="77777777" w:rsidR="00E77A1C" w:rsidRPr="00947089" w:rsidRDefault="00E77A1C" w:rsidP="00DD596B">
            <w:pPr>
              <w:spacing w:before="40"/>
              <w:rPr>
                <w:rFonts w:cstheme="minorHAnsi"/>
                <w:b/>
                <w:sz w:val="20"/>
              </w:rPr>
            </w:pPr>
            <w:r w:rsidRPr="00947089">
              <w:rPr>
                <w:rFonts w:cstheme="minorHAnsi"/>
                <w:b/>
                <w:sz w:val="20"/>
              </w:rPr>
              <w:t>Workers’ Compensation (WC) and Employers Liability (EL)</w:t>
            </w:r>
          </w:p>
          <w:p w14:paraId="5ABBB921" w14:textId="77777777" w:rsidR="00E77A1C" w:rsidRPr="00947089" w:rsidRDefault="00E77A1C" w:rsidP="00DD596B">
            <w:pPr>
              <w:rPr>
                <w:rFonts w:cstheme="minorHAnsi"/>
                <w:sz w:val="20"/>
              </w:rPr>
            </w:pPr>
            <w:r w:rsidRPr="00947089">
              <w:rPr>
                <w:rFonts w:cstheme="minorHAnsi"/>
                <w:sz w:val="20"/>
              </w:rPr>
              <w:t>Required for all contractors with employees</w:t>
            </w:r>
          </w:p>
        </w:tc>
        <w:tc>
          <w:tcPr>
            <w:tcW w:w="3814" w:type="dxa"/>
            <w:tcBorders>
              <w:top w:val="single" w:sz="4" w:space="0" w:color="auto"/>
              <w:left w:val="single" w:sz="4" w:space="0" w:color="auto"/>
              <w:bottom w:val="single" w:sz="4" w:space="0" w:color="auto"/>
              <w:right w:val="single" w:sz="4" w:space="0" w:color="auto"/>
            </w:tcBorders>
            <w:hideMark/>
          </w:tcPr>
          <w:p w14:paraId="6EB9FF40" w14:textId="77777777" w:rsidR="00E77A1C" w:rsidRPr="00947089" w:rsidRDefault="00E77A1C" w:rsidP="00DD596B">
            <w:pPr>
              <w:spacing w:before="40"/>
              <w:rPr>
                <w:rFonts w:cstheme="minorHAnsi"/>
                <w:sz w:val="20"/>
              </w:rPr>
            </w:pPr>
            <w:r w:rsidRPr="00947089">
              <w:rPr>
                <w:rFonts w:cstheme="minorHAnsi"/>
                <w:sz w:val="20"/>
              </w:rPr>
              <w:t>WC:  Statutory Limits</w:t>
            </w:r>
          </w:p>
          <w:p w14:paraId="70823967" w14:textId="77777777" w:rsidR="00E77A1C" w:rsidRPr="00947089" w:rsidRDefault="00E77A1C" w:rsidP="00DD596B">
            <w:pPr>
              <w:rPr>
                <w:rFonts w:cstheme="minorHAnsi"/>
                <w:sz w:val="20"/>
              </w:rPr>
            </w:pPr>
            <w:r w:rsidRPr="00947089">
              <w:rPr>
                <w:rFonts w:cstheme="minorHAnsi"/>
                <w:sz w:val="20"/>
              </w:rPr>
              <w:t>EL:  $100,000 per accident for bodily injury or disease</w:t>
            </w:r>
          </w:p>
        </w:tc>
      </w:tr>
      <w:tr w:rsidR="00E77A1C" w:rsidRPr="00947089" w14:paraId="3B485322" w14:textId="77777777" w:rsidTr="00DD596B">
        <w:trPr>
          <w:cantSplit/>
          <w:trHeight w:val="511"/>
        </w:trPr>
        <w:tc>
          <w:tcPr>
            <w:tcW w:w="445" w:type="dxa"/>
            <w:tcBorders>
              <w:top w:val="single" w:sz="4" w:space="0" w:color="auto"/>
              <w:left w:val="single" w:sz="4" w:space="0" w:color="auto"/>
              <w:bottom w:val="single" w:sz="4" w:space="0" w:color="auto"/>
              <w:right w:val="single" w:sz="4" w:space="0" w:color="auto"/>
            </w:tcBorders>
            <w:hideMark/>
          </w:tcPr>
          <w:p w14:paraId="29F12B6E" w14:textId="77777777" w:rsidR="00E77A1C" w:rsidRPr="00947089" w:rsidRDefault="00E77A1C" w:rsidP="00DD596B">
            <w:pPr>
              <w:spacing w:before="40"/>
              <w:rPr>
                <w:rFonts w:cstheme="minorHAnsi"/>
                <w:b/>
                <w:sz w:val="22"/>
              </w:rPr>
            </w:pPr>
            <w:r w:rsidRPr="00947089">
              <w:rPr>
                <w:rFonts w:cstheme="minorHAnsi"/>
                <w:b/>
                <w:sz w:val="22"/>
              </w:rPr>
              <w:t>D</w:t>
            </w:r>
          </w:p>
        </w:tc>
        <w:tc>
          <w:tcPr>
            <w:tcW w:w="5769" w:type="dxa"/>
            <w:tcBorders>
              <w:top w:val="single" w:sz="4" w:space="0" w:color="auto"/>
              <w:left w:val="single" w:sz="4" w:space="0" w:color="auto"/>
              <w:bottom w:val="single" w:sz="4" w:space="0" w:color="auto"/>
              <w:right w:val="single" w:sz="4" w:space="0" w:color="auto"/>
            </w:tcBorders>
            <w:hideMark/>
          </w:tcPr>
          <w:p w14:paraId="241BE6CA" w14:textId="77777777" w:rsidR="00E77A1C" w:rsidRPr="00947089" w:rsidRDefault="00E77A1C" w:rsidP="00DD596B">
            <w:pPr>
              <w:spacing w:before="40"/>
              <w:rPr>
                <w:rFonts w:cstheme="minorHAnsi"/>
                <w:b/>
                <w:sz w:val="20"/>
              </w:rPr>
            </w:pPr>
            <w:r w:rsidRPr="00947089">
              <w:rPr>
                <w:rFonts w:cstheme="minorHAnsi"/>
                <w:b/>
                <w:sz w:val="20"/>
              </w:rPr>
              <w:t xml:space="preserve">Professional Liability/Errors &amp; Omissions </w:t>
            </w:r>
          </w:p>
          <w:p w14:paraId="5D71A654" w14:textId="77777777" w:rsidR="00E77A1C" w:rsidRPr="00947089" w:rsidRDefault="00E77A1C" w:rsidP="00DD596B">
            <w:pPr>
              <w:spacing w:before="20"/>
              <w:rPr>
                <w:rFonts w:cstheme="minorHAnsi"/>
                <w:sz w:val="20"/>
              </w:rPr>
            </w:pPr>
            <w:r w:rsidRPr="00947089">
              <w:rPr>
                <w:rFonts w:cstheme="minorHAnsi"/>
                <w:bCs/>
                <w:sz w:val="20"/>
              </w:rPr>
              <w:t>Includes endorsements of contractual liability</w:t>
            </w:r>
          </w:p>
        </w:tc>
        <w:tc>
          <w:tcPr>
            <w:tcW w:w="3814" w:type="dxa"/>
            <w:tcBorders>
              <w:top w:val="single" w:sz="4" w:space="0" w:color="auto"/>
              <w:left w:val="single" w:sz="4" w:space="0" w:color="auto"/>
              <w:bottom w:val="single" w:sz="4" w:space="0" w:color="auto"/>
              <w:right w:val="single" w:sz="4" w:space="0" w:color="auto"/>
            </w:tcBorders>
            <w:hideMark/>
          </w:tcPr>
          <w:p w14:paraId="6C06C146" w14:textId="77777777" w:rsidR="00E77A1C" w:rsidRPr="00947089" w:rsidRDefault="00E77A1C" w:rsidP="00DD596B">
            <w:pPr>
              <w:spacing w:before="40"/>
              <w:rPr>
                <w:rFonts w:cstheme="minorHAnsi"/>
                <w:sz w:val="20"/>
              </w:rPr>
            </w:pPr>
            <w:r w:rsidRPr="00947089">
              <w:rPr>
                <w:rFonts w:cstheme="minorHAnsi"/>
                <w:sz w:val="20"/>
              </w:rPr>
              <w:t>$1,000,000 per occurrence</w:t>
            </w:r>
          </w:p>
          <w:p w14:paraId="5A3195AF" w14:textId="77777777" w:rsidR="00E77A1C" w:rsidRPr="00947089" w:rsidRDefault="00E77A1C" w:rsidP="00DD596B">
            <w:pPr>
              <w:spacing w:before="40"/>
              <w:rPr>
                <w:rFonts w:cstheme="minorHAnsi"/>
                <w:sz w:val="20"/>
              </w:rPr>
            </w:pPr>
            <w:r w:rsidRPr="00947089">
              <w:rPr>
                <w:rFonts w:cstheme="minorHAnsi"/>
                <w:sz w:val="20"/>
              </w:rPr>
              <w:t>$2,000,000 aggregate</w:t>
            </w:r>
          </w:p>
        </w:tc>
      </w:tr>
      <w:tr w:rsidR="00E77A1C" w:rsidRPr="00947089" w14:paraId="7706610B" w14:textId="77777777" w:rsidTr="00DD596B">
        <w:trPr>
          <w:cantSplit/>
          <w:trHeight w:val="9039"/>
        </w:trPr>
        <w:tc>
          <w:tcPr>
            <w:tcW w:w="445" w:type="dxa"/>
            <w:tcBorders>
              <w:top w:val="single" w:sz="4" w:space="0" w:color="auto"/>
              <w:left w:val="single" w:sz="4" w:space="0" w:color="auto"/>
              <w:bottom w:val="single" w:sz="4" w:space="0" w:color="auto"/>
              <w:right w:val="single" w:sz="4" w:space="0" w:color="auto"/>
            </w:tcBorders>
          </w:tcPr>
          <w:p w14:paraId="60AA2328" w14:textId="77777777" w:rsidR="00E77A1C" w:rsidRPr="00947089" w:rsidRDefault="00E77A1C" w:rsidP="00DD596B">
            <w:pPr>
              <w:spacing w:before="60"/>
              <w:rPr>
                <w:rFonts w:cstheme="minorHAnsi"/>
                <w:b/>
                <w:sz w:val="22"/>
              </w:rPr>
            </w:pPr>
            <w:r w:rsidRPr="00947089">
              <w:rPr>
                <w:rFonts w:cstheme="minorHAnsi"/>
                <w:b/>
                <w:sz w:val="22"/>
              </w:rPr>
              <w:lastRenderedPageBreak/>
              <w:t>E</w:t>
            </w:r>
          </w:p>
          <w:p w14:paraId="7A138D45" w14:textId="77777777" w:rsidR="00E77A1C" w:rsidRPr="00947089" w:rsidRDefault="00E77A1C" w:rsidP="00DD596B">
            <w:pPr>
              <w:spacing w:before="60"/>
              <w:rPr>
                <w:rFonts w:cstheme="minorHAnsi"/>
                <w:b/>
                <w:sz w:val="22"/>
              </w:rPr>
            </w:pPr>
          </w:p>
        </w:tc>
        <w:tc>
          <w:tcPr>
            <w:tcW w:w="9583" w:type="dxa"/>
            <w:gridSpan w:val="2"/>
            <w:tcBorders>
              <w:top w:val="single" w:sz="4" w:space="0" w:color="auto"/>
              <w:left w:val="single" w:sz="4" w:space="0" w:color="auto"/>
              <w:bottom w:val="single" w:sz="4" w:space="0" w:color="auto"/>
              <w:right w:val="single" w:sz="4" w:space="0" w:color="auto"/>
            </w:tcBorders>
            <w:hideMark/>
          </w:tcPr>
          <w:p w14:paraId="5B1F84CE" w14:textId="77777777" w:rsidR="00E77A1C" w:rsidRPr="00947089" w:rsidRDefault="00E77A1C" w:rsidP="00DD596B">
            <w:pPr>
              <w:spacing w:before="60"/>
              <w:rPr>
                <w:rFonts w:cstheme="minorHAnsi"/>
                <w:sz w:val="20"/>
                <w:u w:val="single"/>
              </w:rPr>
            </w:pPr>
            <w:r w:rsidRPr="00947089">
              <w:rPr>
                <w:rFonts w:cstheme="minorHAnsi"/>
                <w:b/>
                <w:sz w:val="20"/>
                <w:u w:val="single"/>
              </w:rPr>
              <w:t>Endorsements and Conditions</w:t>
            </w:r>
            <w:r w:rsidRPr="00947089">
              <w:rPr>
                <w:rFonts w:cstheme="minorHAnsi"/>
                <w:sz w:val="20"/>
                <w:u w:val="single"/>
              </w:rPr>
              <w:t>:</w:t>
            </w:r>
          </w:p>
          <w:p w14:paraId="6336ACAC" w14:textId="77777777" w:rsidR="00E77A1C" w:rsidRPr="00947089" w:rsidRDefault="00E77A1C" w:rsidP="00E77A1C">
            <w:pPr>
              <w:keepNext/>
              <w:numPr>
                <w:ilvl w:val="0"/>
                <w:numId w:val="135"/>
              </w:numPr>
              <w:pBdr>
                <w:top w:val="nil"/>
                <w:left w:val="nil"/>
                <w:bottom w:val="nil"/>
                <w:right w:val="nil"/>
                <w:between w:val="nil"/>
              </w:pBdr>
              <w:spacing w:before="80" w:after="80"/>
              <w:outlineLvl w:val="2"/>
              <w:rPr>
                <w:rFonts w:cstheme="minorHAnsi"/>
                <w:caps/>
                <w:sz w:val="20"/>
              </w:rPr>
            </w:pPr>
            <w:r w:rsidRPr="00947089">
              <w:rPr>
                <w:rFonts w:cstheme="minorHAnsi"/>
                <w:b/>
                <w:caps/>
                <w:sz w:val="20"/>
              </w:rPr>
              <w:t>ADDITIONAL INSURED:</w:t>
            </w:r>
            <w:r w:rsidRPr="00947089">
              <w:rPr>
                <w:rFonts w:cstheme="minorHAnsi"/>
                <w:caps/>
                <w:sz w:val="20"/>
              </w:rPr>
              <w:t xml:space="preserve">  All insurance required above with the exception of Professional Liability, Personal Automobile Liability, Workers’ Compensation and Employers Liability, shall be endorsed to name as additional insured: County of Alameda, its Board of Supervisors, the individual members thereof, and all County officers, agents, employees and representatives.</w:t>
            </w:r>
          </w:p>
          <w:p w14:paraId="438B3A85" w14:textId="77777777" w:rsidR="00E77A1C" w:rsidRPr="00947089" w:rsidRDefault="00E77A1C" w:rsidP="00E77A1C">
            <w:pPr>
              <w:numPr>
                <w:ilvl w:val="0"/>
                <w:numId w:val="135"/>
              </w:numPr>
              <w:pBdr>
                <w:top w:val="nil"/>
                <w:left w:val="nil"/>
                <w:bottom w:val="nil"/>
                <w:right w:val="nil"/>
                <w:between w:val="nil"/>
              </w:pBdr>
              <w:spacing w:after="80"/>
              <w:rPr>
                <w:rFonts w:cstheme="minorHAnsi"/>
                <w:sz w:val="20"/>
              </w:rPr>
            </w:pPr>
            <w:r w:rsidRPr="00947089">
              <w:rPr>
                <w:rFonts w:cstheme="minorHAnsi"/>
                <w:b/>
                <w:sz w:val="20"/>
              </w:rPr>
              <w:t>DURATION OF COVERAGE:</w:t>
            </w:r>
            <w:r w:rsidRPr="00947089">
              <w:rPr>
                <w:rFonts w:cstheme="minorHAnsi"/>
                <w:sz w:val="20"/>
              </w:rPr>
              <w:t xml:space="preserve"> </w:t>
            </w:r>
            <w:r w:rsidRPr="00947089">
              <w:rPr>
                <w:rFonts w:cstheme="minorHAnsi"/>
                <w:snapToGrid w:val="0"/>
                <w:sz w:val="20"/>
              </w:rPr>
              <w:t>All required insurance shall be maintained during the entire term of the Agreement with the following exception: Insurance policies and coverage(s) written on a claims-made basis shall be maintained during the entire term of the Agreement and until 3 years following termination and acceptance of all work provided under the Agreement, with the retroactive date of said insurance (as may be applicable) concurrent with the commencement of activities pursuant to this Agreement</w:t>
            </w:r>
            <w:r w:rsidRPr="00947089">
              <w:rPr>
                <w:rFonts w:cstheme="minorHAnsi"/>
                <w:sz w:val="20"/>
              </w:rPr>
              <w:t>.</w:t>
            </w:r>
          </w:p>
          <w:p w14:paraId="4F50D9B5" w14:textId="77777777" w:rsidR="00E77A1C" w:rsidRPr="00947089" w:rsidRDefault="00E77A1C" w:rsidP="00E77A1C">
            <w:pPr>
              <w:numPr>
                <w:ilvl w:val="0"/>
                <w:numId w:val="135"/>
              </w:numPr>
              <w:pBdr>
                <w:top w:val="nil"/>
                <w:left w:val="nil"/>
                <w:bottom w:val="nil"/>
                <w:right w:val="nil"/>
                <w:between w:val="nil"/>
              </w:pBdr>
              <w:spacing w:after="80"/>
              <w:rPr>
                <w:rFonts w:cstheme="minorHAnsi"/>
                <w:sz w:val="20"/>
              </w:rPr>
            </w:pPr>
            <w:r w:rsidRPr="00947089">
              <w:rPr>
                <w:rFonts w:cstheme="minorHAnsi"/>
                <w:b/>
                <w:sz w:val="20"/>
              </w:rPr>
              <w:t>REDUCTION OR LIMIT OF OBLIGATION:</w:t>
            </w:r>
            <w:r w:rsidRPr="00947089">
              <w:rPr>
                <w:rFonts w:cstheme="minorHAnsi"/>
                <w:sz w:val="20"/>
              </w:rPr>
              <w:t xml:space="preserve">  All insurance policies shall be primary insurance to any insurance available to the Indemnified Parties and Additional Insured(s).  Pursuant to the provisions of this Agreement, insurance effected or procured by the Contractor shall not reduce or limit Contractor’s contractual obligation to indemnify and defend the Indemnified Parties.</w:t>
            </w:r>
          </w:p>
          <w:p w14:paraId="6BBCC2FA" w14:textId="77777777" w:rsidR="00E77A1C" w:rsidRPr="00947089" w:rsidRDefault="00E77A1C" w:rsidP="00E77A1C">
            <w:pPr>
              <w:numPr>
                <w:ilvl w:val="0"/>
                <w:numId w:val="135"/>
              </w:numPr>
              <w:pBdr>
                <w:top w:val="nil"/>
                <w:left w:val="nil"/>
                <w:bottom w:val="nil"/>
                <w:right w:val="nil"/>
                <w:between w:val="nil"/>
              </w:pBdr>
              <w:spacing w:after="80"/>
              <w:rPr>
                <w:rFonts w:cstheme="minorHAnsi"/>
                <w:sz w:val="20"/>
              </w:rPr>
            </w:pPr>
            <w:r w:rsidRPr="00947089">
              <w:rPr>
                <w:rFonts w:cstheme="minorHAnsi"/>
                <w:b/>
                <w:sz w:val="20"/>
              </w:rPr>
              <w:t>INSURER FINANCIAL RATING:</w:t>
            </w:r>
            <w:r w:rsidRPr="00947089">
              <w:rPr>
                <w:rFonts w:cstheme="minorHAnsi"/>
                <w:sz w:val="20"/>
              </w:rPr>
              <w:t xml:space="preserve">  Insurance shall be maintained through an insurer with a minimum A.M. Best Rating of A- or better,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 Contractor. Any deductible or self-insured retention amount or other similar obligation under the policies shall be the sole responsibility of the Contractor.</w:t>
            </w:r>
          </w:p>
          <w:p w14:paraId="4390E2F0" w14:textId="77777777" w:rsidR="00E77A1C" w:rsidRPr="00947089" w:rsidRDefault="00E77A1C" w:rsidP="00E77A1C">
            <w:pPr>
              <w:numPr>
                <w:ilvl w:val="0"/>
                <w:numId w:val="135"/>
              </w:numPr>
              <w:pBdr>
                <w:top w:val="nil"/>
                <w:left w:val="nil"/>
                <w:bottom w:val="nil"/>
                <w:right w:val="nil"/>
                <w:between w:val="nil"/>
              </w:pBdr>
              <w:spacing w:after="80"/>
              <w:rPr>
                <w:rFonts w:cstheme="minorHAnsi"/>
                <w:sz w:val="20"/>
              </w:rPr>
            </w:pPr>
            <w:r w:rsidRPr="00947089">
              <w:rPr>
                <w:rFonts w:cstheme="minorHAnsi"/>
                <w:b/>
                <w:sz w:val="20"/>
              </w:rPr>
              <w:t>SUBCONTRACTORS:</w:t>
            </w:r>
            <w:r w:rsidRPr="00947089">
              <w:rPr>
                <w:rFonts w:cstheme="minorHAnsi"/>
                <w:sz w:val="20"/>
              </w:rPr>
              <w:t xml:space="preserve">  Contractor shall include all subcontractors as an insured (covered party) under its policies or shall furnish separate certificates and endorsements for each subcontractor.  All coverages for subcontractors shall be subject to all of the requirements stated herein.</w:t>
            </w:r>
          </w:p>
          <w:p w14:paraId="285EDD3E" w14:textId="77777777" w:rsidR="00E77A1C" w:rsidRPr="00947089" w:rsidRDefault="00E77A1C" w:rsidP="00E77A1C">
            <w:pPr>
              <w:numPr>
                <w:ilvl w:val="0"/>
                <w:numId w:val="135"/>
              </w:numPr>
              <w:pBdr>
                <w:top w:val="nil"/>
                <w:left w:val="nil"/>
                <w:bottom w:val="nil"/>
                <w:right w:val="nil"/>
                <w:between w:val="nil"/>
              </w:pBdr>
              <w:rPr>
                <w:rFonts w:cstheme="minorHAnsi"/>
                <w:sz w:val="20"/>
              </w:rPr>
            </w:pPr>
            <w:r w:rsidRPr="00947089">
              <w:rPr>
                <w:rFonts w:cstheme="minorHAnsi"/>
                <w:b/>
                <w:sz w:val="20"/>
              </w:rPr>
              <w:t>JOINT VENTURES:</w:t>
            </w:r>
            <w:r w:rsidRPr="00947089">
              <w:rPr>
                <w:rFonts w:cstheme="minorHAnsi"/>
                <w:sz w:val="20"/>
              </w:rPr>
              <w:t xml:space="preserve"> If Contractor is an association, partnership or other joint business venture, required insurance shall be provided by any one of the following methods:</w:t>
            </w:r>
          </w:p>
          <w:p w14:paraId="5A5A5502" w14:textId="77777777" w:rsidR="00E77A1C" w:rsidRPr="00947089" w:rsidRDefault="00E77A1C" w:rsidP="00E77A1C">
            <w:pPr>
              <w:numPr>
                <w:ilvl w:val="0"/>
                <w:numId w:val="136"/>
              </w:numPr>
              <w:pBdr>
                <w:top w:val="nil"/>
                <w:left w:val="nil"/>
                <w:bottom w:val="nil"/>
                <w:right w:val="nil"/>
                <w:between w:val="nil"/>
              </w:pBdr>
              <w:tabs>
                <w:tab w:val="num" w:pos="720"/>
              </w:tabs>
              <w:rPr>
                <w:rFonts w:cstheme="minorHAnsi"/>
                <w:sz w:val="20"/>
              </w:rPr>
            </w:pPr>
            <w:r w:rsidRPr="00947089">
              <w:rPr>
                <w:rFonts w:cstheme="minorHAnsi"/>
                <w:sz w:val="20"/>
              </w:rPr>
              <w:t>Separate insurance policies issued for each individual entity, with each entity included as a “Named Insured (covered party), or at minimum named as an “Additional Insured” on the other’s policies.</w:t>
            </w:r>
          </w:p>
          <w:p w14:paraId="567C247D" w14:textId="77777777" w:rsidR="00E77A1C" w:rsidRPr="00947089" w:rsidRDefault="00E77A1C" w:rsidP="00E77A1C">
            <w:pPr>
              <w:numPr>
                <w:ilvl w:val="0"/>
                <w:numId w:val="137"/>
              </w:numPr>
              <w:pBdr>
                <w:top w:val="nil"/>
                <w:left w:val="nil"/>
                <w:bottom w:val="nil"/>
                <w:right w:val="nil"/>
                <w:between w:val="nil"/>
              </w:pBdr>
              <w:spacing w:after="80"/>
              <w:rPr>
                <w:rFonts w:cstheme="minorHAnsi"/>
                <w:sz w:val="20"/>
              </w:rPr>
            </w:pPr>
            <w:r w:rsidRPr="00947089">
              <w:rPr>
                <w:rFonts w:cstheme="minorHAnsi"/>
                <w:sz w:val="20"/>
              </w:rPr>
              <w:t>Joint insurance program with the association, partnership or other joint business venture included as a “Named Insured.</w:t>
            </w:r>
          </w:p>
          <w:p w14:paraId="7390A56D" w14:textId="77777777" w:rsidR="00E77A1C" w:rsidRPr="00947089" w:rsidRDefault="00E77A1C" w:rsidP="00E77A1C">
            <w:pPr>
              <w:numPr>
                <w:ilvl w:val="0"/>
                <w:numId w:val="135"/>
              </w:numPr>
              <w:pBdr>
                <w:top w:val="nil"/>
                <w:left w:val="nil"/>
                <w:bottom w:val="nil"/>
                <w:right w:val="nil"/>
                <w:between w:val="nil"/>
              </w:pBdr>
              <w:spacing w:after="80"/>
              <w:rPr>
                <w:rFonts w:cstheme="minorHAnsi"/>
                <w:sz w:val="20"/>
              </w:rPr>
            </w:pPr>
            <w:r w:rsidRPr="00947089">
              <w:rPr>
                <w:rFonts w:cstheme="minorHAnsi"/>
                <w:b/>
                <w:sz w:val="20"/>
              </w:rPr>
              <w:t>CANCELLATION OF INSURANCE:</w:t>
            </w:r>
            <w:r w:rsidRPr="00947089">
              <w:rPr>
                <w:rFonts w:cstheme="minorHAnsi"/>
                <w:sz w:val="20"/>
              </w:rPr>
              <w:t xml:space="preserve">  All required insurance shall be endorsed to provide thirty (30) days advance written notice to the County of cancellation.</w:t>
            </w:r>
          </w:p>
          <w:p w14:paraId="0F273485" w14:textId="77777777" w:rsidR="00E77A1C" w:rsidRPr="00947089" w:rsidRDefault="00E77A1C" w:rsidP="00E77A1C">
            <w:pPr>
              <w:numPr>
                <w:ilvl w:val="0"/>
                <w:numId w:val="135"/>
              </w:numPr>
              <w:pBdr>
                <w:top w:val="nil"/>
                <w:left w:val="nil"/>
                <w:bottom w:val="nil"/>
                <w:right w:val="nil"/>
                <w:between w:val="nil"/>
              </w:pBdr>
              <w:spacing w:after="80"/>
              <w:rPr>
                <w:rFonts w:cstheme="minorHAnsi"/>
                <w:sz w:val="20"/>
              </w:rPr>
            </w:pPr>
            <w:r w:rsidRPr="00947089">
              <w:rPr>
                <w:rFonts w:cstheme="minorHAnsi"/>
                <w:b/>
                <w:sz w:val="20"/>
              </w:rPr>
              <w:t>CERTIFICATE OF INSURANCE:</w:t>
            </w:r>
            <w:r w:rsidRPr="00947089">
              <w:rPr>
                <w:rFonts w:cstheme="minorHAnsi"/>
                <w:sz w:val="20"/>
              </w:rPr>
              <w:t xml:space="preserve"> Before commencing operations under this Agreement, Contractor shall provide Certificate(s) of Insurance and applicable insurance endorsements, in form and satisfactory to County, evidencing that all required insurance coverage is in effect.  The County reserves the rights to require the Contractor to provide complete, certified copies of all required insurance policies.  The </w:t>
            </w:r>
            <w:proofErr w:type="gramStart"/>
            <w:r w:rsidRPr="00947089">
              <w:rPr>
                <w:rFonts w:cstheme="minorHAnsi"/>
                <w:sz w:val="20"/>
              </w:rPr>
              <w:t>require</w:t>
            </w:r>
            <w:proofErr w:type="gramEnd"/>
            <w:r w:rsidRPr="00947089">
              <w:rPr>
                <w:rFonts w:cstheme="minorHAnsi"/>
                <w:sz w:val="20"/>
              </w:rPr>
              <w:t xml:space="preserve"> certificate(s) and endorsements must be sent to:</w:t>
            </w:r>
          </w:p>
          <w:p w14:paraId="6E1697C6" w14:textId="77777777" w:rsidR="00E77A1C" w:rsidRPr="00947089" w:rsidRDefault="00E77A1C" w:rsidP="00E77A1C">
            <w:pPr>
              <w:numPr>
                <w:ilvl w:val="0"/>
                <w:numId w:val="138"/>
              </w:numPr>
              <w:pBdr>
                <w:top w:val="nil"/>
                <w:left w:val="nil"/>
                <w:bottom w:val="nil"/>
                <w:right w:val="nil"/>
                <w:between w:val="nil"/>
              </w:pBdr>
              <w:rPr>
                <w:rFonts w:cstheme="minorHAnsi"/>
                <w:b/>
                <w:bCs/>
                <w:sz w:val="20"/>
              </w:rPr>
            </w:pPr>
            <w:r w:rsidRPr="00947089">
              <w:rPr>
                <w:rFonts w:cstheme="minorHAnsi"/>
                <w:b/>
                <w:bCs/>
                <w:sz w:val="20"/>
              </w:rPr>
              <w:t>Alameda County Social Services/Contracts Office, 1111 Jackson Street, 1</w:t>
            </w:r>
            <w:r w:rsidRPr="00947089">
              <w:rPr>
                <w:rFonts w:cstheme="minorHAnsi"/>
                <w:b/>
                <w:bCs/>
                <w:sz w:val="20"/>
                <w:vertAlign w:val="superscript"/>
              </w:rPr>
              <w:t>st</w:t>
            </w:r>
            <w:r w:rsidRPr="00947089">
              <w:rPr>
                <w:rFonts w:cstheme="minorHAnsi"/>
                <w:b/>
                <w:bCs/>
                <w:sz w:val="20"/>
              </w:rPr>
              <w:t xml:space="preserve"> Floor, Oakland, CA 94607 </w:t>
            </w:r>
          </w:p>
          <w:p w14:paraId="73C96F60" w14:textId="77777777" w:rsidR="00E77A1C" w:rsidRPr="00947089" w:rsidRDefault="00E77A1C" w:rsidP="00DD596B">
            <w:pPr>
              <w:ind w:left="720"/>
              <w:rPr>
                <w:rFonts w:cstheme="minorHAnsi"/>
                <w:sz w:val="20"/>
              </w:rPr>
            </w:pPr>
            <w:r w:rsidRPr="00947089">
              <w:rPr>
                <w:rFonts w:cstheme="minorHAnsi"/>
                <w:b/>
                <w:bCs/>
                <w:sz w:val="20"/>
              </w:rPr>
              <w:t xml:space="preserve">       Attn: Insurance Unit</w:t>
            </w:r>
          </w:p>
          <w:p w14:paraId="11C2BE2C" w14:textId="77777777" w:rsidR="00E77A1C" w:rsidRPr="00947089" w:rsidRDefault="00E77A1C" w:rsidP="00DD596B">
            <w:pPr>
              <w:ind w:left="720"/>
              <w:rPr>
                <w:rFonts w:cstheme="minorHAnsi"/>
                <w:sz w:val="20"/>
              </w:rPr>
            </w:pPr>
            <w:r w:rsidRPr="00947089">
              <w:rPr>
                <w:rFonts w:cstheme="minorHAnsi"/>
                <w:sz w:val="20"/>
              </w:rPr>
              <w:t>-      With a copy to Risk Management Unit (1106 Madison Street, Room 233, Oakland, CA 94607)</w:t>
            </w:r>
          </w:p>
        </w:tc>
      </w:tr>
    </w:tbl>
    <w:p w14:paraId="1ABDBE99" w14:textId="77777777" w:rsidR="00E77A1C" w:rsidRDefault="00E77A1C" w:rsidP="00F2799E"/>
    <w:p w14:paraId="7FC1953C" w14:textId="77777777" w:rsidR="00F2799E" w:rsidRDefault="00F2799E" w:rsidP="00F2799E"/>
    <w:p w14:paraId="1E2134C9" w14:textId="77777777" w:rsidR="009B6392" w:rsidRDefault="009B6392" w:rsidP="00F2799E"/>
    <w:p w14:paraId="779EA4B4" w14:textId="77777777" w:rsidR="009B6392" w:rsidRDefault="009B6392" w:rsidP="00F2799E"/>
    <w:p w14:paraId="538AB330" w14:textId="77777777" w:rsidR="009B6392" w:rsidRDefault="009B6392" w:rsidP="00F2799E"/>
    <w:p w14:paraId="7D1692DD" w14:textId="77777777" w:rsidR="009B6392" w:rsidRDefault="009B6392" w:rsidP="00F2799E"/>
    <w:p w14:paraId="4C25F646" w14:textId="77777777" w:rsidR="009B6392" w:rsidRDefault="009B6392" w:rsidP="00F2799E"/>
    <w:p w14:paraId="2064CD2E" w14:textId="77777777" w:rsidR="009B6392" w:rsidRDefault="009B6392" w:rsidP="00F2799E"/>
    <w:p w14:paraId="057B85B6" w14:textId="77777777" w:rsidR="009B6392" w:rsidRDefault="009B6392" w:rsidP="00F2799E"/>
    <w:p w14:paraId="6E31DC8D" w14:textId="6D85AC57" w:rsidR="009B6392" w:rsidRPr="005E137B" w:rsidRDefault="009B6392" w:rsidP="009B6392">
      <w:pPr>
        <w:jc w:val="center"/>
        <w:rPr>
          <w:rFonts w:eastAsia="Calibri" w:cstheme="minorHAnsi"/>
          <w:b/>
          <w:bCs/>
          <w:color w:val="000000"/>
          <w:szCs w:val="24"/>
        </w:rPr>
      </w:pPr>
      <w:r w:rsidRPr="005E137B">
        <w:rPr>
          <w:rFonts w:eastAsia="Calibri" w:cstheme="minorHAnsi"/>
          <w:b/>
          <w:bCs/>
          <w:color w:val="000000"/>
          <w:szCs w:val="24"/>
        </w:rPr>
        <w:lastRenderedPageBreak/>
        <w:t>RFP NO. 2026-ACSSA-AAA-</w:t>
      </w:r>
      <w:r w:rsidR="008B6F8E">
        <w:rPr>
          <w:rFonts w:eastAsia="Calibri" w:cstheme="minorHAnsi"/>
          <w:b/>
          <w:bCs/>
          <w:color w:val="000000"/>
          <w:szCs w:val="24"/>
        </w:rPr>
        <w:t>SIPPHP</w:t>
      </w:r>
    </w:p>
    <w:p w14:paraId="09E6F18E" w14:textId="77777777" w:rsidR="009B6392" w:rsidRPr="0004278F" w:rsidRDefault="009B6392" w:rsidP="009B6392">
      <w:pPr>
        <w:keepNext/>
        <w:ind w:left="3960" w:firstLine="360"/>
        <w:outlineLvl w:val="2"/>
        <w:rPr>
          <w:rFonts w:cstheme="minorHAnsi"/>
          <w:b/>
          <w:caps/>
          <w:sz w:val="40"/>
          <w:szCs w:val="40"/>
        </w:rPr>
      </w:pPr>
      <w:r w:rsidRPr="0004278F">
        <w:rPr>
          <w:rFonts w:cstheme="minorHAnsi"/>
          <w:b/>
          <w:caps/>
          <w:sz w:val="40"/>
          <w:szCs w:val="40"/>
        </w:rPr>
        <w:t>EXHIBIT d</w:t>
      </w:r>
    </w:p>
    <w:p w14:paraId="7BCD9073" w14:textId="77777777" w:rsidR="009B6392" w:rsidRPr="0004278F" w:rsidRDefault="009B6392" w:rsidP="009B6392">
      <w:pPr>
        <w:jc w:val="center"/>
        <w:rPr>
          <w:rFonts w:cstheme="minorHAnsi"/>
          <w:b/>
          <w:sz w:val="40"/>
          <w:szCs w:val="40"/>
        </w:rPr>
      </w:pPr>
      <w:r w:rsidRPr="0004278F">
        <w:rPr>
          <w:rFonts w:cstheme="minorHAnsi"/>
          <w:b/>
          <w:sz w:val="40"/>
          <w:szCs w:val="40"/>
        </w:rPr>
        <w:t>DATA REPORTING REQUIREMENTS</w:t>
      </w:r>
    </w:p>
    <w:p w14:paraId="182B9101" w14:textId="77777777" w:rsidR="009B6392" w:rsidRPr="00947089" w:rsidRDefault="009B6392" w:rsidP="009B6392">
      <w:pPr>
        <w:jc w:val="center"/>
        <w:rPr>
          <w:rFonts w:cstheme="minorHAnsi"/>
          <w:b/>
          <w:szCs w:val="24"/>
        </w:rPr>
      </w:pPr>
    </w:p>
    <w:p w14:paraId="5A668557" w14:textId="77777777" w:rsidR="009B6392" w:rsidRPr="00947089" w:rsidRDefault="009B6392" w:rsidP="009B6392">
      <w:pPr>
        <w:widowControl w:val="0"/>
        <w:tabs>
          <w:tab w:val="left" w:pos="720"/>
          <w:tab w:val="left" w:leader="dot" w:pos="1080"/>
          <w:tab w:val="left" w:pos="1170"/>
          <w:tab w:val="left" w:pos="1800"/>
          <w:tab w:val="left" w:leader="dot" w:pos="2160"/>
          <w:tab w:val="left" w:leader="dot" w:pos="2520"/>
          <w:tab w:val="left" w:leader="dot" w:pos="2880"/>
          <w:tab w:val="left" w:leader="dot" w:pos="9720"/>
        </w:tabs>
        <w:autoSpaceDE w:val="0"/>
        <w:autoSpaceDN w:val="0"/>
        <w:adjustRightInd w:val="0"/>
        <w:ind w:left="780"/>
        <w:jc w:val="both"/>
        <w:rPr>
          <w:rFonts w:cstheme="minorHAnsi"/>
          <w:b/>
          <w:bCs/>
        </w:rPr>
      </w:pPr>
      <w:r w:rsidRPr="00947089">
        <w:rPr>
          <w:rFonts w:cstheme="minorHAnsi"/>
          <w:b/>
          <w:bCs/>
        </w:rPr>
        <w:t>MANAGEMENT INFORMATION SYSTEMS (MIS) AND OTHER REPORTING REQUIREMENTS</w:t>
      </w:r>
    </w:p>
    <w:p w14:paraId="2A163A5E" w14:textId="77777777" w:rsidR="009B6392" w:rsidRPr="00947089" w:rsidRDefault="009B6392" w:rsidP="009B6392">
      <w:pPr>
        <w:tabs>
          <w:tab w:val="left" w:pos="360"/>
          <w:tab w:val="left" w:pos="720"/>
          <w:tab w:val="left" w:leader="dot" w:pos="1080"/>
          <w:tab w:val="left" w:pos="1440"/>
          <w:tab w:val="left" w:pos="1800"/>
          <w:tab w:val="left" w:leader="dot" w:pos="2160"/>
          <w:tab w:val="left" w:leader="dot" w:pos="2520"/>
          <w:tab w:val="left" w:leader="dot" w:pos="2880"/>
          <w:tab w:val="left" w:leader="dot" w:pos="9720"/>
        </w:tabs>
        <w:ind w:left="780" w:hanging="260"/>
        <w:jc w:val="both"/>
        <w:rPr>
          <w:rFonts w:cstheme="minorHAnsi"/>
        </w:rPr>
      </w:pPr>
    </w:p>
    <w:p w14:paraId="31C9E0DF" w14:textId="77777777" w:rsidR="009B6392" w:rsidRPr="00947089" w:rsidRDefault="009B6392" w:rsidP="009B6392">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Bidi"/>
          <w:szCs w:val="24"/>
        </w:rPr>
      </w:pPr>
      <w:r w:rsidRPr="00947089">
        <w:rPr>
          <w:rFonts w:cstheme="minorBidi"/>
          <w:szCs w:val="24"/>
        </w:rPr>
        <w:t>The OAA calls for annual performance reporting by the Administration on Aging (</w:t>
      </w:r>
      <w:proofErr w:type="spellStart"/>
      <w:r w:rsidRPr="00947089">
        <w:rPr>
          <w:rFonts w:cstheme="minorBidi"/>
          <w:szCs w:val="24"/>
        </w:rPr>
        <w:t>AoA</w:t>
      </w:r>
      <w:proofErr w:type="spellEnd"/>
      <w:r w:rsidRPr="00947089">
        <w:rPr>
          <w:rFonts w:cstheme="minorBidi"/>
          <w:szCs w:val="24"/>
        </w:rPr>
        <w:t xml:space="preserve">). In the 1992 reauthorization of the OAA, the </w:t>
      </w:r>
      <w:proofErr w:type="spellStart"/>
      <w:r w:rsidRPr="00947089">
        <w:rPr>
          <w:rFonts w:cstheme="minorBidi"/>
          <w:szCs w:val="24"/>
        </w:rPr>
        <w:t>AoA</w:t>
      </w:r>
      <w:proofErr w:type="spellEnd"/>
      <w:r w:rsidRPr="00947089">
        <w:rPr>
          <w:rFonts w:cstheme="minorBidi"/>
          <w:szCs w:val="24"/>
        </w:rPr>
        <w:t xml:space="preserve"> was directed by Congress to develop refined reporting procedures for use by Area Agencies on Aging. </w:t>
      </w:r>
      <w:proofErr w:type="spellStart"/>
      <w:r w:rsidRPr="00947089">
        <w:rPr>
          <w:rFonts w:cstheme="minorBidi"/>
          <w:szCs w:val="24"/>
        </w:rPr>
        <w:t>AoA</w:t>
      </w:r>
      <w:proofErr w:type="spellEnd"/>
      <w:r w:rsidRPr="00947089">
        <w:rPr>
          <w:rFonts w:cstheme="minorBidi"/>
          <w:szCs w:val="24"/>
        </w:rPr>
        <w:t xml:space="preserve"> undertook the development of the National Aging Program Information System (NAPIS).</w:t>
      </w:r>
    </w:p>
    <w:p w14:paraId="28C491BF" w14:textId="77777777" w:rsidR="009B6392" w:rsidRPr="00947089" w:rsidRDefault="009B6392" w:rsidP="009B6392">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HAnsi"/>
        </w:rPr>
      </w:pPr>
    </w:p>
    <w:p w14:paraId="6E7173EB" w14:textId="146A0A6E" w:rsidR="009B6392" w:rsidRPr="00947089" w:rsidRDefault="009B6392" w:rsidP="00272B8E">
      <w:pPr>
        <w:pBdr>
          <w:top w:val="none" w:sz="0" w:space="0" w:color="000000"/>
          <w:left w:val="none" w:sz="0" w:space="0" w:color="000000"/>
          <w:bottom w:val="none" w:sz="0" w:space="0" w:color="000000"/>
          <w:right w:val="none" w:sz="0" w:space="0" w:color="000000"/>
          <w:between w:val="none" w:sz="0" w:space="0" w:color="000000"/>
        </w:pBdr>
        <w:tabs>
          <w:tab w:val="left" w:pos="1170"/>
        </w:tabs>
        <w:ind w:left="780"/>
        <w:jc w:val="both"/>
        <w:rPr>
          <w:rFonts w:cstheme="minorBidi"/>
          <w:szCs w:val="24"/>
        </w:rPr>
      </w:pPr>
      <w:r w:rsidRPr="00947089">
        <w:rPr>
          <w:rFonts w:cstheme="minorBidi"/>
          <w:szCs w:val="24"/>
        </w:rPr>
        <w:t xml:space="preserve">NAPIS requires that data from Management Information Systems (MIS) is collected by the AAA and must be submitted by the contractor on a monthly basis. All contractors are required to submit a monthly report of client and service unit activity, in a format prescribed by the AAA, by the 15th calendar day following the month of service.  </w:t>
      </w:r>
    </w:p>
    <w:p w14:paraId="1178E028" w14:textId="77777777" w:rsidR="009B6392" w:rsidRPr="00947089" w:rsidRDefault="009B6392" w:rsidP="009B6392">
      <w:pPr>
        <w:spacing w:before="100" w:beforeAutospacing="1" w:after="100" w:afterAutospacing="1"/>
        <w:ind w:left="720"/>
        <w:jc w:val="both"/>
        <w:rPr>
          <w:rFonts w:cstheme="minorBidi"/>
          <w:szCs w:val="24"/>
        </w:rPr>
      </w:pPr>
      <w:r w:rsidRPr="00947089">
        <w:rPr>
          <w:rFonts w:cstheme="minorBidi"/>
          <w:b/>
          <w:bCs/>
          <w:szCs w:val="24"/>
        </w:rPr>
        <w:t xml:space="preserve">Overall Data Requirements: </w:t>
      </w:r>
      <w:r w:rsidRPr="00947089">
        <w:rPr>
          <w:rFonts w:cstheme="minorBidi"/>
          <w:szCs w:val="24"/>
        </w:rPr>
        <w:t>Programs delivering AAA services are required to enter all services (registered, non-registered, etc.) on the required platform for tracking data. Data request may include access to databases, spreadsheets, or narrative. Data is due by the 10</w:t>
      </w:r>
      <w:r w:rsidRPr="00947089">
        <w:rPr>
          <w:rFonts w:cstheme="minorBidi"/>
          <w:szCs w:val="24"/>
          <w:vertAlign w:val="superscript"/>
        </w:rPr>
        <w:t>th</w:t>
      </w:r>
      <w:r w:rsidRPr="00947089">
        <w:rPr>
          <w:rFonts w:cstheme="minorBidi"/>
          <w:szCs w:val="24"/>
        </w:rPr>
        <w:t xml:space="preserve"> calendar day following the month of service. </w:t>
      </w:r>
    </w:p>
    <w:p w14:paraId="653C13A7" w14:textId="77777777" w:rsidR="009B6392" w:rsidRPr="00947089" w:rsidRDefault="009B6392" w:rsidP="009B6392">
      <w:pPr>
        <w:tabs>
          <w:tab w:val="left" w:pos="1170"/>
        </w:tabs>
        <w:ind w:left="780"/>
        <w:jc w:val="both"/>
        <w:rPr>
          <w:rFonts w:cstheme="minorHAnsi"/>
        </w:rPr>
      </w:pPr>
      <w:r w:rsidRPr="00947089">
        <w:rPr>
          <w:rFonts w:cstheme="minorHAnsi"/>
        </w:rPr>
        <w:t>Each program is required to maintain documentation for all program and client information submitted to the AAA and to have this documentation available for review during the annual onsite monitoring visit.  Programs are expected to make every effort to submit MIS and Client data in a manner that conforms to the format required by the Area Agency on Aging.</w:t>
      </w:r>
    </w:p>
    <w:p w14:paraId="4CCAE58E" w14:textId="77777777" w:rsidR="009B6392" w:rsidRPr="00947089" w:rsidRDefault="009B6392" w:rsidP="009B6392">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HAnsi"/>
        </w:rPr>
      </w:pPr>
    </w:p>
    <w:p w14:paraId="1ED5440B" w14:textId="77777777" w:rsidR="009B6392" w:rsidRPr="00947089" w:rsidRDefault="009B6392" w:rsidP="009B6392">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HAnsi"/>
        </w:rPr>
      </w:pPr>
      <w:r w:rsidRPr="00947089">
        <w:rPr>
          <w:rFonts w:cstheme="minorHAnsi"/>
        </w:rPr>
        <w:t>All contractors shall maintain accountability of all statistical and financial data in order to document and assure the accuracy of the data presented in the required program and financial reports.</w:t>
      </w:r>
    </w:p>
    <w:p w14:paraId="76A00A19" w14:textId="77777777" w:rsidR="009B6392" w:rsidRPr="00947089" w:rsidRDefault="009B6392" w:rsidP="009B6392">
      <w:pPr>
        <w:tabs>
          <w:tab w:val="left" w:pos="360"/>
          <w:tab w:val="left" w:pos="720"/>
          <w:tab w:val="left" w:leader="dot" w:pos="1080"/>
          <w:tab w:val="left" w:pos="1440"/>
          <w:tab w:val="left" w:pos="1800"/>
          <w:tab w:val="left" w:leader="dot" w:pos="2160"/>
          <w:tab w:val="left" w:leader="dot" w:pos="2520"/>
          <w:tab w:val="left" w:leader="dot" w:pos="2880"/>
          <w:tab w:val="left" w:leader="dot" w:pos="9720"/>
        </w:tabs>
        <w:ind w:left="780" w:hanging="260"/>
        <w:jc w:val="both"/>
        <w:rPr>
          <w:rFonts w:cstheme="minorHAnsi"/>
        </w:rPr>
      </w:pPr>
    </w:p>
    <w:p w14:paraId="74B05272" w14:textId="77777777" w:rsidR="009B6392" w:rsidRPr="00947089" w:rsidRDefault="009B6392" w:rsidP="009B6392">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HAnsi"/>
        </w:rPr>
      </w:pPr>
      <w:r w:rsidRPr="00947089">
        <w:rPr>
          <w:rFonts w:cstheme="minorHAnsi"/>
        </w:rPr>
        <w:t xml:space="preserve">All contractors shall comply with Section 15630 of the Welfare &amp; Institutions Code as it relates to the mandatory and non-mandatory reports of abuse of </w:t>
      </w:r>
      <w:proofErr w:type="gramStart"/>
      <w:r w:rsidRPr="00947089">
        <w:rPr>
          <w:rFonts w:cstheme="minorHAnsi"/>
        </w:rPr>
        <w:t>elders</w:t>
      </w:r>
      <w:proofErr w:type="gramEnd"/>
      <w:r w:rsidRPr="00947089">
        <w:rPr>
          <w:rFonts w:cstheme="minorHAnsi"/>
        </w:rPr>
        <w:t xml:space="preserve"> and dependent adults.</w:t>
      </w:r>
    </w:p>
    <w:p w14:paraId="2B57D8E0" w14:textId="77777777" w:rsidR="009B6392" w:rsidRDefault="009B6392" w:rsidP="009B6392">
      <w:pPr>
        <w:rPr>
          <w:b/>
        </w:rPr>
      </w:pPr>
    </w:p>
    <w:p w14:paraId="6427CDC8" w14:textId="77777777" w:rsidR="009B6392" w:rsidRDefault="009B6392" w:rsidP="009B6392">
      <w:pPr>
        <w:rPr>
          <w:b/>
        </w:rPr>
      </w:pPr>
    </w:p>
    <w:p w14:paraId="660E6BA3" w14:textId="5654E838" w:rsidR="009B6392" w:rsidRPr="00E80A2A" w:rsidRDefault="009B6392" w:rsidP="009B6392">
      <w:pPr>
        <w:jc w:val="center"/>
        <w:rPr>
          <w:rFonts w:eastAsia="Calibri" w:cstheme="minorHAnsi"/>
          <w:b/>
          <w:bCs/>
          <w:color w:val="000000"/>
          <w:szCs w:val="24"/>
          <w:lang w:val="pt-BR"/>
        </w:rPr>
      </w:pPr>
      <w:r w:rsidRPr="00BB79D0">
        <w:rPr>
          <w:b/>
          <w:lang w:val="pt-BR"/>
        </w:rPr>
        <w:br w:type="page"/>
      </w:r>
      <w:r w:rsidRPr="00E80A2A">
        <w:rPr>
          <w:rFonts w:eastAsia="Calibri" w:cstheme="minorHAnsi"/>
          <w:b/>
          <w:bCs/>
          <w:color w:val="000000"/>
          <w:szCs w:val="24"/>
          <w:lang w:val="pt-BR"/>
        </w:rPr>
        <w:lastRenderedPageBreak/>
        <w:t>RFP NO. 2026-ACSSA-AAA-</w:t>
      </w:r>
      <w:r w:rsidR="008B6F8E">
        <w:rPr>
          <w:rFonts w:eastAsia="Calibri" w:cstheme="minorHAnsi"/>
          <w:b/>
          <w:bCs/>
          <w:color w:val="000000"/>
          <w:szCs w:val="24"/>
          <w:lang w:val="pt-BR"/>
        </w:rPr>
        <w:t>SIPPHP</w:t>
      </w:r>
    </w:p>
    <w:p w14:paraId="52444154" w14:textId="77777777" w:rsidR="009B6392" w:rsidRPr="00E80A2A" w:rsidRDefault="009B6392" w:rsidP="009B6392">
      <w:pPr>
        <w:keepNext/>
        <w:ind w:left="360"/>
        <w:jc w:val="center"/>
        <w:outlineLvl w:val="2"/>
        <w:rPr>
          <w:rFonts w:cstheme="minorHAnsi"/>
          <w:b/>
          <w:caps/>
          <w:sz w:val="40"/>
          <w:szCs w:val="40"/>
          <w:lang w:val="pt-BR"/>
        </w:rPr>
      </w:pPr>
      <w:r w:rsidRPr="00E80A2A">
        <w:rPr>
          <w:rFonts w:cstheme="minorHAnsi"/>
          <w:b/>
          <w:caps/>
          <w:sz w:val="40"/>
          <w:szCs w:val="40"/>
          <w:lang w:val="pt-BR"/>
        </w:rPr>
        <w:t>EXHIBIT E</w:t>
      </w:r>
    </w:p>
    <w:p w14:paraId="1F8B09AF" w14:textId="77777777" w:rsidR="009B6392" w:rsidRPr="00E80A2A" w:rsidRDefault="009B6392" w:rsidP="009B6392">
      <w:pPr>
        <w:jc w:val="center"/>
        <w:rPr>
          <w:rFonts w:cstheme="minorHAnsi"/>
          <w:b/>
          <w:sz w:val="40"/>
          <w:szCs w:val="40"/>
        </w:rPr>
      </w:pPr>
      <w:r w:rsidRPr="00E80A2A">
        <w:rPr>
          <w:rFonts w:cstheme="minorHAnsi"/>
          <w:b/>
          <w:sz w:val="40"/>
          <w:szCs w:val="40"/>
        </w:rPr>
        <w:t>EMERGENCY PREPAREDNESS</w:t>
      </w:r>
    </w:p>
    <w:p w14:paraId="33FF5412" w14:textId="77777777" w:rsidR="009B6392" w:rsidRPr="00947089" w:rsidRDefault="009B6392" w:rsidP="009B6392">
      <w:pPr>
        <w:rPr>
          <w:rFonts w:cstheme="minorHAnsi"/>
          <w:b/>
          <w:szCs w:val="24"/>
        </w:rPr>
      </w:pPr>
    </w:p>
    <w:p w14:paraId="6548F3AE" w14:textId="77777777" w:rsidR="009B6392" w:rsidRPr="00947089" w:rsidRDefault="009B6392" w:rsidP="009B6392">
      <w:pPr>
        <w:jc w:val="center"/>
        <w:rPr>
          <w:rFonts w:cstheme="minorHAnsi"/>
          <w:b/>
          <w:bCs/>
          <w:szCs w:val="24"/>
          <w:u w:val="single"/>
        </w:rPr>
      </w:pPr>
      <w:r w:rsidRPr="00947089">
        <w:rPr>
          <w:rFonts w:cstheme="minorHAnsi"/>
          <w:b/>
          <w:bCs/>
          <w:szCs w:val="24"/>
          <w:u w:val="single"/>
        </w:rPr>
        <w:t>The Emergency Preparedness Responsibility of Area Agency on Aging</w:t>
      </w:r>
    </w:p>
    <w:p w14:paraId="3AB93C71" w14:textId="77777777" w:rsidR="009B6392" w:rsidRPr="00947089" w:rsidRDefault="009B6392" w:rsidP="009B6392">
      <w:pPr>
        <w:rPr>
          <w:rFonts w:cstheme="minorHAnsi"/>
          <w:szCs w:val="24"/>
        </w:rPr>
      </w:pPr>
    </w:p>
    <w:p w14:paraId="6F5099E8" w14:textId="77777777" w:rsidR="009B6392" w:rsidRPr="00947089" w:rsidRDefault="009B6392" w:rsidP="009B6392">
      <w:pPr>
        <w:jc w:val="both"/>
        <w:rPr>
          <w:rFonts w:cstheme="minorHAnsi"/>
          <w:szCs w:val="24"/>
        </w:rPr>
      </w:pPr>
      <w:r w:rsidRPr="00947089">
        <w:rPr>
          <w:rFonts w:cstheme="minorHAnsi"/>
          <w:szCs w:val="24"/>
        </w:rPr>
        <w:t>It is the responsibility of all Area Agency on Aging contractors to prepare a written Emergency Operations Plan that can be activated in an emergency.  The plan shall include assurances that the following preparations have been made.</w:t>
      </w:r>
    </w:p>
    <w:p w14:paraId="022D57D7"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208F7EA4"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r w:rsidRPr="00947089">
        <w:rPr>
          <w:rFonts w:cstheme="minorHAnsi"/>
          <w:b/>
          <w:bCs/>
          <w:szCs w:val="24"/>
        </w:rPr>
        <w:t>A.</w:t>
      </w:r>
      <w:r w:rsidRPr="00947089">
        <w:rPr>
          <w:rFonts w:cstheme="minorHAnsi"/>
          <w:b/>
          <w:bCs/>
          <w:szCs w:val="24"/>
        </w:rPr>
        <w:tab/>
        <w:t>FACILITY PREPARATION</w:t>
      </w:r>
    </w:p>
    <w:p w14:paraId="3BFA2183"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5E47775"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Bidi"/>
          <w:szCs w:val="24"/>
        </w:rPr>
      </w:pPr>
      <w:r w:rsidRPr="00947089">
        <w:rPr>
          <w:rFonts w:cstheme="minorBidi"/>
          <w:szCs w:val="24"/>
        </w:rPr>
        <w:t xml:space="preserve">1. </w:t>
      </w:r>
      <w:r w:rsidRPr="00947089">
        <w:rPr>
          <w:rFonts w:ascii="Times New Roman" w:hAnsi="Times New Roman"/>
          <w:color w:val="000000"/>
          <w:sz w:val="26"/>
          <w:szCs w:val="26"/>
        </w:rPr>
        <w:tab/>
      </w:r>
      <w:r w:rsidRPr="00947089">
        <w:rPr>
          <w:rFonts w:cstheme="minorBidi"/>
          <w:szCs w:val="24"/>
        </w:rPr>
        <w:t>Prepare all furniture, appliances and other free-standing objects so that they are adequately secured.</w:t>
      </w:r>
    </w:p>
    <w:p w14:paraId="28C78751"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99EF0AB"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2.</w:t>
      </w:r>
      <w:r w:rsidRPr="00947089">
        <w:rPr>
          <w:rFonts w:cstheme="minorHAnsi"/>
          <w:szCs w:val="24"/>
        </w:rPr>
        <w:tab/>
        <w:t>Move heavy items to lower shelves in closets and cabinets.</w:t>
      </w:r>
    </w:p>
    <w:p w14:paraId="3183731D"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1AE3F2B5"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3.</w:t>
      </w:r>
      <w:r w:rsidRPr="00947089">
        <w:rPr>
          <w:rFonts w:cstheme="minorHAnsi"/>
          <w:szCs w:val="24"/>
        </w:rPr>
        <w:tab/>
        <w:t>Check cabinet doors to be sure they can be closed securely.</w:t>
      </w:r>
    </w:p>
    <w:p w14:paraId="35E2D50F"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5A1468FB"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4.</w:t>
      </w:r>
      <w:r w:rsidRPr="00947089">
        <w:rPr>
          <w:rFonts w:cstheme="minorHAnsi"/>
          <w:szCs w:val="24"/>
        </w:rPr>
        <w:tab/>
        <w:t>Remove or isolate flammable materials.</w:t>
      </w:r>
    </w:p>
    <w:p w14:paraId="5C0C386D"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5BDDA63B"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5.</w:t>
      </w:r>
      <w:r w:rsidRPr="00947089">
        <w:rPr>
          <w:rFonts w:cstheme="minorHAnsi"/>
          <w:szCs w:val="24"/>
        </w:rPr>
        <w:tab/>
        <w:t>Clearly mark gas and water shut-off valves and post legible instructions on how to shut off each one.</w:t>
      </w:r>
    </w:p>
    <w:p w14:paraId="613F1034"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4B5D94E0"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Bidi"/>
          <w:szCs w:val="24"/>
        </w:rPr>
      </w:pPr>
      <w:r w:rsidRPr="00947089">
        <w:rPr>
          <w:rFonts w:cstheme="minorBidi"/>
          <w:szCs w:val="24"/>
        </w:rPr>
        <w:t>6</w:t>
      </w:r>
      <w:r w:rsidRPr="00947089">
        <w:rPr>
          <w:rFonts w:ascii="Times New Roman" w:hAnsi="Times New Roman"/>
          <w:color w:val="000000"/>
          <w:sz w:val="26"/>
          <w:szCs w:val="26"/>
        </w:rPr>
        <w:tab/>
      </w:r>
      <w:r w:rsidRPr="00947089">
        <w:rPr>
          <w:rFonts w:cstheme="minorBidi"/>
          <w:szCs w:val="24"/>
        </w:rPr>
        <w:t>Maintain a conveniently located set of tools (including pipe and crescent wrenches) to facilitate prompt shut off.</w:t>
      </w:r>
    </w:p>
    <w:p w14:paraId="6025241F"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BE7B5CC"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7.</w:t>
      </w:r>
      <w:r w:rsidRPr="00947089">
        <w:rPr>
          <w:rFonts w:cstheme="minorHAnsi"/>
          <w:szCs w:val="24"/>
        </w:rPr>
        <w:tab/>
        <w:t>Place evacuation plan for facility in a position readily accessible to the public.</w:t>
      </w:r>
    </w:p>
    <w:p w14:paraId="5336023D"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5A00C1AA"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8.</w:t>
      </w:r>
      <w:r w:rsidRPr="00947089">
        <w:rPr>
          <w:rFonts w:cstheme="minorHAnsi"/>
          <w:szCs w:val="24"/>
        </w:rPr>
        <w:tab/>
        <w:t>Indicate the location at each site where the following items, in working condition, can be found.</w:t>
      </w:r>
    </w:p>
    <w:p w14:paraId="6A1278FD"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61B860C5" w14:textId="77777777" w:rsidR="009B6392" w:rsidRPr="00947089" w:rsidRDefault="009B6392" w:rsidP="009B6392">
      <w:pPr>
        <w:widowControl w:val="0"/>
        <w:numPr>
          <w:ilvl w:val="0"/>
          <w:numId w:val="141"/>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Portable radio and spare parts</w:t>
      </w:r>
    </w:p>
    <w:p w14:paraId="79653DC1" w14:textId="77777777" w:rsidR="009B6392" w:rsidRPr="00947089" w:rsidRDefault="009B6392" w:rsidP="009B6392">
      <w:pPr>
        <w:widowControl w:val="0"/>
        <w:numPr>
          <w:ilvl w:val="0"/>
          <w:numId w:val="141"/>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First Aid supplies</w:t>
      </w:r>
    </w:p>
    <w:p w14:paraId="3BFF0D4D" w14:textId="77777777" w:rsidR="009B6392" w:rsidRPr="00947089" w:rsidRDefault="009B6392" w:rsidP="009B6392">
      <w:pPr>
        <w:widowControl w:val="0"/>
        <w:numPr>
          <w:ilvl w:val="0"/>
          <w:numId w:val="141"/>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Flashlights and spare batteries`</w:t>
      </w:r>
    </w:p>
    <w:p w14:paraId="42AE03F0" w14:textId="77777777" w:rsidR="009B6392" w:rsidRPr="00947089" w:rsidRDefault="009B6392" w:rsidP="009B6392">
      <w:pPr>
        <w:widowControl w:val="0"/>
        <w:numPr>
          <w:ilvl w:val="0"/>
          <w:numId w:val="141"/>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Wrenches and other tools</w:t>
      </w:r>
    </w:p>
    <w:p w14:paraId="28D9D42C" w14:textId="77777777" w:rsidR="009B6392" w:rsidRPr="00947089" w:rsidRDefault="009B6392" w:rsidP="009B6392">
      <w:pPr>
        <w:widowControl w:val="0"/>
        <w:numPr>
          <w:ilvl w:val="0"/>
          <w:numId w:val="141"/>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Fire extinguishers</w:t>
      </w:r>
    </w:p>
    <w:p w14:paraId="47AD687C" w14:textId="77777777" w:rsidR="009B6392" w:rsidRPr="00947089" w:rsidRDefault="009B6392" w:rsidP="009B6392">
      <w:pPr>
        <w:pBdr>
          <w:top w:val="nil"/>
          <w:left w:val="nil"/>
          <w:bottom w:val="nil"/>
          <w:right w:val="nil"/>
          <w:between w:val="nil"/>
        </w:pBdr>
        <w:rPr>
          <w:rFonts w:cstheme="minorHAnsi"/>
          <w:b/>
          <w:bCs/>
          <w:szCs w:val="24"/>
        </w:rPr>
      </w:pPr>
    </w:p>
    <w:p w14:paraId="628E4858"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r w:rsidRPr="00947089">
        <w:rPr>
          <w:rFonts w:cstheme="minorHAnsi"/>
          <w:b/>
          <w:bCs/>
          <w:szCs w:val="24"/>
        </w:rPr>
        <w:t>B.</w:t>
      </w:r>
      <w:r w:rsidRPr="00947089">
        <w:rPr>
          <w:rFonts w:cstheme="minorHAnsi"/>
          <w:b/>
          <w:bCs/>
          <w:szCs w:val="24"/>
        </w:rPr>
        <w:tab/>
        <w:t>ASSIGNMENTS</w:t>
      </w:r>
    </w:p>
    <w:p w14:paraId="077A3602"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76769CA0"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1.</w:t>
      </w:r>
      <w:r w:rsidRPr="00947089">
        <w:rPr>
          <w:rFonts w:cstheme="minorHAnsi"/>
          <w:szCs w:val="24"/>
        </w:rPr>
        <w:tab/>
        <w:t>Specific assignments should be given to staff for which they are responsible during an emergency.  Recommended assignments would be provisions to check on program participants after a disaster, if feasible, and a contingency plan to continue program services.</w:t>
      </w:r>
    </w:p>
    <w:p w14:paraId="3F63A547"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6CC87812"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lastRenderedPageBreak/>
        <w:t>2.</w:t>
      </w:r>
      <w:r w:rsidRPr="00947089">
        <w:rPr>
          <w:rFonts w:cstheme="minorHAnsi"/>
          <w:szCs w:val="24"/>
        </w:rPr>
        <w:tab/>
        <w:t>Conduct an inventory of staff skills and of equipment to be used in a disaster response.</w:t>
      </w:r>
    </w:p>
    <w:p w14:paraId="61B33E3A"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3467224B"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cstheme="minorHAnsi"/>
          <w:szCs w:val="24"/>
        </w:rPr>
      </w:pPr>
      <w:r w:rsidRPr="00947089">
        <w:rPr>
          <w:rFonts w:cstheme="minorHAnsi"/>
          <w:b/>
          <w:bCs/>
          <w:szCs w:val="24"/>
        </w:rPr>
        <w:t>C.</w:t>
      </w:r>
      <w:r w:rsidRPr="00947089">
        <w:rPr>
          <w:rFonts w:cstheme="minorHAnsi"/>
          <w:b/>
          <w:bCs/>
          <w:szCs w:val="24"/>
        </w:rPr>
        <w:tab/>
        <w:t>TRAINING PROVISIONS</w:t>
      </w:r>
    </w:p>
    <w:p w14:paraId="739B6E4F"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2CE3CF73"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1.</w:t>
      </w:r>
      <w:r w:rsidRPr="00947089">
        <w:rPr>
          <w:rFonts w:cstheme="minorHAnsi"/>
          <w:szCs w:val="24"/>
        </w:rPr>
        <w:tab/>
        <w:t>Training for all staff, volunteers and participants in the agency’s Emergency Operations Plan.</w:t>
      </w:r>
    </w:p>
    <w:p w14:paraId="3A9A4745"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p>
    <w:p w14:paraId="4BACE966"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2.</w:t>
      </w:r>
      <w:r w:rsidRPr="00947089">
        <w:rPr>
          <w:rFonts w:cstheme="minorHAnsi"/>
          <w:szCs w:val="24"/>
        </w:rPr>
        <w:tab/>
        <w:t>Provisions to train staff and volunteers in First Aid and CPR.</w:t>
      </w:r>
    </w:p>
    <w:p w14:paraId="4382C4E6"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p>
    <w:p w14:paraId="0AC8730A"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3.</w:t>
      </w:r>
      <w:r w:rsidRPr="00947089">
        <w:rPr>
          <w:rFonts w:cstheme="minorHAnsi"/>
          <w:szCs w:val="24"/>
        </w:rPr>
        <w:tab/>
        <w:t>Training for Earthquake Preparedness shall include:</w:t>
      </w:r>
    </w:p>
    <w:p w14:paraId="46F2050C"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4DB882F6" w14:textId="77777777" w:rsidR="009B6392" w:rsidRPr="00947089" w:rsidRDefault="009B6392" w:rsidP="009B6392">
      <w:pPr>
        <w:widowControl w:val="0"/>
        <w:numPr>
          <w:ilvl w:val="0"/>
          <w:numId w:val="139"/>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Two documented earthquake drills per year</w:t>
      </w:r>
    </w:p>
    <w:p w14:paraId="3A84FCE5" w14:textId="77777777" w:rsidR="009B6392" w:rsidRPr="00947089" w:rsidRDefault="009B6392" w:rsidP="009B6392">
      <w:pPr>
        <w:widowControl w:val="0"/>
        <w:numPr>
          <w:ilvl w:val="0"/>
          <w:numId w:val="139"/>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Procedures to assemble staff if no phones are working</w:t>
      </w:r>
    </w:p>
    <w:p w14:paraId="1AE6BBC1" w14:textId="77777777" w:rsidR="009B6392" w:rsidRPr="00947089" w:rsidRDefault="009B6392" w:rsidP="009B6392">
      <w:pPr>
        <w:widowControl w:val="0"/>
        <w:numPr>
          <w:ilvl w:val="0"/>
          <w:numId w:val="139"/>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Probability that no transportation, utilities (including telephone) or emergency services will be available for an undetermined time after a major quake</w:t>
      </w:r>
    </w:p>
    <w:p w14:paraId="20BD976F" w14:textId="77777777" w:rsidR="009B6392" w:rsidRPr="00947089" w:rsidRDefault="009B6392" w:rsidP="009B6392">
      <w:pPr>
        <w:widowControl w:val="0"/>
        <w:numPr>
          <w:ilvl w:val="0"/>
          <w:numId w:val="139"/>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The importance of cooperating with public officials</w:t>
      </w:r>
    </w:p>
    <w:p w14:paraId="24673945" w14:textId="77777777" w:rsidR="009B6392" w:rsidRPr="00947089" w:rsidRDefault="009B6392" w:rsidP="009B6392">
      <w:pPr>
        <w:widowControl w:val="0"/>
        <w:numPr>
          <w:ilvl w:val="0"/>
          <w:numId w:val="139"/>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How to inspect facilities for damage, water and gas leaks</w:t>
      </w:r>
    </w:p>
    <w:p w14:paraId="270CCB88" w14:textId="77777777" w:rsidR="009B6392" w:rsidRPr="00947089" w:rsidRDefault="009B6392" w:rsidP="009B6392">
      <w:pPr>
        <w:widowControl w:val="0"/>
        <w:numPr>
          <w:ilvl w:val="0"/>
          <w:numId w:val="139"/>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How to check for injuries</w:t>
      </w:r>
    </w:p>
    <w:p w14:paraId="30E8F47A" w14:textId="77777777" w:rsidR="009B6392" w:rsidRPr="00947089" w:rsidRDefault="009B6392" w:rsidP="009B6392">
      <w:pPr>
        <w:widowControl w:val="0"/>
        <w:numPr>
          <w:ilvl w:val="0"/>
          <w:numId w:val="139"/>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Warning of the danger of cooking inside buildings</w:t>
      </w:r>
    </w:p>
    <w:p w14:paraId="73F7BE84" w14:textId="77777777" w:rsidR="009B6392" w:rsidRPr="00947089" w:rsidRDefault="009B6392" w:rsidP="009B6392">
      <w:pPr>
        <w:widowControl w:val="0"/>
        <w:numPr>
          <w:ilvl w:val="0"/>
          <w:numId w:val="139"/>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The probability of after shocks</w:t>
      </w:r>
    </w:p>
    <w:p w14:paraId="0254B1C3" w14:textId="77777777" w:rsidR="009B6392" w:rsidRPr="00947089" w:rsidRDefault="009B6392" w:rsidP="009B6392">
      <w:pPr>
        <w:widowControl w:val="0"/>
        <w:numPr>
          <w:ilvl w:val="0"/>
          <w:numId w:val="139"/>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Tuning in to a portable radio</w:t>
      </w:r>
    </w:p>
    <w:p w14:paraId="06343739"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1C372DB9"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r w:rsidRPr="00947089">
        <w:rPr>
          <w:rFonts w:cstheme="minorHAnsi"/>
          <w:b/>
          <w:bCs/>
          <w:szCs w:val="24"/>
        </w:rPr>
        <w:t>D.</w:t>
      </w:r>
      <w:r w:rsidRPr="00947089">
        <w:rPr>
          <w:rFonts w:cstheme="minorHAnsi"/>
          <w:b/>
          <w:bCs/>
          <w:szCs w:val="24"/>
        </w:rPr>
        <w:tab/>
        <w:t>FIRE SAFETY PROVISIONS</w:t>
      </w:r>
    </w:p>
    <w:p w14:paraId="0BE1DC88"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72D5F8D3" w14:textId="77777777" w:rsidR="009B6392" w:rsidRPr="00947089" w:rsidRDefault="009B6392" w:rsidP="009B6392">
      <w:pPr>
        <w:widowControl w:val="0"/>
        <w:numPr>
          <w:ilvl w:val="0"/>
          <w:numId w:val="140"/>
        </w:numPr>
        <w:pBdr>
          <w:top w:val="nil"/>
          <w:left w:val="nil"/>
          <w:bottom w:val="nil"/>
          <w:right w:val="nil"/>
          <w:between w:val="nil"/>
        </w:pBdr>
        <w:tabs>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 xml:space="preserve">Fire extinguishers on </w:t>
      </w:r>
      <w:proofErr w:type="gramStart"/>
      <w:r w:rsidRPr="00947089">
        <w:rPr>
          <w:rFonts w:cstheme="minorHAnsi"/>
        </w:rPr>
        <w:t>site that</w:t>
      </w:r>
      <w:proofErr w:type="gramEnd"/>
      <w:r w:rsidRPr="00947089">
        <w:rPr>
          <w:rFonts w:cstheme="minorHAnsi"/>
        </w:rPr>
        <w:t xml:space="preserve"> are checked and tagged once a year</w:t>
      </w:r>
    </w:p>
    <w:p w14:paraId="15B7ADAE" w14:textId="77777777" w:rsidR="009B6392" w:rsidRPr="00947089" w:rsidRDefault="009B6392" w:rsidP="009B6392">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cstheme="minorHAnsi"/>
        </w:rPr>
      </w:pPr>
    </w:p>
    <w:p w14:paraId="428EA12F" w14:textId="77777777" w:rsidR="009B6392" w:rsidRPr="00947089" w:rsidRDefault="009B6392" w:rsidP="009B6392">
      <w:pPr>
        <w:widowControl w:val="0"/>
        <w:numPr>
          <w:ilvl w:val="0"/>
          <w:numId w:val="140"/>
        </w:numPr>
        <w:pBdr>
          <w:top w:val="nil"/>
          <w:left w:val="nil"/>
          <w:bottom w:val="nil"/>
          <w:right w:val="nil"/>
          <w:between w:val="nil"/>
        </w:pBdr>
        <w:tabs>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Two documented fire drills per year for clients and staff</w:t>
      </w:r>
    </w:p>
    <w:p w14:paraId="74CA7205" w14:textId="77777777" w:rsidR="009B6392" w:rsidRPr="00947089" w:rsidRDefault="009B6392" w:rsidP="009B6392">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cstheme="minorHAnsi"/>
        </w:rPr>
      </w:pPr>
    </w:p>
    <w:p w14:paraId="158523E1" w14:textId="77777777" w:rsidR="009B6392" w:rsidRPr="00947089" w:rsidRDefault="009B6392" w:rsidP="009B6392">
      <w:pPr>
        <w:widowControl w:val="0"/>
        <w:numPr>
          <w:ilvl w:val="0"/>
          <w:numId w:val="140"/>
        </w:numPr>
        <w:pBdr>
          <w:top w:val="nil"/>
          <w:left w:val="nil"/>
          <w:bottom w:val="nil"/>
          <w:right w:val="nil"/>
          <w:between w:val="nil"/>
        </w:pBdr>
        <w:tabs>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Paths of travel free from obstruction</w:t>
      </w:r>
    </w:p>
    <w:p w14:paraId="2FBE1E2B" w14:textId="77777777" w:rsidR="009B6392" w:rsidRPr="00947089" w:rsidRDefault="009B6392" w:rsidP="009B6392">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cstheme="minorHAnsi"/>
        </w:rPr>
      </w:pPr>
    </w:p>
    <w:p w14:paraId="2B9830A3" w14:textId="77777777" w:rsidR="009B6392" w:rsidRPr="00947089" w:rsidRDefault="009B6392" w:rsidP="009B6392">
      <w:pPr>
        <w:widowControl w:val="0"/>
        <w:numPr>
          <w:ilvl w:val="0"/>
          <w:numId w:val="140"/>
        </w:numPr>
        <w:pBdr>
          <w:top w:val="nil"/>
          <w:left w:val="nil"/>
          <w:bottom w:val="nil"/>
          <w:right w:val="nil"/>
          <w:between w:val="nil"/>
        </w:pBdr>
        <w:tabs>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Exists clearly marked</w:t>
      </w:r>
    </w:p>
    <w:p w14:paraId="088EAEF7"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64DAF3B9"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r w:rsidRPr="00947089">
        <w:rPr>
          <w:rFonts w:cstheme="minorHAnsi"/>
          <w:b/>
          <w:bCs/>
          <w:szCs w:val="24"/>
        </w:rPr>
        <w:t>E.</w:t>
      </w:r>
      <w:r w:rsidRPr="00947089">
        <w:rPr>
          <w:rFonts w:cstheme="minorHAnsi"/>
          <w:b/>
          <w:bCs/>
          <w:szCs w:val="24"/>
        </w:rPr>
        <w:tab/>
        <w:t>OTHER RECOMMENDATIONS</w:t>
      </w:r>
    </w:p>
    <w:p w14:paraId="3EC4F0AD"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2451E8FA"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Bidi"/>
          <w:szCs w:val="24"/>
        </w:rPr>
      </w:pPr>
      <w:r w:rsidRPr="00947089">
        <w:rPr>
          <w:rFonts w:cstheme="minorBidi"/>
          <w:szCs w:val="24"/>
        </w:rPr>
        <w:t>1.</w:t>
      </w:r>
      <w:r w:rsidRPr="00947089">
        <w:rPr>
          <w:rFonts w:ascii="Times New Roman" w:hAnsi="Times New Roman"/>
          <w:color w:val="000000"/>
          <w:sz w:val="26"/>
          <w:szCs w:val="26"/>
        </w:rPr>
        <w:tab/>
      </w:r>
      <w:r w:rsidRPr="00947089">
        <w:rPr>
          <w:rFonts w:cstheme="minorBidi"/>
          <w:szCs w:val="24"/>
        </w:rPr>
        <w:t>It is recommended that agencies store sufficient water for participants and staff likely to be detained at the site for up to 72 hours or have plans to access water for 72 hours as needed.</w:t>
      </w:r>
    </w:p>
    <w:p w14:paraId="75638746" w14:textId="77777777" w:rsidR="009B6392" w:rsidRPr="00947089" w:rsidRDefault="009B6392" w:rsidP="009B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6497B13" w14:textId="77777777" w:rsidR="009B6392" w:rsidRPr="00947089" w:rsidRDefault="009B6392" w:rsidP="009B6392">
      <w:pPr>
        <w:ind w:left="720" w:hanging="360"/>
        <w:jc w:val="both"/>
        <w:rPr>
          <w:rFonts w:cstheme="minorHAnsi"/>
          <w:szCs w:val="24"/>
        </w:rPr>
      </w:pPr>
      <w:r w:rsidRPr="00947089">
        <w:rPr>
          <w:rFonts w:cstheme="minorHAnsi"/>
          <w:szCs w:val="24"/>
        </w:rPr>
        <w:t>2.</w:t>
      </w:r>
      <w:r w:rsidRPr="00947089">
        <w:rPr>
          <w:rFonts w:cstheme="minorHAnsi"/>
          <w:szCs w:val="24"/>
        </w:rPr>
        <w:tab/>
        <w:t xml:space="preserve">It is recommended that agencies maintain a supply of nutritious snacks and/or other food in vermin-proof storage to support participants and staff </w:t>
      </w:r>
      <w:proofErr w:type="gramStart"/>
      <w:r w:rsidRPr="00947089">
        <w:rPr>
          <w:rFonts w:cstheme="minorHAnsi"/>
          <w:szCs w:val="24"/>
        </w:rPr>
        <w:t>likely</w:t>
      </w:r>
      <w:proofErr w:type="gramEnd"/>
      <w:r w:rsidRPr="00947089">
        <w:rPr>
          <w:rFonts w:cstheme="minorHAnsi"/>
          <w:szCs w:val="24"/>
        </w:rPr>
        <w:t xml:space="preserve"> to be detained for up to 72 hours.</w:t>
      </w:r>
    </w:p>
    <w:p w14:paraId="4C033815" w14:textId="77777777" w:rsidR="009B6392" w:rsidRDefault="009B6392" w:rsidP="009B6392">
      <w:pPr>
        <w:ind w:left="720" w:hanging="360"/>
        <w:jc w:val="both"/>
        <w:rPr>
          <w:b/>
        </w:rPr>
      </w:pPr>
      <w:r w:rsidRPr="00947089">
        <w:rPr>
          <w:rFonts w:cstheme="minorHAnsi"/>
          <w:szCs w:val="24"/>
        </w:rPr>
        <w:t>3.</w:t>
      </w:r>
      <w:r w:rsidRPr="00947089">
        <w:rPr>
          <w:rFonts w:cstheme="minorHAnsi"/>
          <w:szCs w:val="24"/>
        </w:rPr>
        <w:tab/>
        <w:t xml:space="preserve">It is recommended that agencies make provisions to check on program participants after a disaster. </w:t>
      </w:r>
    </w:p>
    <w:p w14:paraId="328B4F9A" w14:textId="77777777" w:rsidR="009B6392" w:rsidRDefault="009B6392" w:rsidP="009B6392">
      <w:pPr>
        <w:spacing w:after="240"/>
        <w:jc w:val="center"/>
        <w:rPr>
          <w:rFonts w:cstheme="minorHAnsi"/>
          <w:b/>
          <w:bCs/>
          <w:sz w:val="40"/>
          <w:szCs w:val="40"/>
        </w:rPr>
      </w:pPr>
    </w:p>
    <w:p w14:paraId="7D2A0A7F" w14:textId="77777777" w:rsidR="00954466" w:rsidRDefault="00954466" w:rsidP="009B6392">
      <w:pPr>
        <w:spacing w:after="240"/>
        <w:jc w:val="center"/>
        <w:rPr>
          <w:rFonts w:cstheme="minorHAnsi"/>
          <w:b/>
          <w:bCs/>
          <w:sz w:val="40"/>
          <w:szCs w:val="40"/>
        </w:rPr>
      </w:pPr>
    </w:p>
    <w:p w14:paraId="3A792FE3" w14:textId="77777777" w:rsidR="009E5036" w:rsidRPr="000C3E4A" w:rsidRDefault="009E5036" w:rsidP="009E5036">
      <w:pPr>
        <w:jc w:val="center"/>
        <w:rPr>
          <w:rFonts w:eastAsia="Calibri" w:cstheme="minorHAnsi"/>
          <w:b/>
          <w:bCs/>
          <w:color w:val="000000"/>
          <w:szCs w:val="24"/>
        </w:rPr>
      </w:pPr>
      <w:r w:rsidRPr="000C3E4A">
        <w:rPr>
          <w:rFonts w:eastAsia="Calibri" w:cstheme="minorHAnsi"/>
          <w:b/>
          <w:bCs/>
          <w:color w:val="000000"/>
          <w:szCs w:val="24"/>
        </w:rPr>
        <w:lastRenderedPageBreak/>
        <w:t>RFP NO. 2026-ACSSA-AAA-SIPPHP</w:t>
      </w:r>
    </w:p>
    <w:p w14:paraId="562EE40A" w14:textId="1203E205" w:rsidR="009E5036" w:rsidRPr="009E5036" w:rsidRDefault="009E5036" w:rsidP="009E5036">
      <w:pPr>
        <w:keepNext/>
        <w:ind w:left="360"/>
        <w:jc w:val="center"/>
        <w:outlineLvl w:val="2"/>
        <w:rPr>
          <w:rFonts w:cstheme="minorHAnsi"/>
          <w:b/>
          <w:caps/>
          <w:sz w:val="40"/>
          <w:szCs w:val="40"/>
        </w:rPr>
      </w:pPr>
      <w:r w:rsidRPr="009E5036">
        <w:rPr>
          <w:rFonts w:cstheme="minorHAnsi"/>
          <w:b/>
          <w:caps/>
          <w:sz w:val="40"/>
          <w:szCs w:val="40"/>
        </w:rPr>
        <w:t>EXHIBIT F</w:t>
      </w:r>
    </w:p>
    <w:p w14:paraId="184D1399" w14:textId="1A4B056E" w:rsidR="00C15335" w:rsidRDefault="00C15335" w:rsidP="009E5036">
      <w:pPr>
        <w:pStyle w:val="BodyText"/>
        <w:jc w:val="center"/>
        <w:rPr>
          <w:b/>
          <w:bCs/>
          <w:spacing w:val="-8"/>
          <w:sz w:val="40"/>
          <w:szCs w:val="40"/>
        </w:rPr>
      </w:pPr>
      <w:r w:rsidRPr="00D36FF4">
        <w:rPr>
          <w:b/>
          <w:bCs/>
          <w:spacing w:val="-8"/>
          <w:sz w:val="40"/>
          <w:szCs w:val="40"/>
        </w:rPr>
        <w:t>SENIOR INJURY PREVENTION PROGRAM AND HEALTH PROMOTION</w:t>
      </w:r>
      <w:r w:rsidR="009E5036">
        <w:rPr>
          <w:b/>
          <w:bCs/>
          <w:spacing w:val="-8"/>
          <w:sz w:val="40"/>
          <w:szCs w:val="40"/>
        </w:rPr>
        <w:t xml:space="preserve">: </w:t>
      </w:r>
      <w:r w:rsidRPr="00D36FF4">
        <w:rPr>
          <w:b/>
          <w:bCs/>
          <w:spacing w:val="-8"/>
          <w:sz w:val="40"/>
          <w:szCs w:val="40"/>
        </w:rPr>
        <w:t>EVIDENCE-BASED</w:t>
      </w:r>
      <w:r w:rsidRPr="00D36FF4">
        <w:rPr>
          <w:b/>
          <w:bCs/>
          <w:spacing w:val="-30"/>
          <w:sz w:val="40"/>
          <w:szCs w:val="40"/>
        </w:rPr>
        <w:t xml:space="preserve"> </w:t>
      </w:r>
      <w:r w:rsidRPr="00D36FF4">
        <w:rPr>
          <w:b/>
          <w:bCs/>
          <w:spacing w:val="-8"/>
          <w:sz w:val="40"/>
          <w:szCs w:val="40"/>
        </w:rPr>
        <w:t>PROGRAMS</w:t>
      </w:r>
      <w:r w:rsidRPr="00D36FF4">
        <w:rPr>
          <w:b/>
          <w:bCs/>
          <w:spacing w:val="-30"/>
          <w:sz w:val="40"/>
          <w:szCs w:val="40"/>
        </w:rPr>
        <w:t xml:space="preserve"> </w:t>
      </w:r>
      <w:r w:rsidRPr="00D36FF4">
        <w:rPr>
          <w:b/>
          <w:bCs/>
          <w:spacing w:val="-8"/>
          <w:sz w:val="40"/>
          <w:szCs w:val="40"/>
        </w:rPr>
        <w:t>OVERVIEW</w:t>
      </w:r>
    </w:p>
    <w:p w14:paraId="598B4DBF" w14:textId="77777777" w:rsidR="009E5036" w:rsidRPr="00D36FF4" w:rsidRDefault="009E5036" w:rsidP="00C15335">
      <w:pPr>
        <w:pStyle w:val="BodyText"/>
        <w:jc w:val="center"/>
        <w:rPr>
          <w:b/>
          <w:bCs/>
          <w:spacing w:val="-8"/>
          <w:sz w:val="40"/>
          <w:szCs w:val="4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940"/>
        <w:gridCol w:w="2700"/>
        <w:gridCol w:w="1381"/>
      </w:tblGrid>
      <w:tr w:rsidR="00B44A9C" w14:paraId="2D5AC546" w14:textId="77777777" w:rsidTr="00DD596B">
        <w:trPr>
          <w:trHeight w:val="299"/>
        </w:trPr>
        <w:tc>
          <w:tcPr>
            <w:tcW w:w="2339" w:type="dxa"/>
          </w:tcPr>
          <w:p w14:paraId="2DF0B93F" w14:textId="77777777" w:rsidR="00B44A9C" w:rsidRDefault="00B44A9C" w:rsidP="00DD596B">
            <w:pPr>
              <w:pStyle w:val="TableParagraph"/>
              <w:spacing w:line="280" w:lineRule="exact"/>
              <w:ind w:left="448"/>
              <w:rPr>
                <w:b/>
                <w:sz w:val="24"/>
              </w:rPr>
            </w:pPr>
            <w:r>
              <w:rPr>
                <w:b/>
                <w:w w:val="105"/>
                <w:sz w:val="24"/>
              </w:rPr>
              <w:t>Program</w:t>
            </w:r>
            <w:r>
              <w:rPr>
                <w:b/>
                <w:spacing w:val="1"/>
                <w:w w:val="110"/>
                <w:sz w:val="24"/>
              </w:rPr>
              <w:t xml:space="preserve"> </w:t>
            </w:r>
            <w:r>
              <w:rPr>
                <w:b/>
                <w:spacing w:val="-2"/>
                <w:w w:val="110"/>
                <w:sz w:val="24"/>
              </w:rPr>
              <w:t>Title</w:t>
            </w:r>
          </w:p>
        </w:tc>
        <w:tc>
          <w:tcPr>
            <w:tcW w:w="2940" w:type="dxa"/>
          </w:tcPr>
          <w:p w14:paraId="06FF6056" w14:textId="77777777" w:rsidR="00B44A9C" w:rsidRDefault="00B44A9C" w:rsidP="00DD596B">
            <w:pPr>
              <w:pStyle w:val="TableParagraph"/>
              <w:spacing w:line="280" w:lineRule="exact"/>
              <w:ind w:left="930"/>
              <w:rPr>
                <w:b/>
                <w:sz w:val="24"/>
              </w:rPr>
            </w:pPr>
            <w:r>
              <w:rPr>
                <w:b/>
                <w:spacing w:val="-2"/>
                <w:w w:val="110"/>
                <w:sz w:val="24"/>
              </w:rPr>
              <w:t>Deﬁnition</w:t>
            </w:r>
          </w:p>
        </w:tc>
        <w:tc>
          <w:tcPr>
            <w:tcW w:w="2700" w:type="dxa"/>
          </w:tcPr>
          <w:p w14:paraId="0E1F6A6F" w14:textId="77777777" w:rsidR="00B44A9C" w:rsidRDefault="00B44A9C" w:rsidP="00DD596B">
            <w:pPr>
              <w:pStyle w:val="TableParagraph"/>
              <w:spacing w:line="280" w:lineRule="exact"/>
              <w:ind w:left="558"/>
              <w:rPr>
                <w:b/>
                <w:sz w:val="24"/>
              </w:rPr>
            </w:pPr>
            <w:r>
              <w:rPr>
                <w:b/>
                <w:w w:val="110"/>
                <w:sz w:val="24"/>
              </w:rPr>
              <w:t>Course</w:t>
            </w:r>
            <w:r>
              <w:rPr>
                <w:b/>
                <w:spacing w:val="12"/>
                <w:w w:val="110"/>
                <w:sz w:val="24"/>
              </w:rPr>
              <w:t xml:space="preserve"> </w:t>
            </w:r>
            <w:r>
              <w:rPr>
                <w:b/>
                <w:spacing w:val="-2"/>
                <w:w w:val="110"/>
                <w:sz w:val="24"/>
              </w:rPr>
              <w:t>Length</w:t>
            </w:r>
          </w:p>
        </w:tc>
        <w:tc>
          <w:tcPr>
            <w:tcW w:w="1381" w:type="dxa"/>
          </w:tcPr>
          <w:p w14:paraId="6642D7B9" w14:textId="77777777" w:rsidR="00B44A9C" w:rsidRDefault="00B44A9C" w:rsidP="00DD596B">
            <w:pPr>
              <w:pStyle w:val="TableParagraph"/>
              <w:spacing w:line="280" w:lineRule="exact"/>
              <w:ind w:left="186"/>
              <w:rPr>
                <w:b/>
                <w:sz w:val="24"/>
              </w:rPr>
            </w:pPr>
            <w:r>
              <w:rPr>
                <w:b/>
                <w:spacing w:val="-2"/>
                <w:w w:val="110"/>
                <w:sz w:val="24"/>
              </w:rPr>
              <w:t>Eligibility</w:t>
            </w:r>
          </w:p>
        </w:tc>
      </w:tr>
      <w:tr w:rsidR="00B44A9C" w14:paraId="34B075CE" w14:textId="77777777" w:rsidTr="00DD596B">
        <w:trPr>
          <w:trHeight w:val="2929"/>
        </w:trPr>
        <w:tc>
          <w:tcPr>
            <w:tcW w:w="2339" w:type="dxa"/>
          </w:tcPr>
          <w:p w14:paraId="0E4EEBF2" w14:textId="77777777" w:rsidR="00B44A9C" w:rsidRDefault="00B44A9C" w:rsidP="00DD596B">
            <w:pPr>
              <w:pStyle w:val="TableParagraph"/>
              <w:ind w:right="110"/>
              <w:rPr>
                <w:sz w:val="24"/>
              </w:rPr>
            </w:pPr>
            <w:r>
              <w:rPr>
                <w:sz w:val="24"/>
              </w:rPr>
              <w:t>TJQ:</w:t>
            </w:r>
            <w:r>
              <w:rPr>
                <w:spacing w:val="-14"/>
                <w:sz w:val="24"/>
              </w:rPr>
              <w:t xml:space="preserve"> </w:t>
            </w:r>
            <w:r>
              <w:rPr>
                <w:sz w:val="24"/>
              </w:rPr>
              <w:t>Moving</w:t>
            </w:r>
            <w:r>
              <w:rPr>
                <w:spacing w:val="-14"/>
                <w:sz w:val="24"/>
              </w:rPr>
              <w:t xml:space="preserve"> </w:t>
            </w:r>
            <w:r>
              <w:rPr>
                <w:sz w:val="24"/>
              </w:rPr>
              <w:t>for Better</w:t>
            </w:r>
            <w:r>
              <w:rPr>
                <w:spacing w:val="8"/>
                <w:sz w:val="24"/>
              </w:rPr>
              <w:t xml:space="preserve"> </w:t>
            </w:r>
            <w:r>
              <w:rPr>
                <w:spacing w:val="-2"/>
                <w:sz w:val="24"/>
              </w:rPr>
              <w:t>Balance</w:t>
            </w:r>
          </w:p>
        </w:tc>
        <w:tc>
          <w:tcPr>
            <w:tcW w:w="2940" w:type="dxa"/>
          </w:tcPr>
          <w:p w14:paraId="04BE4A68" w14:textId="77777777" w:rsidR="00B44A9C" w:rsidRDefault="00B44A9C" w:rsidP="00DD596B">
            <w:pPr>
              <w:pStyle w:val="TableParagraph"/>
              <w:ind w:right="259"/>
              <w:rPr>
                <w:sz w:val="24"/>
              </w:rPr>
            </w:pPr>
            <w:r>
              <w:rPr>
                <w:w w:val="105"/>
                <w:sz w:val="24"/>
              </w:rPr>
              <w:t>Therapeutic</w:t>
            </w:r>
            <w:r>
              <w:rPr>
                <w:spacing w:val="-1"/>
                <w:w w:val="105"/>
                <w:sz w:val="24"/>
              </w:rPr>
              <w:t xml:space="preserve"> </w:t>
            </w:r>
            <w:r>
              <w:rPr>
                <w:w w:val="105"/>
                <w:sz w:val="24"/>
              </w:rPr>
              <w:t>movement program adapting Tai Ji Quan forms to improve balance, mobility, and postural</w:t>
            </w:r>
            <w:r>
              <w:rPr>
                <w:spacing w:val="-15"/>
                <w:w w:val="105"/>
                <w:sz w:val="24"/>
              </w:rPr>
              <w:t xml:space="preserve"> </w:t>
            </w:r>
            <w:r>
              <w:rPr>
                <w:w w:val="105"/>
                <w:sz w:val="24"/>
              </w:rPr>
              <w:t>control</w:t>
            </w:r>
            <w:r>
              <w:rPr>
                <w:spacing w:val="-14"/>
                <w:w w:val="105"/>
                <w:sz w:val="24"/>
              </w:rPr>
              <w:t xml:space="preserve"> </w:t>
            </w:r>
            <w:r>
              <w:rPr>
                <w:w w:val="105"/>
                <w:sz w:val="24"/>
              </w:rPr>
              <w:t>for</w:t>
            </w:r>
            <w:r>
              <w:rPr>
                <w:spacing w:val="-14"/>
                <w:w w:val="105"/>
                <w:sz w:val="24"/>
              </w:rPr>
              <w:t xml:space="preserve"> </w:t>
            </w:r>
            <w:r>
              <w:rPr>
                <w:w w:val="105"/>
                <w:sz w:val="24"/>
              </w:rPr>
              <w:t>older adults and those with balance</w:t>
            </w:r>
            <w:r>
              <w:rPr>
                <w:spacing w:val="-1"/>
                <w:w w:val="105"/>
                <w:sz w:val="24"/>
              </w:rPr>
              <w:t xml:space="preserve"> </w:t>
            </w:r>
            <w:r>
              <w:rPr>
                <w:w w:val="105"/>
                <w:sz w:val="24"/>
              </w:rPr>
              <w:t>limitations.</w:t>
            </w:r>
          </w:p>
          <w:p w14:paraId="133920B2" w14:textId="77777777" w:rsidR="00B44A9C" w:rsidRDefault="00B44A9C" w:rsidP="00DD596B">
            <w:pPr>
              <w:pStyle w:val="TableParagraph"/>
              <w:spacing w:line="290" w:lineRule="atLeast"/>
              <w:rPr>
                <w:sz w:val="24"/>
              </w:rPr>
            </w:pPr>
            <w:r>
              <w:rPr>
                <w:w w:val="105"/>
                <w:sz w:val="24"/>
              </w:rPr>
              <w:t xml:space="preserve">Focuses on mindful movement and fall </w:t>
            </w:r>
            <w:r>
              <w:rPr>
                <w:spacing w:val="-2"/>
                <w:w w:val="105"/>
                <w:sz w:val="24"/>
              </w:rPr>
              <w:t>prevention.</w:t>
            </w:r>
          </w:p>
        </w:tc>
        <w:tc>
          <w:tcPr>
            <w:tcW w:w="2700" w:type="dxa"/>
          </w:tcPr>
          <w:p w14:paraId="11A806E3" w14:textId="77777777" w:rsidR="00B44A9C" w:rsidRDefault="00B44A9C" w:rsidP="00B44A9C">
            <w:pPr>
              <w:pStyle w:val="TableParagraph"/>
              <w:numPr>
                <w:ilvl w:val="0"/>
                <w:numId w:val="145"/>
              </w:numPr>
              <w:tabs>
                <w:tab w:val="left" w:pos="467"/>
              </w:tabs>
              <w:spacing w:before="1"/>
              <w:rPr>
                <w:sz w:val="24"/>
              </w:rPr>
            </w:pPr>
            <w:r>
              <w:rPr>
                <w:w w:val="105"/>
                <w:sz w:val="24"/>
              </w:rPr>
              <w:t>24</w:t>
            </w:r>
            <w:r>
              <w:rPr>
                <w:spacing w:val="-8"/>
                <w:w w:val="105"/>
                <w:sz w:val="24"/>
              </w:rPr>
              <w:t xml:space="preserve"> </w:t>
            </w:r>
            <w:r>
              <w:rPr>
                <w:spacing w:val="-2"/>
                <w:w w:val="105"/>
                <w:sz w:val="24"/>
              </w:rPr>
              <w:t>weeks</w:t>
            </w:r>
          </w:p>
          <w:p w14:paraId="761CEB1C" w14:textId="77777777" w:rsidR="00B44A9C" w:rsidRDefault="00B44A9C" w:rsidP="00B44A9C">
            <w:pPr>
              <w:pStyle w:val="TableParagraph"/>
              <w:numPr>
                <w:ilvl w:val="0"/>
                <w:numId w:val="145"/>
              </w:numPr>
              <w:tabs>
                <w:tab w:val="left" w:pos="467"/>
              </w:tabs>
              <w:spacing w:before="2"/>
              <w:rPr>
                <w:sz w:val="24"/>
              </w:rPr>
            </w:pPr>
            <w:r>
              <w:rPr>
                <w:w w:val="105"/>
                <w:sz w:val="24"/>
              </w:rPr>
              <w:t>2+</w:t>
            </w:r>
            <w:r>
              <w:rPr>
                <w:spacing w:val="-6"/>
                <w:w w:val="105"/>
                <w:sz w:val="24"/>
              </w:rPr>
              <w:t xml:space="preserve"> </w:t>
            </w:r>
            <w:r>
              <w:rPr>
                <w:spacing w:val="-2"/>
                <w:w w:val="110"/>
                <w:sz w:val="24"/>
              </w:rPr>
              <w:t>classes/week</w:t>
            </w:r>
          </w:p>
          <w:p w14:paraId="4E74774C" w14:textId="77777777" w:rsidR="00B44A9C" w:rsidRDefault="00B44A9C" w:rsidP="00B44A9C">
            <w:pPr>
              <w:pStyle w:val="TableParagraph"/>
              <w:numPr>
                <w:ilvl w:val="0"/>
                <w:numId w:val="145"/>
              </w:numPr>
              <w:tabs>
                <w:tab w:val="left" w:pos="467"/>
              </w:tabs>
              <w:spacing w:before="4"/>
              <w:rPr>
                <w:sz w:val="24"/>
              </w:rPr>
            </w:pPr>
            <w:r>
              <w:rPr>
                <w:sz w:val="24"/>
              </w:rPr>
              <w:t>1</w:t>
            </w:r>
            <w:r>
              <w:rPr>
                <w:spacing w:val="3"/>
                <w:sz w:val="24"/>
              </w:rPr>
              <w:t xml:space="preserve"> </w:t>
            </w:r>
            <w:r>
              <w:rPr>
                <w:sz w:val="24"/>
              </w:rPr>
              <w:t>hour</w:t>
            </w:r>
            <w:r>
              <w:rPr>
                <w:spacing w:val="4"/>
                <w:sz w:val="24"/>
              </w:rPr>
              <w:t xml:space="preserve"> </w:t>
            </w:r>
            <w:r>
              <w:rPr>
                <w:spacing w:val="-2"/>
                <w:sz w:val="24"/>
              </w:rPr>
              <w:t>class</w:t>
            </w:r>
          </w:p>
          <w:p w14:paraId="65118EA0" w14:textId="77777777" w:rsidR="00B44A9C" w:rsidRDefault="00B44A9C" w:rsidP="00B44A9C">
            <w:pPr>
              <w:pStyle w:val="TableParagraph"/>
              <w:numPr>
                <w:ilvl w:val="0"/>
                <w:numId w:val="145"/>
              </w:numPr>
              <w:tabs>
                <w:tab w:val="left" w:pos="467"/>
              </w:tabs>
              <w:spacing w:before="3"/>
              <w:rPr>
                <w:sz w:val="24"/>
              </w:rPr>
            </w:pPr>
            <w:r>
              <w:rPr>
                <w:sz w:val="24"/>
              </w:rPr>
              <w:t>Max</w:t>
            </w:r>
            <w:r>
              <w:rPr>
                <w:spacing w:val="-3"/>
                <w:sz w:val="24"/>
              </w:rPr>
              <w:t xml:space="preserve"> </w:t>
            </w:r>
            <w:r>
              <w:rPr>
                <w:sz w:val="24"/>
              </w:rPr>
              <w:t>15</w:t>
            </w:r>
            <w:r>
              <w:rPr>
                <w:spacing w:val="-1"/>
                <w:sz w:val="24"/>
              </w:rPr>
              <w:t xml:space="preserve"> </w:t>
            </w:r>
            <w:r>
              <w:rPr>
                <w:spacing w:val="-2"/>
                <w:sz w:val="24"/>
              </w:rPr>
              <w:t>participants</w:t>
            </w:r>
          </w:p>
        </w:tc>
        <w:tc>
          <w:tcPr>
            <w:tcW w:w="1381" w:type="dxa"/>
          </w:tcPr>
          <w:p w14:paraId="6D997F2B" w14:textId="77777777" w:rsidR="00B44A9C" w:rsidRDefault="00B44A9C" w:rsidP="00DD596B">
            <w:pPr>
              <w:pStyle w:val="TableParagraph"/>
              <w:spacing w:line="291" w:lineRule="exact"/>
              <w:ind w:left="156"/>
              <w:rPr>
                <w:sz w:val="24"/>
              </w:rPr>
            </w:pPr>
            <w:r>
              <w:rPr>
                <w:spacing w:val="-9"/>
                <w:w w:val="110"/>
                <w:sz w:val="24"/>
              </w:rPr>
              <w:t>HP,</w:t>
            </w:r>
            <w:r>
              <w:rPr>
                <w:spacing w:val="-11"/>
                <w:w w:val="110"/>
                <w:sz w:val="24"/>
              </w:rPr>
              <w:t xml:space="preserve"> </w:t>
            </w:r>
            <w:r>
              <w:rPr>
                <w:spacing w:val="-4"/>
                <w:w w:val="110"/>
                <w:sz w:val="24"/>
              </w:rPr>
              <w:t>SIPP</w:t>
            </w:r>
          </w:p>
        </w:tc>
      </w:tr>
      <w:tr w:rsidR="00B44A9C" w14:paraId="0D1A0A6D" w14:textId="77777777" w:rsidTr="00DD596B">
        <w:trPr>
          <w:trHeight w:val="2637"/>
        </w:trPr>
        <w:tc>
          <w:tcPr>
            <w:tcW w:w="2339" w:type="dxa"/>
          </w:tcPr>
          <w:p w14:paraId="70A429F0" w14:textId="77777777" w:rsidR="00B44A9C" w:rsidRDefault="00B44A9C" w:rsidP="00DD596B">
            <w:pPr>
              <w:pStyle w:val="TableParagraph"/>
              <w:spacing w:line="290" w:lineRule="exact"/>
              <w:rPr>
                <w:sz w:val="24"/>
              </w:rPr>
            </w:pPr>
            <w:r>
              <w:rPr>
                <w:sz w:val="24"/>
              </w:rPr>
              <w:t>A</w:t>
            </w:r>
            <w:r>
              <w:rPr>
                <w:spacing w:val="-9"/>
                <w:sz w:val="24"/>
              </w:rPr>
              <w:t xml:space="preserve"> </w:t>
            </w:r>
            <w:r>
              <w:rPr>
                <w:sz w:val="24"/>
              </w:rPr>
              <w:t>Matter</w:t>
            </w:r>
            <w:r>
              <w:rPr>
                <w:spacing w:val="-9"/>
                <w:sz w:val="24"/>
              </w:rPr>
              <w:t xml:space="preserve"> </w:t>
            </w:r>
            <w:r>
              <w:rPr>
                <w:sz w:val="24"/>
              </w:rPr>
              <w:t>of</w:t>
            </w:r>
            <w:r>
              <w:rPr>
                <w:spacing w:val="-10"/>
                <w:sz w:val="24"/>
              </w:rPr>
              <w:t xml:space="preserve"> </w:t>
            </w:r>
            <w:r>
              <w:rPr>
                <w:spacing w:val="-2"/>
                <w:sz w:val="24"/>
              </w:rPr>
              <w:t>Balance</w:t>
            </w:r>
          </w:p>
        </w:tc>
        <w:tc>
          <w:tcPr>
            <w:tcW w:w="2940" w:type="dxa"/>
          </w:tcPr>
          <w:p w14:paraId="64E9CEAD" w14:textId="77777777" w:rsidR="00B44A9C" w:rsidRDefault="00B44A9C" w:rsidP="00DD596B">
            <w:pPr>
              <w:pStyle w:val="TableParagraph"/>
              <w:ind w:right="176"/>
              <w:rPr>
                <w:sz w:val="24"/>
              </w:rPr>
            </w:pPr>
            <w:r>
              <w:rPr>
                <w:w w:val="110"/>
                <w:sz w:val="24"/>
              </w:rPr>
              <w:t>Reduces fear of falling and promotes physical activity</w:t>
            </w:r>
            <w:r>
              <w:rPr>
                <w:spacing w:val="-4"/>
                <w:w w:val="110"/>
                <w:sz w:val="24"/>
              </w:rPr>
              <w:t xml:space="preserve"> </w:t>
            </w:r>
            <w:r>
              <w:rPr>
                <w:w w:val="110"/>
                <w:sz w:val="24"/>
              </w:rPr>
              <w:t>through discussion,</w:t>
            </w:r>
            <w:r>
              <w:rPr>
                <w:spacing w:val="-4"/>
                <w:w w:val="110"/>
                <w:sz w:val="24"/>
              </w:rPr>
              <w:t xml:space="preserve"> </w:t>
            </w:r>
            <w:r>
              <w:rPr>
                <w:w w:val="110"/>
                <w:sz w:val="24"/>
              </w:rPr>
              <w:t>role-play, problem-solving,</w:t>
            </w:r>
            <w:r>
              <w:rPr>
                <w:spacing w:val="-4"/>
                <w:w w:val="110"/>
                <w:sz w:val="24"/>
              </w:rPr>
              <w:t xml:space="preserve"> </w:t>
            </w:r>
            <w:r>
              <w:rPr>
                <w:w w:val="110"/>
                <w:sz w:val="24"/>
              </w:rPr>
              <w:t xml:space="preserve">and guided exercises. Builds </w:t>
            </w:r>
            <w:r>
              <w:rPr>
                <w:sz w:val="24"/>
              </w:rPr>
              <w:t xml:space="preserve">conﬁdence, strength, and </w:t>
            </w:r>
            <w:r>
              <w:rPr>
                <w:w w:val="110"/>
                <w:sz w:val="24"/>
              </w:rPr>
              <w:t>practical fall prevention</w:t>
            </w:r>
          </w:p>
          <w:p w14:paraId="78AAB1AA" w14:textId="77777777" w:rsidR="00B44A9C" w:rsidRDefault="00B44A9C" w:rsidP="00DD596B">
            <w:pPr>
              <w:pStyle w:val="TableParagraph"/>
              <w:spacing w:line="276" w:lineRule="exact"/>
              <w:rPr>
                <w:sz w:val="24"/>
              </w:rPr>
            </w:pPr>
            <w:r>
              <w:rPr>
                <w:spacing w:val="-2"/>
                <w:w w:val="105"/>
                <w:sz w:val="24"/>
              </w:rPr>
              <w:t>strategies.</w:t>
            </w:r>
          </w:p>
        </w:tc>
        <w:tc>
          <w:tcPr>
            <w:tcW w:w="2700" w:type="dxa"/>
          </w:tcPr>
          <w:p w14:paraId="476EB966" w14:textId="77777777" w:rsidR="00B44A9C" w:rsidRDefault="00B44A9C" w:rsidP="00B44A9C">
            <w:pPr>
              <w:pStyle w:val="TableParagraph"/>
              <w:numPr>
                <w:ilvl w:val="0"/>
                <w:numId w:val="144"/>
              </w:numPr>
              <w:tabs>
                <w:tab w:val="left" w:pos="467"/>
              </w:tabs>
              <w:spacing w:line="305" w:lineRule="exact"/>
              <w:rPr>
                <w:sz w:val="24"/>
              </w:rPr>
            </w:pPr>
            <w:r>
              <w:rPr>
                <w:w w:val="105"/>
                <w:sz w:val="24"/>
              </w:rPr>
              <w:t>8</w:t>
            </w:r>
            <w:r>
              <w:rPr>
                <w:spacing w:val="-8"/>
                <w:w w:val="105"/>
                <w:sz w:val="24"/>
              </w:rPr>
              <w:t xml:space="preserve"> </w:t>
            </w:r>
            <w:r>
              <w:rPr>
                <w:spacing w:val="-2"/>
                <w:w w:val="105"/>
                <w:sz w:val="24"/>
              </w:rPr>
              <w:t>weeks</w:t>
            </w:r>
          </w:p>
          <w:p w14:paraId="7DCB5498" w14:textId="77777777" w:rsidR="00B44A9C" w:rsidRDefault="00B44A9C" w:rsidP="00B44A9C">
            <w:pPr>
              <w:pStyle w:val="TableParagraph"/>
              <w:numPr>
                <w:ilvl w:val="0"/>
                <w:numId w:val="144"/>
              </w:numPr>
              <w:tabs>
                <w:tab w:val="left" w:pos="467"/>
              </w:tabs>
              <w:spacing w:before="4"/>
              <w:rPr>
                <w:sz w:val="24"/>
              </w:rPr>
            </w:pPr>
            <w:r>
              <w:rPr>
                <w:sz w:val="24"/>
              </w:rPr>
              <w:t>1–2</w:t>
            </w:r>
            <w:r>
              <w:rPr>
                <w:spacing w:val="-10"/>
                <w:sz w:val="24"/>
              </w:rPr>
              <w:t xml:space="preserve"> </w:t>
            </w:r>
            <w:r>
              <w:rPr>
                <w:spacing w:val="-2"/>
                <w:sz w:val="24"/>
              </w:rPr>
              <w:t>sessions/week</w:t>
            </w:r>
          </w:p>
          <w:p w14:paraId="7C79438D" w14:textId="77777777" w:rsidR="00B44A9C" w:rsidRDefault="00B44A9C" w:rsidP="00B44A9C">
            <w:pPr>
              <w:pStyle w:val="TableParagraph"/>
              <w:numPr>
                <w:ilvl w:val="0"/>
                <w:numId w:val="144"/>
              </w:numPr>
              <w:tabs>
                <w:tab w:val="left" w:pos="467"/>
              </w:tabs>
              <w:spacing w:before="2"/>
              <w:rPr>
                <w:sz w:val="24"/>
              </w:rPr>
            </w:pPr>
            <w:r>
              <w:rPr>
                <w:w w:val="105"/>
                <w:sz w:val="24"/>
              </w:rPr>
              <w:t>2</w:t>
            </w:r>
            <w:r>
              <w:rPr>
                <w:spacing w:val="-8"/>
                <w:w w:val="105"/>
                <w:sz w:val="24"/>
              </w:rPr>
              <w:t xml:space="preserve"> </w:t>
            </w:r>
            <w:r>
              <w:rPr>
                <w:spacing w:val="-2"/>
                <w:w w:val="110"/>
                <w:sz w:val="24"/>
              </w:rPr>
              <w:t>hours/class</w:t>
            </w:r>
          </w:p>
          <w:p w14:paraId="53216DA2" w14:textId="77777777" w:rsidR="00B44A9C" w:rsidRDefault="00B44A9C" w:rsidP="00B44A9C">
            <w:pPr>
              <w:pStyle w:val="TableParagraph"/>
              <w:numPr>
                <w:ilvl w:val="0"/>
                <w:numId w:val="144"/>
              </w:numPr>
              <w:tabs>
                <w:tab w:val="left" w:pos="467"/>
              </w:tabs>
              <w:spacing w:before="4"/>
              <w:rPr>
                <w:sz w:val="24"/>
              </w:rPr>
            </w:pPr>
            <w:r>
              <w:rPr>
                <w:spacing w:val="-2"/>
                <w:sz w:val="24"/>
              </w:rPr>
              <w:t>8–12</w:t>
            </w:r>
            <w:r>
              <w:rPr>
                <w:spacing w:val="-7"/>
                <w:sz w:val="24"/>
              </w:rPr>
              <w:t xml:space="preserve"> </w:t>
            </w:r>
            <w:r>
              <w:rPr>
                <w:spacing w:val="-2"/>
                <w:sz w:val="24"/>
              </w:rPr>
              <w:t>participants</w:t>
            </w:r>
          </w:p>
          <w:p w14:paraId="4477D1F8" w14:textId="77777777" w:rsidR="00B44A9C" w:rsidRDefault="00B44A9C" w:rsidP="00B44A9C">
            <w:pPr>
              <w:pStyle w:val="TableParagraph"/>
              <w:numPr>
                <w:ilvl w:val="0"/>
                <w:numId w:val="144"/>
              </w:numPr>
              <w:tabs>
                <w:tab w:val="left" w:pos="467"/>
              </w:tabs>
              <w:spacing w:before="3"/>
              <w:ind w:right="381"/>
              <w:rPr>
                <w:sz w:val="24"/>
              </w:rPr>
            </w:pPr>
            <w:r>
              <w:rPr>
                <w:w w:val="105"/>
                <w:sz w:val="24"/>
              </w:rPr>
              <w:t>2</w:t>
            </w:r>
            <w:r>
              <w:rPr>
                <w:spacing w:val="-2"/>
                <w:w w:val="105"/>
                <w:sz w:val="24"/>
              </w:rPr>
              <w:t xml:space="preserve"> </w:t>
            </w:r>
            <w:r>
              <w:rPr>
                <w:w w:val="105"/>
                <w:sz w:val="24"/>
              </w:rPr>
              <w:t>trained</w:t>
            </w:r>
            <w:r>
              <w:rPr>
                <w:spacing w:val="-3"/>
                <w:w w:val="105"/>
                <w:sz w:val="24"/>
              </w:rPr>
              <w:t xml:space="preserve"> </w:t>
            </w:r>
            <w:r>
              <w:rPr>
                <w:w w:val="105"/>
                <w:sz w:val="24"/>
              </w:rPr>
              <w:t xml:space="preserve">coaches </w:t>
            </w:r>
            <w:r>
              <w:rPr>
                <w:spacing w:val="-2"/>
                <w:w w:val="105"/>
                <w:sz w:val="24"/>
              </w:rPr>
              <w:t>required</w:t>
            </w:r>
          </w:p>
        </w:tc>
        <w:tc>
          <w:tcPr>
            <w:tcW w:w="1381" w:type="dxa"/>
          </w:tcPr>
          <w:p w14:paraId="43BEE312" w14:textId="77777777" w:rsidR="00B44A9C" w:rsidRDefault="00B44A9C" w:rsidP="00DD596B">
            <w:pPr>
              <w:pStyle w:val="TableParagraph"/>
              <w:spacing w:line="290" w:lineRule="exact"/>
              <w:rPr>
                <w:sz w:val="24"/>
              </w:rPr>
            </w:pPr>
            <w:r>
              <w:rPr>
                <w:spacing w:val="-9"/>
                <w:w w:val="110"/>
                <w:sz w:val="24"/>
              </w:rPr>
              <w:t>HP,</w:t>
            </w:r>
            <w:r>
              <w:rPr>
                <w:spacing w:val="-11"/>
                <w:w w:val="110"/>
                <w:sz w:val="24"/>
              </w:rPr>
              <w:t xml:space="preserve"> </w:t>
            </w:r>
            <w:r>
              <w:rPr>
                <w:spacing w:val="-4"/>
                <w:w w:val="110"/>
                <w:sz w:val="24"/>
              </w:rPr>
              <w:t>SIPP</w:t>
            </w:r>
          </w:p>
        </w:tc>
      </w:tr>
      <w:tr w:rsidR="00B44A9C" w14:paraId="0160CF4E" w14:textId="77777777" w:rsidTr="00DD596B">
        <w:trPr>
          <w:trHeight w:val="2636"/>
        </w:trPr>
        <w:tc>
          <w:tcPr>
            <w:tcW w:w="2339" w:type="dxa"/>
          </w:tcPr>
          <w:p w14:paraId="3B0EA5C1" w14:textId="77777777" w:rsidR="00B44A9C" w:rsidRDefault="00B44A9C" w:rsidP="00DD596B">
            <w:pPr>
              <w:pStyle w:val="TableParagraph"/>
              <w:spacing w:line="290" w:lineRule="exact"/>
              <w:rPr>
                <w:sz w:val="24"/>
              </w:rPr>
            </w:pPr>
            <w:r>
              <w:rPr>
                <w:sz w:val="24"/>
              </w:rPr>
              <w:t>Ash</w:t>
            </w:r>
            <w:r>
              <w:rPr>
                <w:spacing w:val="25"/>
                <w:sz w:val="24"/>
              </w:rPr>
              <w:t xml:space="preserve"> </w:t>
            </w:r>
            <w:r>
              <w:rPr>
                <w:spacing w:val="-2"/>
                <w:sz w:val="24"/>
              </w:rPr>
              <w:t>Kickers</w:t>
            </w:r>
          </w:p>
        </w:tc>
        <w:tc>
          <w:tcPr>
            <w:tcW w:w="2940" w:type="dxa"/>
          </w:tcPr>
          <w:p w14:paraId="3BF9B2C2" w14:textId="77777777" w:rsidR="00B44A9C" w:rsidRDefault="00B44A9C" w:rsidP="00DD596B">
            <w:pPr>
              <w:pStyle w:val="TableParagraph"/>
              <w:ind w:right="159"/>
              <w:rPr>
                <w:sz w:val="24"/>
              </w:rPr>
            </w:pPr>
            <w:r>
              <w:rPr>
                <w:w w:val="105"/>
                <w:sz w:val="24"/>
              </w:rPr>
              <w:t>Smoking cessation program offering education,</w:t>
            </w:r>
            <w:r>
              <w:rPr>
                <w:spacing w:val="-13"/>
                <w:w w:val="105"/>
                <w:sz w:val="24"/>
              </w:rPr>
              <w:t xml:space="preserve"> </w:t>
            </w:r>
            <w:r>
              <w:rPr>
                <w:w w:val="105"/>
                <w:sz w:val="24"/>
              </w:rPr>
              <w:t>group</w:t>
            </w:r>
            <w:r>
              <w:rPr>
                <w:spacing w:val="-13"/>
                <w:w w:val="105"/>
                <w:sz w:val="24"/>
              </w:rPr>
              <w:t xml:space="preserve"> </w:t>
            </w:r>
            <w:r>
              <w:rPr>
                <w:w w:val="105"/>
                <w:sz w:val="24"/>
              </w:rPr>
              <w:t>support, and tools for long-term success.</w:t>
            </w:r>
            <w:r>
              <w:rPr>
                <w:spacing w:val="38"/>
                <w:w w:val="105"/>
                <w:sz w:val="24"/>
              </w:rPr>
              <w:t xml:space="preserve"> </w:t>
            </w:r>
            <w:r>
              <w:rPr>
                <w:w w:val="105"/>
                <w:sz w:val="24"/>
              </w:rPr>
              <w:t>Addresses</w:t>
            </w:r>
            <w:r>
              <w:rPr>
                <w:spacing w:val="80"/>
                <w:w w:val="150"/>
                <w:sz w:val="24"/>
              </w:rPr>
              <w:t xml:space="preserve"> </w:t>
            </w:r>
            <w:r>
              <w:rPr>
                <w:w w:val="105"/>
                <w:sz w:val="24"/>
              </w:rPr>
              <w:t>stress</w:t>
            </w:r>
            <w:r>
              <w:rPr>
                <w:spacing w:val="-1"/>
                <w:w w:val="105"/>
                <w:sz w:val="24"/>
              </w:rPr>
              <w:t xml:space="preserve"> </w:t>
            </w:r>
            <w:r>
              <w:rPr>
                <w:w w:val="105"/>
                <w:sz w:val="24"/>
              </w:rPr>
              <w:t>management, cravings, and overall</w:t>
            </w:r>
          </w:p>
          <w:p w14:paraId="754B878D" w14:textId="77777777" w:rsidR="00B44A9C" w:rsidRDefault="00B44A9C" w:rsidP="00DD596B">
            <w:pPr>
              <w:pStyle w:val="TableParagraph"/>
              <w:spacing w:line="290" w:lineRule="atLeast"/>
              <w:rPr>
                <w:sz w:val="24"/>
              </w:rPr>
            </w:pPr>
            <w:r>
              <w:rPr>
                <w:w w:val="105"/>
                <w:sz w:val="24"/>
              </w:rPr>
              <w:t>wellness</w:t>
            </w:r>
            <w:r>
              <w:rPr>
                <w:spacing w:val="-4"/>
                <w:w w:val="105"/>
                <w:sz w:val="24"/>
              </w:rPr>
              <w:t xml:space="preserve"> </w:t>
            </w:r>
            <w:r>
              <w:rPr>
                <w:w w:val="105"/>
                <w:sz w:val="24"/>
              </w:rPr>
              <w:t>for</w:t>
            </w:r>
            <w:r>
              <w:rPr>
                <w:spacing w:val="-3"/>
                <w:w w:val="105"/>
                <w:sz w:val="24"/>
              </w:rPr>
              <w:t xml:space="preserve"> </w:t>
            </w:r>
            <w:r>
              <w:rPr>
                <w:w w:val="105"/>
                <w:sz w:val="24"/>
              </w:rPr>
              <w:t xml:space="preserve">tobacco-free </w:t>
            </w:r>
            <w:r>
              <w:rPr>
                <w:spacing w:val="-2"/>
                <w:w w:val="105"/>
                <w:sz w:val="24"/>
              </w:rPr>
              <w:t>living.</w:t>
            </w:r>
          </w:p>
        </w:tc>
        <w:tc>
          <w:tcPr>
            <w:tcW w:w="2700" w:type="dxa"/>
          </w:tcPr>
          <w:p w14:paraId="6D9C2C93" w14:textId="77777777" w:rsidR="00B44A9C" w:rsidRDefault="00B44A9C" w:rsidP="00B44A9C">
            <w:pPr>
              <w:pStyle w:val="TableParagraph"/>
              <w:numPr>
                <w:ilvl w:val="0"/>
                <w:numId w:val="143"/>
              </w:numPr>
              <w:tabs>
                <w:tab w:val="left" w:pos="467"/>
              </w:tabs>
              <w:spacing w:line="305" w:lineRule="exact"/>
              <w:rPr>
                <w:sz w:val="24"/>
              </w:rPr>
            </w:pPr>
            <w:r>
              <w:rPr>
                <w:w w:val="105"/>
                <w:sz w:val="24"/>
              </w:rPr>
              <w:t>5</w:t>
            </w:r>
            <w:r>
              <w:rPr>
                <w:spacing w:val="-8"/>
                <w:w w:val="105"/>
                <w:sz w:val="24"/>
              </w:rPr>
              <w:t xml:space="preserve"> </w:t>
            </w:r>
            <w:r>
              <w:rPr>
                <w:spacing w:val="-2"/>
                <w:w w:val="105"/>
                <w:sz w:val="24"/>
              </w:rPr>
              <w:t>weeks</w:t>
            </w:r>
          </w:p>
          <w:p w14:paraId="1B66E317" w14:textId="77777777" w:rsidR="00B44A9C" w:rsidRDefault="00B44A9C" w:rsidP="00B44A9C">
            <w:pPr>
              <w:pStyle w:val="TableParagraph"/>
              <w:numPr>
                <w:ilvl w:val="0"/>
                <w:numId w:val="143"/>
              </w:numPr>
              <w:tabs>
                <w:tab w:val="left" w:pos="467"/>
              </w:tabs>
              <w:spacing w:before="2"/>
              <w:rPr>
                <w:sz w:val="24"/>
              </w:rPr>
            </w:pPr>
            <w:r>
              <w:rPr>
                <w:w w:val="105"/>
                <w:sz w:val="24"/>
              </w:rPr>
              <w:t>6</w:t>
            </w:r>
            <w:r>
              <w:rPr>
                <w:spacing w:val="-8"/>
                <w:w w:val="105"/>
                <w:sz w:val="24"/>
              </w:rPr>
              <w:t xml:space="preserve"> </w:t>
            </w:r>
            <w:r>
              <w:rPr>
                <w:spacing w:val="-2"/>
                <w:w w:val="110"/>
                <w:sz w:val="24"/>
              </w:rPr>
              <w:t>sessions</w:t>
            </w:r>
          </w:p>
          <w:p w14:paraId="55229B2F" w14:textId="77777777" w:rsidR="00B44A9C" w:rsidRDefault="00B44A9C" w:rsidP="00B44A9C">
            <w:pPr>
              <w:pStyle w:val="TableParagraph"/>
              <w:numPr>
                <w:ilvl w:val="0"/>
                <w:numId w:val="143"/>
              </w:numPr>
              <w:tabs>
                <w:tab w:val="left" w:pos="467"/>
              </w:tabs>
              <w:spacing w:before="4"/>
              <w:rPr>
                <w:sz w:val="24"/>
              </w:rPr>
            </w:pPr>
            <w:r>
              <w:rPr>
                <w:spacing w:val="-2"/>
                <w:sz w:val="24"/>
              </w:rPr>
              <w:t>1–1.5</w:t>
            </w:r>
            <w:r>
              <w:rPr>
                <w:spacing w:val="-6"/>
                <w:sz w:val="24"/>
              </w:rPr>
              <w:t xml:space="preserve"> </w:t>
            </w:r>
            <w:r>
              <w:rPr>
                <w:spacing w:val="-2"/>
                <w:sz w:val="24"/>
              </w:rPr>
              <w:t>hours/session</w:t>
            </w:r>
          </w:p>
          <w:p w14:paraId="2BA82BE6" w14:textId="77777777" w:rsidR="00B44A9C" w:rsidRDefault="00B44A9C" w:rsidP="00B44A9C">
            <w:pPr>
              <w:pStyle w:val="TableParagraph"/>
              <w:numPr>
                <w:ilvl w:val="0"/>
                <w:numId w:val="143"/>
              </w:numPr>
              <w:tabs>
                <w:tab w:val="left" w:pos="467"/>
              </w:tabs>
              <w:spacing w:before="3"/>
              <w:rPr>
                <w:sz w:val="24"/>
              </w:rPr>
            </w:pPr>
            <w:r>
              <w:rPr>
                <w:spacing w:val="-2"/>
                <w:sz w:val="24"/>
              </w:rPr>
              <w:t>8–12</w:t>
            </w:r>
            <w:r>
              <w:rPr>
                <w:spacing w:val="-7"/>
                <w:sz w:val="24"/>
              </w:rPr>
              <w:t xml:space="preserve"> </w:t>
            </w:r>
            <w:r>
              <w:rPr>
                <w:spacing w:val="-2"/>
                <w:sz w:val="24"/>
              </w:rPr>
              <w:t>participants</w:t>
            </w:r>
          </w:p>
        </w:tc>
        <w:tc>
          <w:tcPr>
            <w:tcW w:w="1381" w:type="dxa"/>
          </w:tcPr>
          <w:p w14:paraId="6DA8D784" w14:textId="77777777" w:rsidR="00B44A9C" w:rsidRDefault="00B44A9C" w:rsidP="00DD596B">
            <w:pPr>
              <w:pStyle w:val="TableParagraph"/>
              <w:spacing w:line="290" w:lineRule="exact"/>
              <w:rPr>
                <w:sz w:val="24"/>
              </w:rPr>
            </w:pPr>
            <w:r>
              <w:rPr>
                <w:spacing w:val="-5"/>
                <w:w w:val="110"/>
                <w:sz w:val="24"/>
              </w:rPr>
              <w:t>HP</w:t>
            </w:r>
          </w:p>
        </w:tc>
      </w:tr>
      <w:tr w:rsidR="00B44A9C" w14:paraId="48051998" w14:textId="77777777" w:rsidTr="00DD596B">
        <w:trPr>
          <w:trHeight w:val="2343"/>
        </w:trPr>
        <w:tc>
          <w:tcPr>
            <w:tcW w:w="2339" w:type="dxa"/>
          </w:tcPr>
          <w:p w14:paraId="79FD899F" w14:textId="77777777" w:rsidR="00B44A9C" w:rsidRDefault="00B44A9C" w:rsidP="00DD596B">
            <w:pPr>
              <w:pStyle w:val="TableParagraph"/>
              <w:spacing w:line="290" w:lineRule="exact"/>
              <w:rPr>
                <w:sz w:val="24"/>
              </w:rPr>
            </w:pPr>
            <w:r>
              <w:rPr>
                <w:w w:val="105"/>
                <w:sz w:val="24"/>
              </w:rPr>
              <w:lastRenderedPageBreak/>
              <w:t>Geri-</w:t>
            </w:r>
            <w:r>
              <w:rPr>
                <w:spacing w:val="-5"/>
                <w:w w:val="105"/>
                <w:sz w:val="24"/>
              </w:rPr>
              <w:t>Fit</w:t>
            </w:r>
          </w:p>
        </w:tc>
        <w:tc>
          <w:tcPr>
            <w:tcW w:w="2940" w:type="dxa"/>
          </w:tcPr>
          <w:p w14:paraId="0E959200" w14:textId="77777777" w:rsidR="00B44A9C" w:rsidRDefault="00B44A9C" w:rsidP="00DD596B">
            <w:pPr>
              <w:pStyle w:val="TableParagraph"/>
              <w:ind w:right="141"/>
              <w:rPr>
                <w:sz w:val="24"/>
              </w:rPr>
            </w:pPr>
            <w:r>
              <w:rPr>
                <w:spacing w:val="-2"/>
                <w:w w:val="105"/>
                <w:sz w:val="24"/>
              </w:rPr>
              <w:t>Strength-training</w:t>
            </w:r>
            <w:r>
              <w:rPr>
                <w:spacing w:val="-13"/>
                <w:w w:val="105"/>
                <w:sz w:val="24"/>
              </w:rPr>
              <w:t xml:space="preserve"> </w:t>
            </w:r>
            <w:r>
              <w:rPr>
                <w:spacing w:val="-2"/>
                <w:w w:val="105"/>
                <w:sz w:val="24"/>
              </w:rPr>
              <w:t xml:space="preserve">program </w:t>
            </w:r>
            <w:r>
              <w:rPr>
                <w:w w:val="105"/>
                <w:sz w:val="24"/>
              </w:rPr>
              <w:t>for</w:t>
            </w:r>
            <w:r>
              <w:rPr>
                <w:spacing w:val="-6"/>
                <w:w w:val="105"/>
                <w:sz w:val="24"/>
              </w:rPr>
              <w:t xml:space="preserve"> </w:t>
            </w:r>
            <w:r>
              <w:rPr>
                <w:w w:val="105"/>
                <w:sz w:val="24"/>
              </w:rPr>
              <w:t>older</w:t>
            </w:r>
            <w:r>
              <w:rPr>
                <w:spacing w:val="-6"/>
                <w:w w:val="105"/>
                <w:sz w:val="24"/>
              </w:rPr>
              <w:t xml:space="preserve"> </w:t>
            </w:r>
            <w:r>
              <w:rPr>
                <w:w w:val="105"/>
                <w:sz w:val="24"/>
              </w:rPr>
              <w:t>adults</w:t>
            </w:r>
            <w:r>
              <w:rPr>
                <w:spacing w:val="-7"/>
                <w:w w:val="105"/>
                <w:sz w:val="24"/>
              </w:rPr>
              <w:t xml:space="preserve"> </w:t>
            </w:r>
            <w:r>
              <w:rPr>
                <w:w w:val="105"/>
                <w:sz w:val="24"/>
              </w:rPr>
              <w:t>to</w:t>
            </w:r>
            <w:r>
              <w:rPr>
                <w:spacing w:val="-7"/>
                <w:w w:val="105"/>
                <w:sz w:val="24"/>
              </w:rPr>
              <w:t xml:space="preserve"> </w:t>
            </w:r>
            <w:r>
              <w:rPr>
                <w:w w:val="105"/>
                <w:sz w:val="24"/>
              </w:rPr>
              <w:t>rebuild muscle, improve balance and ﬂexibility, and enhance</w:t>
            </w:r>
            <w:r>
              <w:rPr>
                <w:spacing w:val="-1"/>
                <w:w w:val="105"/>
                <w:sz w:val="24"/>
              </w:rPr>
              <w:t xml:space="preserve"> </w:t>
            </w:r>
            <w:r>
              <w:rPr>
                <w:w w:val="105"/>
                <w:sz w:val="24"/>
              </w:rPr>
              <w:t>functional ﬁtness. Exercises are mostly chair-based using</w:t>
            </w:r>
          </w:p>
          <w:p w14:paraId="1B0EC4F9" w14:textId="77777777" w:rsidR="00B44A9C" w:rsidRDefault="00B44A9C" w:rsidP="00DD596B">
            <w:pPr>
              <w:pStyle w:val="TableParagraph"/>
              <w:spacing w:line="276" w:lineRule="exact"/>
              <w:rPr>
                <w:sz w:val="24"/>
              </w:rPr>
            </w:pPr>
            <w:r>
              <w:rPr>
                <w:sz w:val="24"/>
              </w:rPr>
              <w:t>light</w:t>
            </w:r>
            <w:r>
              <w:rPr>
                <w:spacing w:val="5"/>
                <w:sz w:val="24"/>
              </w:rPr>
              <w:t xml:space="preserve"> </w:t>
            </w:r>
            <w:r>
              <w:rPr>
                <w:spacing w:val="-2"/>
                <w:sz w:val="24"/>
              </w:rPr>
              <w:t>weights.</w:t>
            </w:r>
          </w:p>
        </w:tc>
        <w:tc>
          <w:tcPr>
            <w:tcW w:w="2700" w:type="dxa"/>
          </w:tcPr>
          <w:p w14:paraId="20A73610" w14:textId="77777777" w:rsidR="00B44A9C" w:rsidRDefault="00B44A9C" w:rsidP="00B44A9C">
            <w:pPr>
              <w:pStyle w:val="TableParagraph"/>
              <w:numPr>
                <w:ilvl w:val="0"/>
                <w:numId w:val="142"/>
              </w:numPr>
              <w:tabs>
                <w:tab w:val="left" w:pos="467"/>
              </w:tabs>
              <w:rPr>
                <w:sz w:val="24"/>
              </w:rPr>
            </w:pPr>
            <w:r>
              <w:rPr>
                <w:w w:val="105"/>
                <w:sz w:val="24"/>
              </w:rPr>
              <w:t>12</w:t>
            </w:r>
            <w:r>
              <w:rPr>
                <w:spacing w:val="-10"/>
                <w:w w:val="105"/>
                <w:sz w:val="24"/>
              </w:rPr>
              <w:t xml:space="preserve"> </w:t>
            </w:r>
            <w:r>
              <w:rPr>
                <w:w w:val="105"/>
                <w:sz w:val="24"/>
              </w:rPr>
              <w:t>weeks</w:t>
            </w:r>
            <w:r>
              <w:rPr>
                <w:spacing w:val="-10"/>
                <w:w w:val="105"/>
                <w:sz w:val="24"/>
              </w:rPr>
              <w:t xml:space="preserve"> </w:t>
            </w:r>
            <w:r>
              <w:rPr>
                <w:w w:val="105"/>
                <w:sz w:val="24"/>
              </w:rPr>
              <w:t>or</w:t>
            </w:r>
            <w:r>
              <w:rPr>
                <w:spacing w:val="-9"/>
                <w:w w:val="105"/>
                <w:sz w:val="24"/>
              </w:rPr>
              <w:t xml:space="preserve"> </w:t>
            </w:r>
            <w:r>
              <w:rPr>
                <w:spacing w:val="-2"/>
                <w:w w:val="105"/>
                <w:sz w:val="24"/>
              </w:rPr>
              <w:t>ongoing</w:t>
            </w:r>
          </w:p>
          <w:p w14:paraId="49D1C0BB" w14:textId="77777777" w:rsidR="00B44A9C" w:rsidRDefault="00B44A9C" w:rsidP="00B44A9C">
            <w:pPr>
              <w:pStyle w:val="TableParagraph"/>
              <w:numPr>
                <w:ilvl w:val="0"/>
                <w:numId w:val="142"/>
              </w:numPr>
              <w:tabs>
                <w:tab w:val="left" w:pos="467"/>
              </w:tabs>
              <w:spacing w:before="3"/>
              <w:rPr>
                <w:sz w:val="24"/>
              </w:rPr>
            </w:pPr>
            <w:r>
              <w:rPr>
                <w:w w:val="105"/>
                <w:sz w:val="24"/>
              </w:rPr>
              <w:t>2</w:t>
            </w:r>
            <w:r>
              <w:rPr>
                <w:spacing w:val="-8"/>
                <w:w w:val="105"/>
                <w:sz w:val="24"/>
              </w:rPr>
              <w:t xml:space="preserve"> </w:t>
            </w:r>
            <w:r>
              <w:rPr>
                <w:spacing w:val="-2"/>
                <w:w w:val="110"/>
                <w:sz w:val="24"/>
              </w:rPr>
              <w:t>classes/week</w:t>
            </w:r>
          </w:p>
          <w:p w14:paraId="0EDB9343" w14:textId="77777777" w:rsidR="00B44A9C" w:rsidRDefault="00B44A9C" w:rsidP="00B44A9C">
            <w:pPr>
              <w:pStyle w:val="TableParagraph"/>
              <w:numPr>
                <w:ilvl w:val="0"/>
                <w:numId w:val="142"/>
              </w:numPr>
              <w:tabs>
                <w:tab w:val="left" w:pos="467"/>
              </w:tabs>
              <w:spacing w:before="2"/>
              <w:rPr>
                <w:sz w:val="24"/>
              </w:rPr>
            </w:pPr>
            <w:r>
              <w:rPr>
                <w:sz w:val="24"/>
              </w:rPr>
              <w:t>12–25</w:t>
            </w:r>
            <w:r>
              <w:rPr>
                <w:spacing w:val="9"/>
                <w:sz w:val="24"/>
              </w:rPr>
              <w:t xml:space="preserve"> </w:t>
            </w:r>
            <w:r>
              <w:rPr>
                <w:spacing w:val="-2"/>
                <w:sz w:val="24"/>
              </w:rPr>
              <w:t>participants</w:t>
            </w:r>
          </w:p>
        </w:tc>
        <w:tc>
          <w:tcPr>
            <w:tcW w:w="1381" w:type="dxa"/>
          </w:tcPr>
          <w:p w14:paraId="18AD3634" w14:textId="77777777" w:rsidR="00B44A9C" w:rsidRDefault="00B44A9C" w:rsidP="00DD596B">
            <w:pPr>
              <w:pStyle w:val="TableParagraph"/>
              <w:spacing w:line="290" w:lineRule="exact"/>
              <w:rPr>
                <w:sz w:val="24"/>
              </w:rPr>
            </w:pPr>
            <w:r>
              <w:rPr>
                <w:spacing w:val="-4"/>
                <w:w w:val="110"/>
                <w:sz w:val="24"/>
              </w:rPr>
              <w:t>SIPP</w:t>
            </w:r>
          </w:p>
        </w:tc>
      </w:tr>
      <w:tr w:rsidR="00977BBC" w14:paraId="7C5F74A6" w14:textId="77777777" w:rsidTr="00977BBC">
        <w:trPr>
          <w:trHeight w:val="2343"/>
        </w:trPr>
        <w:tc>
          <w:tcPr>
            <w:tcW w:w="2339" w:type="dxa"/>
            <w:tcBorders>
              <w:top w:val="single" w:sz="4" w:space="0" w:color="000000"/>
              <w:left w:val="single" w:sz="4" w:space="0" w:color="000000"/>
              <w:bottom w:val="single" w:sz="4" w:space="0" w:color="000000"/>
              <w:right w:val="single" w:sz="4" w:space="0" w:color="000000"/>
            </w:tcBorders>
          </w:tcPr>
          <w:p w14:paraId="0BD563A0" w14:textId="77777777" w:rsidR="00977BBC" w:rsidRPr="00977BBC" w:rsidRDefault="00977BBC" w:rsidP="00DD596B">
            <w:pPr>
              <w:pStyle w:val="TableParagraph"/>
              <w:spacing w:line="290" w:lineRule="exact"/>
              <w:rPr>
                <w:w w:val="105"/>
                <w:sz w:val="24"/>
              </w:rPr>
            </w:pPr>
            <w:r w:rsidRPr="00977BBC">
              <w:rPr>
                <w:w w:val="105"/>
                <w:sz w:val="24"/>
              </w:rPr>
              <w:t>Walk With Ease</w:t>
            </w:r>
          </w:p>
        </w:tc>
        <w:tc>
          <w:tcPr>
            <w:tcW w:w="2940" w:type="dxa"/>
            <w:tcBorders>
              <w:top w:val="single" w:sz="4" w:space="0" w:color="000000"/>
              <w:left w:val="single" w:sz="4" w:space="0" w:color="000000"/>
              <w:bottom w:val="single" w:sz="4" w:space="0" w:color="000000"/>
              <w:right w:val="single" w:sz="4" w:space="0" w:color="000000"/>
            </w:tcBorders>
          </w:tcPr>
          <w:p w14:paraId="145BA115" w14:textId="77777777" w:rsidR="00977BBC" w:rsidRPr="00977BBC" w:rsidRDefault="00977BBC" w:rsidP="00977BBC">
            <w:pPr>
              <w:pStyle w:val="TableParagraph"/>
              <w:ind w:right="141"/>
              <w:rPr>
                <w:spacing w:val="-2"/>
                <w:w w:val="105"/>
                <w:sz w:val="24"/>
              </w:rPr>
            </w:pPr>
            <w:r w:rsidRPr="00977BBC">
              <w:rPr>
                <w:spacing w:val="-2"/>
                <w:w w:val="105"/>
                <w:sz w:val="24"/>
              </w:rPr>
              <w:t xml:space="preserve">Walking-based program </w:t>
            </w:r>
            <w:r>
              <w:rPr>
                <w:spacing w:val="-2"/>
                <w:w w:val="105"/>
                <w:sz w:val="24"/>
              </w:rPr>
              <w:t xml:space="preserve">incorporating </w:t>
            </w:r>
            <w:r w:rsidRPr="00977BBC">
              <w:rPr>
                <w:spacing w:val="-2"/>
                <w:w w:val="105"/>
                <w:sz w:val="24"/>
              </w:rPr>
              <w:t>strengthening, stretching, and health education to reduce arthritis pain and improve mobility and</w:t>
            </w:r>
          </w:p>
          <w:p w14:paraId="1A3F5FB3" w14:textId="77777777" w:rsidR="00977BBC" w:rsidRPr="00977BBC" w:rsidRDefault="00977BBC" w:rsidP="00977BBC">
            <w:pPr>
              <w:pStyle w:val="TableParagraph"/>
              <w:ind w:right="141"/>
              <w:rPr>
                <w:spacing w:val="-2"/>
                <w:w w:val="105"/>
                <w:sz w:val="24"/>
              </w:rPr>
            </w:pPr>
            <w:r w:rsidRPr="00977BBC">
              <w:rPr>
                <w:spacing w:val="-2"/>
                <w:w w:val="105"/>
                <w:sz w:val="24"/>
              </w:rPr>
              <w:t>conﬁdence.</w:t>
            </w:r>
          </w:p>
        </w:tc>
        <w:tc>
          <w:tcPr>
            <w:tcW w:w="2700" w:type="dxa"/>
            <w:tcBorders>
              <w:top w:val="single" w:sz="4" w:space="0" w:color="000000"/>
              <w:left w:val="single" w:sz="4" w:space="0" w:color="000000"/>
              <w:bottom w:val="single" w:sz="4" w:space="0" w:color="000000"/>
              <w:right w:val="single" w:sz="4" w:space="0" w:color="000000"/>
            </w:tcBorders>
          </w:tcPr>
          <w:p w14:paraId="0C470AEE" w14:textId="77777777" w:rsidR="00977BBC" w:rsidRPr="00977BBC" w:rsidRDefault="00977BBC" w:rsidP="00977BBC">
            <w:pPr>
              <w:pStyle w:val="TableParagraph"/>
              <w:numPr>
                <w:ilvl w:val="0"/>
                <w:numId w:val="151"/>
              </w:numPr>
              <w:tabs>
                <w:tab w:val="left" w:pos="467"/>
              </w:tabs>
              <w:spacing w:line="305" w:lineRule="exact"/>
              <w:rPr>
                <w:w w:val="105"/>
                <w:sz w:val="24"/>
              </w:rPr>
            </w:pPr>
            <w:r>
              <w:rPr>
                <w:w w:val="105"/>
                <w:sz w:val="24"/>
              </w:rPr>
              <w:t>6</w:t>
            </w:r>
            <w:r w:rsidRPr="00977BBC">
              <w:rPr>
                <w:w w:val="105"/>
                <w:sz w:val="24"/>
              </w:rPr>
              <w:t xml:space="preserve"> weeks</w:t>
            </w:r>
          </w:p>
          <w:p w14:paraId="1C7B0915" w14:textId="77777777" w:rsidR="00977BBC" w:rsidRPr="00977BBC" w:rsidRDefault="00977BBC" w:rsidP="00977BBC">
            <w:pPr>
              <w:pStyle w:val="TableParagraph"/>
              <w:numPr>
                <w:ilvl w:val="0"/>
                <w:numId w:val="151"/>
              </w:numPr>
              <w:tabs>
                <w:tab w:val="left" w:pos="467"/>
              </w:tabs>
              <w:spacing w:before="4"/>
              <w:rPr>
                <w:w w:val="105"/>
                <w:sz w:val="24"/>
              </w:rPr>
            </w:pPr>
            <w:r>
              <w:rPr>
                <w:w w:val="105"/>
                <w:sz w:val="24"/>
              </w:rPr>
              <w:t>3</w:t>
            </w:r>
            <w:r w:rsidRPr="00977BBC">
              <w:rPr>
                <w:w w:val="105"/>
                <w:sz w:val="24"/>
              </w:rPr>
              <w:t xml:space="preserve"> classes/week</w:t>
            </w:r>
          </w:p>
          <w:p w14:paraId="37181C15" w14:textId="77777777" w:rsidR="00977BBC" w:rsidRPr="00977BBC" w:rsidRDefault="00977BBC" w:rsidP="00977BBC">
            <w:pPr>
              <w:pStyle w:val="TableParagraph"/>
              <w:numPr>
                <w:ilvl w:val="0"/>
                <w:numId w:val="151"/>
              </w:numPr>
              <w:tabs>
                <w:tab w:val="left" w:pos="467"/>
              </w:tabs>
              <w:spacing w:before="2"/>
              <w:rPr>
                <w:w w:val="105"/>
                <w:sz w:val="24"/>
              </w:rPr>
            </w:pPr>
            <w:r w:rsidRPr="00977BBC">
              <w:rPr>
                <w:w w:val="105"/>
                <w:sz w:val="24"/>
              </w:rPr>
              <w:t>1 hour class</w:t>
            </w:r>
          </w:p>
          <w:p w14:paraId="32FA26F9" w14:textId="77777777" w:rsidR="00977BBC" w:rsidRPr="00977BBC" w:rsidRDefault="00977BBC" w:rsidP="00977BBC">
            <w:pPr>
              <w:pStyle w:val="TableParagraph"/>
              <w:numPr>
                <w:ilvl w:val="0"/>
                <w:numId w:val="151"/>
              </w:numPr>
              <w:tabs>
                <w:tab w:val="left" w:pos="467"/>
              </w:tabs>
              <w:spacing w:before="4"/>
              <w:rPr>
                <w:w w:val="105"/>
                <w:sz w:val="24"/>
              </w:rPr>
            </w:pPr>
            <w:r w:rsidRPr="00977BBC">
              <w:rPr>
                <w:w w:val="105"/>
                <w:sz w:val="24"/>
              </w:rPr>
              <w:t>12–15 participants</w:t>
            </w:r>
          </w:p>
        </w:tc>
        <w:tc>
          <w:tcPr>
            <w:tcW w:w="1381" w:type="dxa"/>
            <w:tcBorders>
              <w:top w:val="single" w:sz="4" w:space="0" w:color="000000"/>
              <w:left w:val="single" w:sz="4" w:space="0" w:color="000000"/>
              <w:bottom w:val="single" w:sz="4" w:space="0" w:color="000000"/>
              <w:right w:val="single" w:sz="4" w:space="0" w:color="000000"/>
            </w:tcBorders>
          </w:tcPr>
          <w:p w14:paraId="41B5F406" w14:textId="77777777" w:rsidR="00977BBC" w:rsidRPr="00977BBC" w:rsidRDefault="00977BBC" w:rsidP="00DD596B">
            <w:pPr>
              <w:pStyle w:val="TableParagraph"/>
              <w:spacing w:line="290" w:lineRule="exact"/>
              <w:rPr>
                <w:spacing w:val="-4"/>
                <w:w w:val="110"/>
                <w:sz w:val="24"/>
              </w:rPr>
            </w:pPr>
            <w:r>
              <w:rPr>
                <w:spacing w:val="-4"/>
                <w:w w:val="110"/>
                <w:sz w:val="24"/>
              </w:rPr>
              <w:t>SIPP</w:t>
            </w:r>
          </w:p>
        </w:tc>
      </w:tr>
      <w:tr w:rsidR="00977BBC" w14:paraId="0CBC34F7" w14:textId="77777777" w:rsidTr="00977BBC">
        <w:trPr>
          <w:trHeight w:val="2343"/>
        </w:trPr>
        <w:tc>
          <w:tcPr>
            <w:tcW w:w="2339" w:type="dxa"/>
            <w:tcBorders>
              <w:top w:val="single" w:sz="4" w:space="0" w:color="000000"/>
              <w:left w:val="single" w:sz="4" w:space="0" w:color="000000"/>
              <w:bottom w:val="single" w:sz="4" w:space="0" w:color="000000"/>
              <w:right w:val="single" w:sz="4" w:space="0" w:color="000000"/>
            </w:tcBorders>
          </w:tcPr>
          <w:p w14:paraId="750B08C6" w14:textId="77777777" w:rsidR="00977BBC" w:rsidRPr="00977BBC" w:rsidRDefault="00977BBC" w:rsidP="00977BBC">
            <w:pPr>
              <w:pStyle w:val="TableParagraph"/>
              <w:spacing w:line="290" w:lineRule="exact"/>
              <w:rPr>
                <w:w w:val="105"/>
                <w:sz w:val="24"/>
              </w:rPr>
            </w:pPr>
            <w:r>
              <w:rPr>
                <w:w w:val="105"/>
                <w:sz w:val="24"/>
              </w:rPr>
              <w:t>Tai</w:t>
            </w:r>
            <w:r w:rsidRPr="00977BBC">
              <w:rPr>
                <w:w w:val="105"/>
                <w:sz w:val="24"/>
              </w:rPr>
              <w:t xml:space="preserve"> </w:t>
            </w:r>
            <w:r>
              <w:rPr>
                <w:w w:val="105"/>
                <w:sz w:val="24"/>
              </w:rPr>
              <w:t>Chi</w:t>
            </w:r>
            <w:r w:rsidRPr="00977BBC">
              <w:rPr>
                <w:w w:val="105"/>
                <w:sz w:val="24"/>
              </w:rPr>
              <w:t xml:space="preserve"> </w:t>
            </w:r>
            <w:r>
              <w:rPr>
                <w:w w:val="105"/>
                <w:sz w:val="24"/>
              </w:rPr>
              <w:t>for</w:t>
            </w:r>
            <w:r w:rsidRPr="00977BBC">
              <w:rPr>
                <w:w w:val="105"/>
                <w:sz w:val="24"/>
              </w:rPr>
              <w:t xml:space="preserve"> Arthritis</w:t>
            </w:r>
          </w:p>
        </w:tc>
        <w:tc>
          <w:tcPr>
            <w:tcW w:w="2940" w:type="dxa"/>
            <w:tcBorders>
              <w:top w:val="single" w:sz="4" w:space="0" w:color="000000"/>
              <w:left w:val="single" w:sz="4" w:space="0" w:color="000000"/>
              <w:bottom w:val="single" w:sz="4" w:space="0" w:color="000000"/>
              <w:right w:val="single" w:sz="4" w:space="0" w:color="000000"/>
            </w:tcBorders>
          </w:tcPr>
          <w:p w14:paraId="435C9987" w14:textId="77777777" w:rsidR="00977BBC" w:rsidRPr="00977BBC" w:rsidRDefault="00977BBC" w:rsidP="00977BBC">
            <w:pPr>
              <w:pStyle w:val="TableParagraph"/>
              <w:ind w:right="141"/>
              <w:rPr>
                <w:spacing w:val="-2"/>
                <w:w w:val="105"/>
                <w:sz w:val="24"/>
              </w:rPr>
            </w:pPr>
            <w:r w:rsidRPr="00977BBC">
              <w:rPr>
                <w:spacing w:val="-2"/>
                <w:w w:val="105"/>
                <w:sz w:val="24"/>
              </w:rPr>
              <w:t>Modiﬁed Sun-style tai chi movements to improve balance, ﬂexibility, strength, and relaxation. Adaptable for varying abilities; includes strong encouragement of home</w:t>
            </w:r>
          </w:p>
          <w:p w14:paraId="527AA4C9" w14:textId="77777777" w:rsidR="00977BBC" w:rsidRPr="00977BBC" w:rsidRDefault="00977BBC" w:rsidP="00977BBC">
            <w:pPr>
              <w:pStyle w:val="TableParagraph"/>
              <w:ind w:right="141"/>
              <w:rPr>
                <w:spacing w:val="-2"/>
                <w:w w:val="105"/>
                <w:sz w:val="24"/>
              </w:rPr>
            </w:pPr>
            <w:r w:rsidRPr="00977BBC">
              <w:rPr>
                <w:spacing w:val="-2"/>
                <w:w w:val="105"/>
                <w:sz w:val="24"/>
              </w:rPr>
              <w:t>practice.</w:t>
            </w:r>
          </w:p>
        </w:tc>
        <w:tc>
          <w:tcPr>
            <w:tcW w:w="2700" w:type="dxa"/>
            <w:tcBorders>
              <w:top w:val="single" w:sz="4" w:space="0" w:color="000000"/>
              <w:left w:val="single" w:sz="4" w:space="0" w:color="000000"/>
              <w:bottom w:val="single" w:sz="4" w:space="0" w:color="000000"/>
              <w:right w:val="single" w:sz="4" w:space="0" w:color="000000"/>
            </w:tcBorders>
          </w:tcPr>
          <w:p w14:paraId="46109D91" w14:textId="77777777" w:rsidR="00977BBC" w:rsidRPr="00977BBC" w:rsidRDefault="00977BBC" w:rsidP="00977BBC">
            <w:pPr>
              <w:pStyle w:val="TableParagraph"/>
              <w:numPr>
                <w:ilvl w:val="0"/>
                <w:numId w:val="150"/>
              </w:numPr>
              <w:tabs>
                <w:tab w:val="left" w:pos="467"/>
              </w:tabs>
              <w:spacing w:before="1"/>
              <w:rPr>
                <w:w w:val="105"/>
                <w:sz w:val="24"/>
              </w:rPr>
            </w:pPr>
            <w:r>
              <w:rPr>
                <w:w w:val="105"/>
                <w:sz w:val="24"/>
              </w:rPr>
              <w:t>16</w:t>
            </w:r>
            <w:r w:rsidRPr="00977BBC">
              <w:rPr>
                <w:w w:val="105"/>
                <w:sz w:val="24"/>
              </w:rPr>
              <w:t xml:space="preserve"> </w:t>
            </w:r>
            <w:r>
              <w:rPr>
                <w:w w:val="105"/>
                <w:sz w:val="24"/>
              </w:rPr>
              <w:t>hours</w:t>
            </w:r>
            <w:r w:rsidRPr="00977BBC">
              <w:rPr>
                <w:w w:val="105"/>
                <w:sz w:val="24"/>
              </w:rPr>
              <w:t xml:space="preserve"> total</w:t>
            </w:r>
          </w:p>
          <w:p w14:paraId="0679A8C2" w14:textId="77777777" w:rsidR="00977BBC" w:rsidRPr="00977BBC" w:rsidRDefault="00977BBC" w:rsidP="00977BBC">
            <w:pPr>
              <w:pStyle w:val="TableParagraph"/>
              <w:numPr>
                <w:ilvl w:val="0"/>
                <w:numId w:val="150"/>
              </w:numPr>
              <w:tabs>
                <w:tab w:val="left" w:pos="467"/>
              </w:tabs>
              <w:spacing w:before="2"/>
              <w:rPr>
                <w:w w:val="105"/>
                <w:sz w:val="24"/>
              </w:rPr>
            </w:pPr>
            <w:r w:rsidRPr="00977BBC">
              <w:rPr>
                <w:w w:val="105"/>
                <w:sz w:val="24"/>
              </w:rPr>
              <w:t>1–2 classes/week</w:t>
            </w:r>
          </w:p>
          <w:p w14:paraId="044BCF3B" w14:textId="77777777" w:rsidR="00977BBC" w:rsidRPr="00977BBC" w:rsidRDefault="00977BBC" w:rsidP="00977BBC">
            <w:pPr>
              <w:pStyle w:val="TableParagraph"/>
              <w:numPr>
                <w:ilvl w:val="0"/>
                <w:numId w:val="150"/>
              </w:numPr>
              <w:tabs>
                <w:tab w:val="left" w:pos="467"/>
              </w:tabs>
              <w:spacing w:before="3"/>
              <w:rPr>
                <w:w w:val="105"/>
                <w:sz w:val="24"/>
              </w:rPr>
            </w:pPr>
            <w:r w:rsidRPr="00977BBC">
              <w:rPr>
                <w:w w:val="105"/>
                <w:sz w:val="24"/>
              </w:rPr>
              <w:t>1 hour class</w:t>
            </w:r>
          </w:p>
          <w:p w14:paraId="6B59B91D" w14:textId="77777777" w:rsidR="00977BBC" w:rsidRPr="00977BBC" w:rsidRDefault="00977BBC" w:rsidP="00977BBC">
            <w:pPr>
              <w:pStyle w:val="TableParagraph"/>
              <w:numPr>
                <w:ilvl w:val="0"/>
                <w:numId w:val="150"/>
              </w:numPr>
              <w:tabs>
                <w:tab w:val="left" w:pos="467"/>
              </w:tabs>
              <w:spacing w:before="4"/>
              <w:ind w:right="316"/>
              <w:rPr>
                <w:w w:val="105"/>
                <w:sz w:val="24"/>
              </w:rPr>
            </w:pPr>
            <w:r>
              <w:rPr>
                <w:w w:val="105"/>
                <w:sz w:val="24"/>
              </w:rPr>
              <w:t>Home</w:t>
            </w:r>
            <w:r w:rsidRPr="00977BBC">
              <w:rPr>
                <w:w w:val="105"/>
                <w:sz w:val="24"/>
              </w:rPr>
              <w:t xml:space="preserve"> </w:t>
            </w:r>
            <w:r>
              <w:rPr>
                <w:w w:val="105"/>
                <w:sz w:val="24"/>
              </w:rPr>
              <w:t>practice:</w:t>
            </w:r>
            <w:r w:rsidRPr="00977BBC">
              <w:rPr>
                <w:w w:val="105"/>
                <w:sz w:val="24"/>
              </w:rPr>
              <w:t xml:space="preserve"> </w:t>
            </w:r>
            <w:r>
              <w:rPr>
                <w:w w:val="105"/>
                <w:sz w:val="24"/>
              </w:rPr>
              <w:t>30 min,</w:t>
            </w:r>
            <w:r w:rsidRPr="00977BBC">
              <w:rPr>
                <w:w w:val="105"/>
                <w:sz w:val="24"/>
              </w:rPr>
              <w:t xml:space="preserve"> </w:t>
            </w:r>
            <w:r>
              <w:rPr>
                <w:w w:val="105"/>
                <w:sz w:val="24"/>
              </w:rPr>
              <w:t>4×/week</w:t>
            </w:r>
          </w:p>
        </w:tc>
        <w:tc>
          <w:tcPr>
            <w:tcW w:w="1381" w:type="dxa"/>
            <w:tcBorders>
              <w:top w:val="single" w:sz="4" w:space="0" w:color="000000"/>
              <w:left w:val="single" w:sz="4" w:space="0" w:color="000000"/>
              <w:bottom w:val="single" w:sz="4" w:space="0" w:color="000000"/>
              <w:right w:val="single" w:sz="4" w:space="0" w:color="000000"/>
            </w:tcBorders>
          </w:tcPr>
          <w:p w14:paraId="6C1F6D97" w14:textId="77777777" w:rsidR="00977BBC" w:rsidRPr="00977BBC" w:rsidRDefault="00977BBC" w:rsidP="00977BBC">
            <w:pPr>
              <w:pStyle w:val="TableParagraph"/>
              <w:spacing w:line="290" w:lineRule="exact"/>
              <w:rPr>
                <w:spacing w:val="-4"/>
                <w:w w:val="110"/>
                <w:sz w:val="24"/>
              </w:rPr>
            </w:pPr>
            <w:r>
              <w:rPr>
                <w:spacing w:val="-4"/>
                <w:w w:val="110"/>
                <w:sz w:val="24"/>
              </w:rPr>
              <w:t>SIPP</w:t>
            </w:r>
          </w:p>
        </w:tc>
      </w:tr>
      <w:tr w:rsidR="00977BBC" w14:paraId="49F2A69F" w14:textId="77777777" w:rsidTr="00977BBC">
        <w:trPr>
          <w:trHeight w:val="2343"/>
        </w:trPr>
        <w:tc>
          <w:tcPr>
            <w:tcW w:w="2339" w:type="dxa"/>
            <w:tcBorders>
              <w:top w:val="single" w:sz="4" w:space="0" w:color="000000"/>
              <w:left w:val="single" w:sz="4" w:space="0" w:color="000000"/>
              <w:bottom w:val="single" w:sz="4" w:space="0" w:color="000000"/>
              <w:right w:val="single" w:sz="4" w:space="0" w:color="000000"/>
            </w:tcBorders>
          </w:tcPr>
          <w:p w14:paraId="2B48ABFE" w14:textId="77777777" w:rsidR="00977BBC" w:rsidRPr="00977BBC" w:rsidRDefault="00977BBC" w:rsidP="00DD596B">
            <w:pPr>
              <w:pStyle w:val="TableParagraph"/>
              <w:spacing w:line="290" w:lineRule="exact"/>
              <w:rPr>
                <w:w w:val="105"/>
                <w:sz w:val="24"/>
              </w:rPr>
            </w:pPr>
            <w:r w:rsidRPr="00977BBC">
              <w:rPr>
                <w:w w:val="105"/>
                <w:sz w:val="24"/>
              </w:rPr>
              <w:t>Bingocize</w:t>
            </w:r>
          </w:p>
        </w:tc>
        <w:tc>
          <w:tcPr>
            <w:tcW w:w="2940" w:type="dxa"/>
            <w:tcBorders>
              <w:top w:val="single" w:sz="4" w:space="0" w:color="000000"/>
              <w:left w:val="single" w:sz="4" w:space="0" w:color="000000"/>
              <w:bottom w:val="single" w:sz="4" w:space="0" w:color="000000"/>
              <w:right w:val="single" w:sz="4" w:space="0" w:color="000000"/>
            </w:tcBorders>
          </w:tcPr>
          <w:p w14:paraId="1DFAF4F6" w14:textId="77777777" w:rsidR="00977BBC" w:rsidRPr="00977BBC" w:rsidRDefault="00977BBC" w:rsidP="00977BBC">
            <w:pPr>
              <w:pStyle w:val="TableParagraph"/>
              <w:ind w:right="141"/>
              <w:rPr>
                <w:spacing w:val="-2"/>
                <w:w w:val="105"/>
                <w:sz w:val="24"/>
              </w:rPr>
            </w:pPr>
            <w:r w:rsidRPr="00977BBC">
              <w:rPr>
                <w:spacing w:val="-2"/>
                <w:w w:val="105"/>
                <w:sz w:val="24"/>
              </w:rPr>
              <w:t>Combines health education and exercise in a bingo-style game format to make movement fun and socially engaging.</w:t>
            </w:r>
          </w:p>
          <w:p w14:paraId="3F9431FF" w14:textId="77777777" w:rsidR="00977BBC" w:rsidRPr="00977BBC" w:rsidRDefault="00977BBC" w:rsidP="00977BBC">
            <w:pPr>
              <w:pStyle w:val="TableParagraph"/>
              <w:ind w:right="141"/>
              <w:rPr>
                <w:spacing w:val="-2"/>
                <w:w w:val="105"/>
                <w:sz w:val="24"/>
              </w:rPr>
            </w:pPr>
            <w:r w:rsidRPr="00977BBC">
              <w:rPr>
                <w:spacing w:val="-2"/>
                <w:w w:val="105"/>
                <w:sz w:val="24"/>
              </w:rPr>
              <w:t>Targets overall functional</w:t>
            </w:r>
          </w:p>
          <w:p w14:paraId="334ED90E" w14:textId="77777777" w:rsidR="00977BBC" w:rsidRPr="00977BBC" w:rsidRDefault="00977BBC" w:rsidP="00977BBC">
            <w:pPr>
              <w:pStyle w:val="TableParagraph"/>
              <w:ind w:right="141"/>
              <w:rPr>
                <w:spacing w:val="-2"/>
                <w:w w:val="105"/>
                <w:sz w:val="24"/>
              </w:rPr>
            </w:pPr>
            <w:r w:rsidRPr="00977BBC">
              <w:rPr>
                <w:spacing w:val="-2"/>
                <w:w w:val="105"/>
                <w:sz w:val="24"/>
              </w:rPr>
              <w:t>ﬁtness.</w:t>
            </w:r>
          </w:p>
        </w:tc>
        <w:tc>
          <w:tcPr>
            <w:tcW w:w="2700" w:type="dxa"/>
            <w:tcBorders>
              <w:top w:val="single" w:sz="4" w:space="0" w:color="000000"/>
              <w:left w:val="single" w:sz="4" w:space="0" w:color="000000"/>
              <w:bottom w:val="single" w:sz="4" w:space="0" w:color="000000"/>
              <w:right w:val="single" w:sz="4" w:space="0" w:color="000000"/>
            </w:tcBorders>
          </w:tcPr>
          <w:p w14:paraId="72E9CA9F" w14:textId="77777777" w:rsidR="00977BBC" w:rsidRPr="00977BBC" w:rsidRDefault="00977BBC" w:rsidP="00977BBC">
            <w:pPr>
              <w:pStyle w:val="TableParagraph"/>
              <w:numPr>
                <w:ilvl w:val="0"/>
                <w:numId w:val="149"/>
              </w:numPr>
              <w:tabs>
                <w:tab w:val="left" w:pos="467"/>
              </w:tabs>
              <w:spacing w:line="305" w:lineRule="exact"/>
              <w:rPr>
                <w:w w:val="105"/>
                <w:sz w:val="24"/>
              </w:rPr>
            </w:pPr>
            <w:r>
              <w:rPr>
                <w:w w:val="105"/>
                <w:sz w:val="24"/>
              </w:rPr>
              <w:t>10</w:t>
            </w:r>
            <w:r w:rsidRPr="00977BBC">
              <w:rPr>
                <w:w w:val="105"/>
                <w:sz w:val="24"/>
              </w:rPr>
              <w:t xml:space="preserve"> </w:t>
            </w:r>
            <w:r>
              <w:rPr>
                <w:w w:val="105"/>
                <w:sz w:val="24"/>
              </w:rPr>
              <w:t>weeks</w:t>
            </w:r>
            <w:r w:rsidRPr="00977BBC">
              <w:rPr>
                <w:w w:val="105"/>
                <w:sz w:val="24"/>
              </w:rPr>
              <w:t xml:space="preserve"> </w:t>
            </w:r>
            <w:r>
              <w:rPr>
                <w:w w:val="105"/>
                <w:sz w:val="24"/>
              </w:rPr>
              <w:t>or</w:t>
            </w:r>
            <w:r w:rsidRPr="00977BBC">
              <w:rPr>
                <w:w w:val="105"/>
                <w:sz w:val="24"/>
              </w:rPr>
              <w:t xml:space="preserve"> ongoing</w:t>
            </w:r>
          </w:p>
          <w:p w14:paraId="0E0F1C1E" w14:textId="77777777" w:rsidR="00977BBC" w:rsidRPr="00977BBC" w:rsidRDefault="00977BBC" w:rsidP="00977BBC">
            <w:pPr>
              <w:pStyle w:val="TableParagraph"/>
              <w:numPr>
                <w:ilvl w:val="0"/>
                <w:numId w:val="149"/>
              </w:numPr>
              <w:tabs>
                <w:tab w:val="left" w:pos="467"/>
              </w:tabs>
              <w:spacing w:before="4"/>
              <w:rPr>
                <w:w w:val="105"/>
                <w:sz w:val="24"/>
              </w:rPr>
            </w:pPr>
            <w:r>
              <w:rPr>
                <w:w w:val="105"/>
                <w:sz w:val="24"/>
              </w:rPr>
              <w:t>2</w:t>
            </w:r>
            <w:r w:rsidRPr="00977BBC">
              <w:rPr>
                <w:w w:val="105"/>
                <w:sz w:val="24"/>
              </w:rPr>
              <w:t xml:space="preserve"> classes/week</w:t>
            </w:r>
          </w:p>
          <w:p w14:paraId="74B6632B" w14:textId="77777777" w:rsidR="00977BBC" w:rsidRPr="00977BBC" w:rsidRDefault="00977BBC" w:rsidP="00977BBC">
            <w:pPr>
              <w:pStyle w:val="TableParagraph"/>
              <w:numPr>
                <w:ilvl w:val="0"/>
                <w:numId w:val="149"/>
              </w:numPr>
              <w:tabs>
                <w:tab w:val="left" w:pos="467"/>
              </w:tabs>
              <w:spacing w:before="2"/>
              <w:rPr>
                <w:w w:val="105"/>
                <w:sz w:val="24"/>
              </w:rPr>
            </w:pPr>
            <w:r w:rsidRPr="00977BBC">
              <w:rPr>
                <w:w w:val="105"/>
                <w:sz w:val="24"/>
              </w:rPr>
              <w:t>45–60 min/class</w:t>
            </w:r>
          </w:p>
          <w:p w14:paraId="14075246" w14:textId="77777777" w:rsidR="00977BBC" w:rsidRPr="00977BBC" w:rsidRDefault="00977BBC" w:rsidP="00977BBC">
            <w:pPr>
              <w:pStyle w:val="TableParagraph"/>
              <w:numPr>
                <w:ilvl w:val="0"/>
                <w:numId w:val="149"/>
              </w:numPr>
              <w:tabs>
                <w:tab w:val="left" w:pos="467"/>
              </w:tabs>
              <w:spacing w:before="3"/>
              <w:rPr>
                <w:w w:val="105"/>
                <w:sz w:val="24"/>
              </w:rPr>
            </w:pPr>
            <w:r>
              <w:rPr>
                <w:w w:val="105"/>
                <w:sz w:val="24"/>
              </w:rPr>
              <w:t>8–20</w:t>
            </w:r>
            <w:r w:rsidRPr="00977BBC">
              <w:rPr>
                <w:w w:val="105"/>
                <w:sz w:val="24"/>
              </w:rPr>
              <w:t xml:space="preserve"> </w:t>
            </w:r>
            <w:r>
              <w:rPr>
                <w:w w:val="105"/>
                <w:sz w:val="24"/>
              </w:rPr>
              <w:t>participants</w:t>
            </w:r>
            <w:r w:rsidRPr="00977BBC">
              <w:rPr>
                <w:w w:val="105"/>
                <w:sz w:val="24"/>
              </w:rPr>
              <w:t xml:space="preserve"> (2</w:t>
            </w:r>
          </w:p>
          <w:p w14:paraId="77EBFF66" w14:textId="77777777" w:rsidR="00977BBC" w:rsidRPr="00977BBC" w:rsidRDefault="00977BBC" w:rsidP="00977BBC">
            <w:pPr>
              <w:pStyle w:val="TableParagraph"/>
              <w:tabs>
                <w:tab w:val="left" w:pos="467"/>
              </w:tabs>
              <w:ind w:left="467" w:hanging="360"/>
              <w:rPr>
                <w:w w:val="105"/>
                <w:sz w:val="24"/>
              </w:rPr>
            </w:pPr>
            <w:r>
              <w:rPr>
                <w:w w:val="105"/>
                <w:sz w:val="24"/>
              </w:rPr>
              <w:t>leaders</w:t>
            </w:r>
            <w:r w:rsidRPr="00977BBC">
              <w:rPr>
                <w:w w:val="105"/>
                <w:sz w:val="24"/>
              </w:rPr>
              <w:t xml:space="preserve"> </w:t>
            </w:r>
            <w:r>
              <w:rPr>
                <w:w w:val="105"/>
                <w:sz w:val="24"/>
              </w:rPr>
              <w:t>if</w:t>
            </w:r>
            <w:r w:rsidRPr="00977BBC">
              <w:rPr>
                <w:w w:val="105"/>
                <w:sz w:val="24"/>
              </w:rPr>
              <w:t xml:space="preserve"> &gt;20)</w:t>
            </w:r>
          </w:p>
        </w:tc>
        <w:tc>
          <w:tcPr>
            <w:tcW w:w="1381" w:type="dxa"/>
            <w:tcBorders>
              <w:top w:val="single" w:sz="4" w:space="0" w:color="000000"/>
              <w:left w:val="single" w:sz="4" w:space="0" w:color="000000"/>
              <w:bottom w:val="single" w:sz="4" w:space="0" w:color="000000"/>
              <w:right w:val="single" w:sz="4" w:space="0" w:color="000000"/>
            </w:tcBorders>
          </w:tcPr>
          <w:p w14:paraId="33B1E032" w14:textId="77777777" w:rsidR="00977BBC" w:rsidRPr="00977BBC" w:rsidRDefault="00977BBC" w:rsidP="00DD596B">
            <w:pPr>
              <w:pStyle w:val="TableParagraph"/>
              <w:spacing w:line="290" w:lineRule="exact"/>
              <w:rPr>
                <w:spacing w:val="-4"/>
                <w:w w:val="110"/>
                <w:sz w:val="24"/>
              </w:rPr>
            </w:pPr>
            <w:r>
              <w:rPr>
                <w:spacing w:val="-4"/>
                <w:w w:val="110"/>
                <w:sz w:val="24"/>
              </w:rPr>
              <w:t>SIPP</w:t>
            </w:r>
          </w:p>
        </w:tc>
      </w:tr>
      <w:tr w:rsidR="00977BBC" w14:paraId="7EDA05E5" w14:textId="77777777" w:rsidTr="00977BBC">
        <w:trPr>
          <w:trHeight w:val="2343"/>
        </w:trPr>
        <w:tc>
          <w:tcPr>
            <w:tcW w:w="2339" w:type="dxa"/>
            <w:tcBorders>
              <w:top w:val="single" w:sz="4" w:space="0" w:color="000000"/>
              <w:left w:val="single" w:sz="4" w:space="0" w:color="000000"/>
              <w:bottom w:val="single" w:sz="4" w:space="0" w:color="000000"/>
              <w:right w:val="single" w:sz="4" w:space="0" w:color="000000"/>
            </w:tcBorders>
          </w:tcPr>
          <w:p w14:paraId="7CEEEE09" w14:textId="77777777" w:rsidR="00977BBC" w:rsidRPr="00977BBC" w:rsidRDefault="00977BBC" w:rsidP="00DD596B">
            <w:pPr>
              <w:pStyle w:val="TableParagraph"/>
              <w:spacing w:line="290" w:lineRule="exact"/>
              <w:rPr>
                <w:w w:val="105"/>
                <w:sz w:val="24"/>
              </w:rPr>
            </w:pPr>
            <w:r>
              <w:rPr>
                <w:w w:val="105"/>
                <w:sz w:val="24"/>
              </w:rPr>
              <w:t>Lifestyle</w:t>
            </w:r>
            <w:r w:rsidRPr="00977BBC">
              <w:rPr>
                <w:w w:val="105"/>
                <w:sz w:val="24"/>
              </w:rPr>
              <w:t xml:space="preserve"> (LIFE)</w:t>
            </w:r>
          </w:p>
        </w:tc>
        <w:tc>
          <w:tcPr>
            <w:tcW w:w="2940" w:type="dxa"/>
            <w:tcBorders>
              <w:top w:val="single" w:sz="4" w:space="0" w:color="000000"/>
              <w:left w:val="single" w:sz="4" w:space="0" w:color="000000"/>
              <w:bottom w:val="single" w:sz="4" w:space="0" w:color="000000"/>
              <w:right w:val="single" w:sz="4" w:space="0" w:color="000000"/>
            </w:tcBorders>
          </w:tcPr>
          <w:p w14:paraId="752ECC06" w14:textId="77777777" w:rsidR="00977BBC" w:rsidRPr="00977BBC" w:rsidRDefault="00977BBC" w:rsidP="00977BBC">
            <w:pPr>
              <w:pStyle w:val="TableParagraph"/>
              <w:ind w:right="141"/>
              <w:rPr>
                <w:spacing w:val="-2"/>
                <w:w w:val="105"/>
                <w:sz w:val="24"/>
              </w:rPr>
            </w:pPr>
            <w:r w:rsidRPr="00977BBC">
              <w:rPr>
                <w:spacing w:val="-2"/>
                <w:w w:val="105"/>
                <w:sz w:val="24"/>
              </w:rPr>
              <w:t>In-home physical activity instruction integrating balance and strength strategies into daily routines. Builds functional strength and reduces fall</w:t>
            </w:r>
          </w:p>
          <w:p w14:paraId="1F55ECA8" w14:textId="77777777" w:rsidR="00977BBC" w:rsidRPr="00977BBC" w:rsidRDefault="00977BBC" w:rsidP="00977BBC">
            <w:pPr>
              <w:pStyle w:val="TableParagraph"/>
              <w:ind w:right="141"/>
              <w:rPr>
                <w:spacing w:val="-2"/>
                <w:w w:val="105"/>
                <w:sz w:val="24"/>
              </w:rPr>
            </w:pPr>
            <w:r>
              <w:rPr>
                <w:spacing w:val="-2"/>
                <w:w w:val="105"/>
                <w:sz w:val="24"/>
              </w:rPr>
              <w:t>risk</w:t>
            </w:r>
            <w:r w:rsidRPr="00977BBC">
              <w:rPr>
                <w:spacing w:val="-2"/>
                <w:w w:val="105"/>
                <w:sz w:val="24"/>
              </w:rPr>
              <w:t xml:space="preserve"> </w:t>
            </w:r>
            <w:r>
              <w:rPr>
                <w:spacing w:val="-2"/>
                <w:w w:val="105"/>
                <w:sz w:val="24"/>
              </w:rPr>
              <w:t>through</w:t>
            </w:r>
            <w:r w:rsidRPr="00977BBC">
              <w:rPr>
                <w:spacing w:val="-2"/>
                <w:w w:val="105"/>
                <w:sz w:val="24"/>
              </w:rPr>
              <w:t xml:space="preserve"> </w:t>
            </w:r>
            <w:r>
              <w:rPr>
                <w:spacing w:val="-2"/>
                <w:w w:val="105"/>
                <w:sz w:val="24"/>
              </w:rPr>
              <w:t>habit-forming exercises.</w:t>
            </w:r>
          </w:p>
        </w:tc>
        <w:tc>
          <w:tcPr>
            <w:tcW w:w="2700" w:type="dxa"/>
            <w:tcBorders>
              <w:top w:val="single" w:sz="4" w:space="0" w:color="000000"/>
              <w:left w:val="single" w:sz="4" w:space="0" w:color="000000"/>
              <w:bottom w:val="single" w:sz="4" w:space="0" w:color="000000"/>
              <w:right w:val="single" w:sz="4" w:space="0" w:color="000000"/>
            </w:tcBorders>
          </w:tcPr>
          <w:p w14:paraId="3E64A0DA" w14:textId="77777777" w:rsidR="00977BBC" w:rsidRPr="00977BBC" w:rsidRDefault="00977BBC" w:rsidP="00977BBC">
            <w:pPr>
              <w:pStyle w:val="TableParagraph"/>
              <w:numPr>
                <w:ilvl w:val="0"/>
                <w:numId w:val="148"/>
              </w:numPr>
              <w:tabs>
                <w:tab w:val="left" w:pos="467"/>
              </w:tabs>
              <w:ind w:right="979"/>
              <w:rPr>
                <w:w w:val="105"/>
                <w:sz w:val="24"/>
              </w:rPr>
            </w:pPr>
            <w:r w:rsidRPr="00977BBC">
              <w:rPr>
                <w:w w:val="105"/>
                <w:sz w:val="24"/>
              </w:rPr>
              <w:t>5–7 in home sessions</w:t>
            </w:r>
          </w:p>
          <w:p w14:paraId="357BB166" w14:textId="77777777" w:rsidR="00977BBC" w:rsidRPr="00977BBC" w:rsidRDefault="00977BBC" w:rsidP="00977BBC">
            <w:pPr>
              <w:pStyle w:val="TableParagraph"/>
              <w:numPr>
                <w:ilvl w:val="0"/>
                <w:numId w:val="148"/>
              </w:numPr>
              <w:tabs>
                <w:tab w:val="left" w:pos="467"/>
              </w:tabs>
              <w:spacing w:before="3"/>
              <w:ind w:right="221"/>
              <w:rPr>
                <w:w w:val="105"/>
                <w:sz w:val="24"/>
              </w:rPr>
            </w:pPr>
            <w:r>
              <w:rPr>
                <w:w w:val="105"/>
                <w:sz w:val="24"/>
              </w:rPr>
              <w:t>Initial</w:t>
            </w:r>
            <w:r w:rsidRPr="00977BBC">
              <w:rPr>
                <w:w w:val="105"/>
                <w:sz w:val="24"/>
              </w:rPr>
              <w:t xml:space="preserve"> </w:t>
            </w:r>
            <w:r>
              <w:rPr>
                <w:w w:val="105"/>
                <w:sz w:val="24"/>
              </w:rPr>
              <w:t>90-min</w:t>
            </w:r>
            <w:r w:rsidRPr="00977BBC">
              <w:rPr>
                <w:w w:val="105"/>
                <w:sz w:val="24"/>
              </w:rPr>
              <w:t xml:space="preserve"> </w:t>
            </w:r>
            <w:r>
              <w:rPr>
                <w:w w:val="105"/>
                <w:sz w:val="24"/>
              </w:rPr>
              <w:t>visit</w:t>
            </w:r>
            <w:r w:rsidRPr="00977BBC">
              <w:rPr>
                <w:w w:val="105"/>
                <w:sz w:val="24"/>
              </w:rPr>
              <w:t xml:space="preserve"> </w:t>
            </w:r>
            <w:r>
              <w:rPr>
                <w:w w:val="105"/>
                <w:sz w:val="24"/>
              </w:rPr>
              <w:t>+ 40–60 min follow-</w:t>
            </w:r>
            <w:r w:rsidRPr="00977BBC">
              <w:rPr>
                <w:w w:val="105"/>
                <w:sz w:val="24"/>
              </w:rPr>
              <w:t>ups</w:t>
            </w:r>
          </w:p>
        </w:tc>
        <w:tc>
          <w:tcPr>
            <w:tcW w:w="1381" w:type="dxa"/>
            <w:tcBorders>
              <w:top w:val="single" w:sz="4" w:space="0" w:color="000000"/>
              <w:left w:val="single" w:sz="4" w:space="0" w:color="000000"/>
              <w:bottom w:val="single" w:sz="4" w:space="0" w:color="000000"/>
              <w:right w:val="single" w:sz="4" w:space="0" w:color="000000"/>
            </w:tcBorders>
          </w:tcPr>
          <w:p w14:paraId="6551669A" w14:textId="77777777" w:rsidR="00977BBC" w:rsidRPr="00977BBC" w:rsidRDefault="00977BBC" w:rsidP="00DD596B">
            <w:pPr>
              <w:pStyle w:val="TableParagraph"/>
              <w:spacing w:line="290" w:lineRule="exact"/>
              <w:rPr>
                <w:spacing w:val="-4"/>
                <w:w w:val="110"/>
                <w:sz w:val="24"/>
              </w:rPr>
            </w:pPr>
            <w:r>
              <w:rPr>
                <w:spacing w:val="-4"/>
                <w:w w:val="110"/>
                <w:sz w:val="24"/>
              </w:rPr>
              <w:t>SIPP</w:t>
            </w:r>
          </w:p>
        </w:tc>
      </w:tr>
      <w:tr w:rsidR="00977BBC" w14:paraId="29691F00" w14:textId="77777777" w:rsidTr="00977BBC">
        <w:trPr>
          <w:trHeight w:val="2343"/>
        </w:trPr>
        <w:tc>
          <w:tcPr>
            <w:tcW w:w="2339" w:type="dxa"/>
            <w:tcBorders>
              <w:top w:val="single" w:sz="4" w:space="0" w:color="000000"/>
              <w:left w:val="single" w:sz="4" w:space="0" w:color="000000"/>
              <w:bottom w:val="single" w:sz="4" w:space="0" w:color="000000"/>
              <w:right w:val="single" w:sz="4" w:space="0" w:color="000000"/>
            </w:tcBorders>
          </w:tcPr>
          <w:p w14:paraId="0D212E3C" w14:textId="77777777" w:rsidR="00977BBC" w:rsidRPr="00977BBC" w:rsidRDefault="00977BBC" w:rsidP="00DD596B">
            <w:pPr>
              <w:pStyle w:val="TableParagraph"/>
              <w:spacing w:line="290" w:lineRule="exact"/>
              <w:rPr>
                <w:w w:val="105"/>
                <w:sz w:val="24"/>
              </w:rPr>
            </w:pPr>
            <w:r>
              <w:rPr>
                <w:w w:val="105"/>
                <w:sz w:val="24"/>
              </w:rPr>
              <w:lastRenderedPageBreak/>
              <w:t>Otago</w:t>
            </w:r>
            <w:r w:rsidRPr="00977BBC">
              <w:rPr>
                <w:w w:val="105"/>
                <w:sz w:val="24"/>
              </w:rPr>
              <w:t xml:space="preserve"> Exercise</w:t>
            </w:r>
          </w:p>
          <w:p w14:paraId="4CF77A01" w14:textId="77777777" w:rsidR="00977BBC" w:rsidRPr="00977BBC" w:rsidRDefault="00977BBC" w:rsidP="00977BBC">
            <w:pPr>
              <w:pStyle w:val="TableParagraph"/>
              <w:spacing w:line="290" w:lineRule="exact"/>
              <w:rPr>
                <w:w w:val="105"/>
                <w:sz w:val="24"/>
              </w:rPr>
            </w:pPr>
            <w:r w:rsidRPr="00977BBC">
              <w:rPr>
                <w:w w:val="105"/>
                <w:sz w:val="24"/>
              </w:rPr>
              <w:t>Program</w:t>
            </w:r>
          </w:p>
        </w:tc>
        <w:tc>
          <w:tcPr>
            <w:tcW w:w="2940" w:type="dxa"/>
            <w:tcBorders>
              <w:top w:val="single" w:sz="4" w:space="0" w:color="000000"/>
              <w:left w:val="single" w:sz="4" w:space="0" w:color="000000"/>
              <w:bottom w:val="single" w:sz="4" w:space="0" w:color="000000"/>
              <w:right w:val="single" w:sz="4" w:space="0" w:color="000000"/>
            </w:tcBorders>
          </w:tcPr>
          <w:p w14:paraId="4D1059C5" w14:textId="77777777" w:rsidR="00977BBC" w:rsidRPr="00977BBC" w:rsidRDefault="00977BBC" w:rsidP="00977BBC">
            <w:pPr>
              <w:pStyle w:val="TableParagraph"/>
              <w:ind w:right="141"/>
              <w:rPr>
                <w:spacing w:val="-2"/>
                <w:w w:val="105"/>
                <w:sz w:val="24"/>
              </w:rPr>
            </w:pPr>
            <w:r w:rsidRPr="00977BBC">
              <w:rPr>
                <w:spacing w:val="-2"/>
                <w:w w:val="105"/>
                <w:sz w:val="24"/>
              </w:rPr>
              <w:t>Fall prevention program delivered by physical therapists using progressive strength and balance exercises with long-term follow-up.</w:t>
            </w:r>
          </w:p>
          <w:p w14:paraId="0750B981" w14:textId="77777777" w:rsidR="00977BBC" w:rsidRPr="00977BBC" w:rsidRDefault="00977BBC" w:rsidP="00977BBC">
            <w:pPr>
              <w:pStyle w:val="TableParagraph"/>
              <w:ind w:right="141"/>
              <w:rPr>
                <w:spacing w:val="-2"/>
                <w:w w:val="105"/>
                <w:sz w:val="24"/>
              </w:rPr>
            </w:pPr>
            <w:r w:rsidRPr="00977BBC">
              <w:rPr>
                <w:spacing w:val="-2"/>
                <w:w w:val="105"/>
                <w:sz w:val="24"/>
              </w:rPr>
              <w:t xml:space="preserve">Includes tailored home exercise and walking </w:t>
            </w:r>
            <w:r>
              <w:rPr>
                <w:spacing w:val="-2"/>
                <w:w w:val="105"/>
                <w:sz w:val="24"/>
              </w:rPr>
              <w:t>program.</w:t>
            </w:r>
          </w:p>
        </w:tc>
        <w:tc>
          <w:tcPr>
            <w:tcW w:w="2700" w:type="dxa"/>
            <w:tcBorders>
              <w:top w:val="single" w:sz="4" w:space="0" w:color="000000"/>
              <w:left w:val="single" w:sz="4" w:space="0" w:color="000000"/>
              <w:bottom w:val="single" w:sz="4" w:space="0" w:color="000000"/>
              <w:right w:val="single" w:sz="4" w:space="0" w:color="000000"/>
            </w:tcBorders>
          </w:tcPr>
          <w:p w14:paraId="3EE942A9" w14:textId="77777777" w:rsidR="00977BBC" w:rsidRPr="00977BBC" w:rsidRDefault="00977BBC" w:rsidP="00977BBC">
            <w:pPr>
              <w:pStyle w:val="TableParagraph"/>
              <w:numPr>
                <w:ilvl w:val="0"/>
                <w:numId w:val="147"/>
              </w:numPr>
              <w:tabs>
                <w:tab w:val="left" w:pos="467"/>
              </w:tabs>
              <w:ind w:right="146"/>
              <w:rPr>
                <w:w w:val="105"/>
                <w:sz w:val="24"/>
              </w:rPr>
            </w:pPr>
            <w:r>
              <w:rPr>
                <w:w w:val="105"/>
                <w:sz w:val="24"/>
              </w:rPr>
              <w:t>8</w:t>
            </w:r>
            <w:r w:rsidRPr="00977BBC">
              <w:rPr>
                <w:w w:val="105"/>
                <w:sz w:val="24"/>
              </w:rPr>
              <w:t xml:space="preserve"> </w:t>
            </w:r>
            <w:r>
              <w:rPr>
                <w:w w:val="105"/>
                <w:sz w:val="24"/>
              </w:rPr>
              <w:t>weeks</w:t>
            </w:r>
            <w:r w:rsidRPr="00977BBC">
              <w:rPr>
                <w:w w:val="105"/>
                <w:sz w:val="24"/>
              </w:rPr>
              <w:t xml:space="preserve"> </w:t>
            </w:r>
            <w:r>
              <w:rPr>
                <w:w w:val="105"/>
                <w:sz w:val="24"/>
              </w:rPr>
              <w:t>+</w:t>
            </w:r>
            <w:r w:rsidRPr="00977BBC">
              <w:rPr>
                <w:w w:val="105"/>
                <w:sz w:val="24"/>
              </w:rPr>
              <w:t xml:space="preserve"> </w:t>
            </w:r>
            <w:r>
              <w:rPr>
                <w:w w:val="105"/>
                <w:sz w:val="24"/>
              </w:rPr>
              <w:t xml:space="preserve">12-month </w:t>
            </w:r>
            <w:r w:rsidRPr="00977BBC">
              <w:rPr>
                <w:w w:val="105"/>
                <w:sz w:val="24"/>
              </w:rPr>
              <w:t>follow-up</w:t>
            </w:r>
          </w:p>
          <w:p w14:paraId="15AF1B19" w14:textId="77777777" w:rsidR="00977BBC" w:rsidRPr="00977BBC" w:rsidRDefault="00977BBC" w:rsidP="00977BBC">
            <w:pPr>
              <w:pStyle w:val="TableParagraph"/>
              <w:numPr>
                <w:ilvl w:val="0"/>
                <w:numId w:val="147"/>
              </w:numPr>
              <w:tabs>
                <w:tab w:val="left" w:pos="467"/>
              </w:tabs>
              <w:spacing w:before="2"/>
              <w:ind w:right="797"/>
              <w:rPr>
                <w:w w:val="105"/>
                <w:sz w:val="24"/>
              </w:rPr>
            </w:pPr>
            <w:r>
              <w:rPr>
                <w:w w:val="105"/>
                <w:sz w:val="24"/>
              </w:rPr>
              <w:t>4–5</w:t>
            </w:r>
            <w:r w:rsidRPr="00977BBC">
              <w:rPr>
                <w:w w:val="105"/>
                <w:sz w:val="24"/>
              </w:rPr>
              <w:t xml:space="preserve"> </w:t>
            </w:r>
            <w:r>
              <w:rPr>
                <w:w w:val="105"/>
                <w:sz w:val="24"/>
              </w:rPr>
              <w:t>PT</w:t>
            </w:r>
            <w:r w:rsidRPr="00977BBC">
              <w:rPr>
                <w:w w:val="105"/>
                <w:sz w:val="24"/>
              </w:rPr>
              <w:t xml:space="preserve"> </w:t>
            </w:r>
            <w:r>
              <w:rPr>
                <w:w w:val="105"/>
                <w:sz w:val="24"/>
              </w:rPr>
              <w:t>visits</w:t>
            </w:r>
            <w:r w:rsidRPr="00977BBC">
              <w:rPr>
                <w:w w:val="105"/>
                <w:sz w:val="24"/>
              </w:rPr>
              <w:t xml:space="preserve"> </w:t>
            </w:r>
            <w:r>
              <w:rPr>
                <w:w w:val="105"/>
                <w:sz w:val="24"/>
              </w:rPr>
              <w:t>+ monthly</w:t>
            </w:r>
            <w:r w:rsidRPr="00977BBC">
              <w:rPr>
                <w:w w:val="105"/>
                <w:sz w:val="24"/>
              </w:rPr>
              <w:t xml:space="preserve"> </w:t>
            </w:r>
            <w:r>
              <w:rPr>
                <w:w w:val="105"/>
                <w:sz w:val="24"/>
              </w:rPr>
              <w:t>calls</w:t>
            </w:r>
          </w:p>
          <w:p w14:paraId="79AF4F6B" w14:textId="77777777" w:rsidR="00977BBC" w:rsidRPr="00977BBC" w:rsidRDefault="00977BBC" w:rsidP="00977BBC">
            <w:pPr>
              <w:pStyle w:val="TableParagraph"/>
              <w:numPr>
                <w:ilvl w:val="0"/>
                <w:numId w:val="147"/>
              </w:numPr>
              <w:tabs>
                <w:tab w:val="left" w:pos="467"/>
              </w:tabs>
              <w:spacing w:before="4"/>
              <w:ind w:right="311"/>
              <w:rPr>
                <w:w w:val="105"/>
                <w:sz w:val="24"/>
              </w:rPr>
            </w:pPr>
            <w:r>
              <w:rPr>
                <w:w w:val="105"/>
                <w:sz w:val="24"/>
              </w:rPr>
              <w:t>Home</w:t>
            </w:r>
            <w:r w:rsidRPr="00977BBC">
              <w:rPr>
                <w:w w:val="105"/>
                <w:sz w:val="24"/>
              </w:rPr>
              <w:t xml:space="preserve"> </w:t>
            </w:r>
            <w:r>
              <w:rPr>
                <w:w w:val="105"/>
                <w:sz w:val="24"/>
              </w:rPr>
              <w:t>exercise:</w:t>
            </w:r>
            <w:r w:rsidRPr="00977BBC">
              <w:rPr>
                <w:w w:val="105"/>
                <w:sz w:val="24"/>
              </w:rPr>
              <w:t xml:space="preserve"> </w:t>
            </w:r>
            <w:r>
              <w:rPr>
                <w:w w:val="105"/>
                <w:sz w:val="24"/>
              </w:rPr>
              <w:t>30 min,</w:t>
            </w:r>
            <w:r w:rsidRPr="00977BBC">
              <w:rPr>
                <w:w w:val="105"/>
                <w:sz w:val="24"/>
              </w:rPr>
              <w:t xml:space="preserve"> </w:t>
            </w:r>
            <w:r>
              <w:rPr>
                <w:w w:val="105"/>
                <w:sz w:val="24"/>
              </w:rPr>
              <w:t>3×/week</w:t>
            </w:r>
          </w:p>
        </w:tc>
        <w:tc>
          <w:tcPr>
            <w:tcW w:w="1381" w:type="dxa"/>
            <w:tcBorders>
              <w:top w:val="single" w:sz="4" w:space="0" w:color="000000"/>
              <w:left w:val="single" w:sz="4" w:space="0" w:color="000000"/>
              <w:bottom w:val="single" w:sz="4" w:space="0" w:color="000000"/>
              <w:right w:val="single" w:sz="4" w:space="0" w:color="000000"/>
            </w:tcBorders>
          </w:tcPr>
          <w:p w14:paraId="5586A4B2" w14:textId="77777777" w:rsidR="00977BBC" w:rsidRPr="00977BBC" w:rsidRDefault="00977BBC" w:rsidP="00DD596B">
            <w:pPr>
              <w:pStyle w:val="TableParagraph"/>
              <w:spacing w:line="290" w:lineRule="exact"/>
              <w:rPr>
                <w:spacing w:val="-4"/>
                <w:w w:val="110"/>
                <w:sz w:val="24"/>
              </w:rPr>
            </w:pPr>
            <w:r>
              <w:rPr>
                <w:spacing w:val="-4"/>
                <w:w w:val="110"/>
                <w:sz w:val="24"/>
              </w:rPr>
              <w:t>SIPP</w:t>
            </w:r>
          </w:p>
        </w:tc>
      </w:tr>
      <w:tr w:rsidR="00977BBC" w14:paraId="0684580F" w14:textId="77777777" w:rsidTr="00977BBC">
        <w:trPr>
          <w:trHeight w:val="2343"/>
        </w:trPr>
        <w:tc>
          <w:tcPr>
            <w:tcW w:w="2339" w:type="dxa"/>
            <w:tcBorders>
              <w:top w:val="single" w:sz="4" w:space="0" w:color="000000"/>
              <w:left w:val="single" w:sz="4" w:space="0" w:color="000000"/>
              <w:bottom w:val="single" w:sz="4" w:space="0" w:color="000000"/>
              <w:right w:val="single" w:sz="4" w:space="0" w:color="000000"/>
            </w:tcBorders>
          </w:tcPr>
          <w:p w14:paraId="40D710C7" w14:textId="77777777" w:rsidR="00977BBC" w:rsidRPr="00977BBC" w:rsidRDefault="00977BBC" w:rsidP="00977BBC">
            <w:pPr>
              <w:pStyle w:val="TableParagraph"/>
              <w:spacing w:line="290" w:lineRule="exact"/>
              <w:rPr>
                <w:w w:val="105"/>
                <w:sz w:val="24"/>
              </w:rPr>
            </w:pPr>
            <w:r w:rsidRPr="00977BBC">
              <w:rPr>
                <w:w w:val="105"/>
                <w:sz w:val="24"/>
              </w:rPr>
              <w:t>EnhanceWellness</w:t>
            </w:r>
          </w:p>
        </w:tc>
        <w:tc>
          <w:tcPr>
            <w:tcW w:w="2940" w:type="dxa"/>
            <w:tcBorders>
              <w:top w:val="single" w:sz="4" w:space="0" w:color="000000"/>
              <w:left w:val="single" w:sz="4" w:space="0" w:color="000000"/>
              <w:bottom w:val="single" w:sz="4" w:space="0" w:color="000000"/>
              <w:right w:val="single" w:sz="4" w:space="0" w:color="000000"/>
            </w:tcBorders>
          </w:tcPr>
          <w:p w14:paraId="15AB6A9A" w14:textId="77777777" w:rsidR="00977BBC" w:rsidRPr="00977BBC" w:rsidRDefault="00977BBC" w:rsidP="00977BBC">
            <w:pPr>
              <w:pStyle w:val="TableParagraph"/>
              <w:ind w:right="141"/>
              <w:rPr>
                <w:spacing w:val="-2"/>
                <w:w w:val="105"/>
                <w:sz w:val="24"/>
              </w:rPr>
            </w:pPr>
            <w:r w:rsidRPr="00977BBC">
              <w:rPr>
                <w:spacing w:val="-2"/>
                <w:w w:val="105"/>
                <w:sz w:val="24"/>
              </w:rPr>
              <w:t>An evidence-based one-on-one program that connects participants with a personal health</w:t>
            </w:r>
          </w:p>
        </w:tc>
        <w:tc>
          <w:tcPr>
            <w:tcW w:w="2700" w:type="dxa"/>
            <w:tcBorders>
              <w:top w:val="single" w:sz="4" w:space="0" w:color="000000"/>
              <w:left w:val="single" w:sz="4" w:space="0" w:color="000000"/>
              <w:bottom w:val="single" w:sz="4" w:space="0" w:color="000000"/>
              <w:right w:val="single" w:sz="4" w:space="0" w:color="000000"/>
            </w:tcBorders>
          </w:tcPr>
          <w:p w14:paraId="6C255449" w14:textId="77777777" w:rsidR="00977BBC" w:rsidRPr="00977BBC" w:rsidRDefault="00977BBC" w:rsidP="00977BBC">
            <w:pPr>
              <w:pStyle w:val="TableParagraph"/>
              <w:numPr>
                <w:ilvl w:val="0"/>
                <w:numId w:val="146"/>
              </w:numPr>
              <w:tabs>
                <w:tab w:val="left" w:pos="467"/>
              </w:tabs>
              <w:spacing w:line="305" w:lineRule="exact"/>
              <w:rPr>
                <w:w w:val="105"/>
                <w:sz w:val="24"/>
              </w:rPr>
            </w:pPr>
            <w:r>
              <w:rPr>
                <w:w w:val="105"/>
                <w:sz w:val="24"/>
              </w:rPr>
              <w:t>6</w:t>
            </w:r>
            <w:r w:rsidRPr="00977BBC">
              <w:rPr>
                <w:w w:val="105"/>
                <w:sz w:val="24"/>
              </w:rPr>
              <w:t xml:space="preserve"> month</w:t>
            </w:r>
          </w:p>
          <w:p w14:paraId="6F1F5327" w14:textId="77777777" w:rsidR="00977BBC" w:rsidRPr="00977BBC" w:rsidRDefault="00977BBC" w:rsidP="00977BBC">
            <w:pPr>
              <w:pStyle w:val="TableParagraph"/>
              <w:numPr>
                <w:ilvl w:val="0"/>
                <w:numId w:val="146"/>
              </w:numPr>
              <w:tabs>
                <w:tab w:val="left" w:pos="467"/>
              </w:tabs>
              <w:spacing w:line="290" w:lineRule="atLeast"/>
              <w:ind w:right="112"/>
              <w:rPr>
                <w:w w:val="105"/>
                <w:sz w:val="24"/>
              </w:rPr>
            </w:pPr>
            <w:r>
              <w:rPr>
                <w:w w:val="105"/>
                <w:sz w:val="24"/>
              </w:rPr>
              <w:t>6</w:t>
            </w:r>
            <w:r w:rsidRPr="00977BBC">
              <w:rPr>
                <w:w w:val="105"/>
                <w:sz w:val="24"/>
              </w:rPr>
              <w:t xml:space="preserve"> </w:t>
            </w:r>
            <w:r>
              <w:rPr>
                <w:w w:val="105"/>
                <w:sz w:val="24"/>
              </w:rPr>
              <w:t>In person</w:t>
            </w:r>
            <w:r w:rsidRPr="00977BBC">
              <w:rPr>
                <w:w w:val="105"/>
                <w:sz w:val="24"/>
              </w:rPr>
              <w:t xml:space="preserve"> </w:t>
            </w:r>
            <w:r>
              <w:rPr>
                <w:w w:val="105"/>
                <w:sz w:val="24"/>
              </w:rPr>
              <w:t>or virtual</w:t>
            </w:r>
            <w:r w:rsidRPr="00977BBC">
              <w:rPr>
                <w:w w:val="105"/>
                <w:sz w:val="24"/>
              </w:rPr>
              <w:t xml:space="preserve"> </w:t>
            </w:r>
            <w:r>
              <w:rPr>
                <w:w w:val="105"/>
                <w:sz w:val="24"/>
              </w:rPr>
              <w:t>conducted</w:t>
            </w:r>
            <w:r w:rsidRPr="00977BBC">
              <w:rPr>
                <w:w w:val="105"/>
                <w:sz w:val="24"/>
              </w:rPr>
              <w:t xml:space="preserve"> </w:t>
            </w:r>
            <w:r>
              <w:rPr>
                <w:w w:val="105"/>
                <w:sz w:val="24"/>
              </w:rPr>
              <w:t>by certiﬁed health and</w:t>
            </w:r>
          </w:p>
        </w:tc>
        <w:tc>
          <w:tcPr>
            <w:tcW w:w="1381" w:type="dxa"/>
            <w:tcBorders>
              <w:top w:val="single" w:sz="4" w:space="0" w:color="000000"/>
              <w:left w:val="single" w:sz="4" w:space="0" w:color="000000"/>
              <w:bottom w:val="single" w:sz="4" w:space="0" w:color="000000"/>
              <w:right w:val="single" w:sz="4" w:space="0" w:color="000000"/>
            </w:tcBorders>
          </w:tcPr>
          <w:p w14:paraId="1FC5E8E5" w14:textId="77777777" w:rsidR="00977BBC" w:rsidRPr="00977BBC" w:rsidRDefault="00977BBC" w:rsidP="00977BBC">
            <w:pPr>
              <w:pStyle w:val="TableParagraph"/>
              <w:spacing w:line="290" w:lineRule="exact"/>
              <w:rPr>
                <w:spacing w:val="-4"/>
                <w:w w:val="110"/>
                <w:sz w:val="24"/>
              </w:rPr>
            </w:pPr>
            <w:r>
              <w:rPr>
                <w:spacing w:val="-4"/>
                <w:w w:val="110"/>
                <w:sz w:val="24"/>
              </w:rPr>
              <w:t>SIPP</w:t>
            </w:r>
          </w:p>
        </w:tc>
      </w:tr>
    </w:tbl>
    <w:p w14:paraId="15B1C29E" w14:textId="77777777" w:rsidR="00954466" w:rsidRPr="009E5036" w:rsidRDefault="00954466" w:rsidP="009E5036">
      <w:pPr>
        <w:spacing w:after="240"/>
        <w:rPr>
          <w:rFonts w:cstheme="minorHAnsi"/>
          <w:b/>
          <w:bCs/>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940"/>
        <w:gridCol w:w="2700"/>
        <w:gridCol w:w="1381"/>
      </w:tblGrid>
      <w:tr w:rsidR="009E5036" w14:paraId="46F059E0" w14:textId="77777777" w:rsidTr="00DD596B">
        <w:trPr>
          <w:trHeight w:val="879"/>
        </w:trPr>
        <w:tc>
          <w:tcPr>
            <w:tcW w:w="2339" w:type="dxa"/>
          </w:tcPr>
          <w:p w14:paraId="17DF51B6" w14:textId="77777777" w:rsidR="009E5036" w:rsidRDefault="009E5036" w:rsidP="00DD596B">
            <w:pPr>
              <w:pStyle w:val="TableParagraph"/>
              <w:ind w:left="0"/>
              <w:rPr>
                <w:rFonts w:ascii="Times New Roman"/>
                <w:sz w:val="24"/>
              </w:rPr>
            </w:pPr>
          </w:p>
        </w:tc>
        <w:tc>
          <w:tcPr>
            <w:tcW w:w="2940" w:type="dxa"/>
          </w:tcPr>
          <w:p w14:paraId="6D4E6132" w14:textId="77777777" w:rsidR="009E5036" w:rsidRDefault="009E5036" w:rsidP="00DD596B">
            <w:pPr>
              <w:pStyle w:val="TableParagraph"/>
              <w:ind w:right="259"/>
              <w:rPr>
                <w:sz w:val="24"/>
              </w:rPr>
            </w:pPr>
            <w:r>
              <w:rPr>
                <w:color w:val="111111"/>
                <w:w w:val="105"/>
                <w:sz w:val="24"/>
              </w:rPr>
              <w:t>coach to improve physical, emotional and</w:t>
            </w:r>
          </w:p>
          <w:p w14:paraId="72F3B033" w14:textId="77777777" w:rsidR="009E5036" w:rsidRDefault="009E5036" w:rsidP="00DD596B">
            <w:pPr>
              <w:pStyle w:val="TableParagraph"/>
              <w:spacing w:line="276" w:lineRule="exact"/>
              <w:rPr>
                <w:sz w:val="24"/>
              </w:rPr>
            </w:pPr>
            <w:r>
              <w:rPr>
                <w:color w:val="111111"/>
                <w:spacing w:val="-2"/>
                <w:w w:val="110"/>
                <w:sz w:val="24"/>
              </w:rPr>
              <w:t>social</w:t>
            </w:r>
            <w:r>
              <w:rPr>
                <w:color w:val="111111"/>
                <w:spacing w:val="-4"/>
                <w:w w:val="110"/>
                <w:sz w:val="24"/>
              </w:rPr>
              <w:t xml:space="preserve"> </w:t>
            </w:r>
            <w:r>
              <w:rPr>
                <w:color w:val="111111"/>
                <w:spacing w:val="-2"/>
                <w:w w:val="110"/>
                <w:sz w:val="24"/>
              </w:rPr>
              <w:t>well-being.</w:t>
            </w:r>
          </w:p>
        </w:tc>
        <w:tc>
          <w:tcPr>
            <w:tcW w:w="2700" w:type="dxa"/>
          </w:tcPr>
          <w:p w14:paraId="09BB8A3E" w14:textId="77777777" w:rsidR="009E5036" w:rsidRDefault="009E5036" w:rsidP="00DD596B">
            <w:pPr>
              <w:pStyle w:val="TableParagraph"/>
              <w:ind w:left="467"/>
              <w:rPr>
                <w:sz w:val="24"/>
              </w:rPr>
            </w:pPr>
            <w:r>
              <w:rPr>
                <w:w w:val="105"/>
                <w:sz w:val="24"/>
              </w:rPr>
              <w:t>mental</w:t>
            </w:r>
            <w:r>
              <w:rPr>
                <w:spacing w:val="-15"/>
                <w:w w:val="105"/>
                <w:sz w:val="24"/>
              </w:rPr>
              <w:t xml:space="preserve"> </w:t>
            </w:r>
            <w:r>
              <w:rPr>
                <w:w w:val="105"/>
                <w:sz w:val="24"/>
              </w:rPr>
              <w:t xml:space="preserve">health </w:t>
            </w:r>
            <w:r>
              <w:rPr>
                <w:spacing w:val="-2"/>
                <w:w w:val="105"/>
                <w:sz w:val="24"/>
              </w:rPr>
              <w:t>providers</w:t>
            </w:r>
          </w:p>
        </w:tc>
        <w:tc>
          <w:tcPr>
            <w:tcW w:w="1381" w:type="dxa"/>
          </w:tcPr>
          <w:p w14:paraId="7AB32DC8" w14:textId="77777777" w:rsidR="009E5036" w:rsidRDefault="009E5036" w:rsidP="00DD596B">
            <w:pPr>
              <w:pStyle w:val="TableParagraph"/>
              <w:ind w:left="0"/>
              <w:rPr>
                <w:rFonts w:ascii="Times New Roman"/>
                <w:sz w:val="24"/>
              </w:rPr>
            </w:pPr>
          </w:p>
        </w:tc>
      </w:tr>
      <w:tr w:rsidR="009E5036" w14:paraId="389C6D92" w14:textId="77777777" w:rsidTr="00DD596B">
        <w:trPr>
          <w:trHeight w:val="2050"/>
        </w:trPr>
        <w:tc>
          <w:tcPr>
            <w:tcW w:w="2339" w:type="dxa"/>
          </w:tcPr>
          <w:p w14:paraId="0DB4C8E9" w14:textId="77777777" w:rsidR="009E5036" w:rsidRDefault="009E5036" w:rsidP="00DD596B">
            <w:pPr>
              <w:pStyle w:val="TableParagraph"/>
              <w:spacing w:line="290" w:lineRule="exact"/>
              <w:rPr>
                <w:sz w:val="24"/>
              </w:rPr>
            </w:pPr>
            <w:proofErr w:type="spellStart"/>
            <w:r>
              <w:rPr>
                <w:spacing w:val="-2"/>
                <w:w w:val="110"/>
                <w:sz w:val="24"/>
              </w:rPr>
              <w:t>EnhanceFitness</w:t>
            </w:r>
            <w:proofErr w:type="spellEnd"/>
          </w:p>
        </w:tc>
        <w:tc>
          <w:tcPr>
            <w:tcW w:w="2940" w:type="dxa"/>
          </w:tcPr>
          <w:p w14:paraId="6B8C40A6" w14:textId="77777777" w:rsidR="009E5036" w:rsidRDefault="009E5036" w:rsidP="00DD596B">
            <w:pPr>
              <w:pStyle w:val="TableParagraph"/>
              <w:ind w:right="500"/>
              <w:rPr>
                <w:sz w:val="24"/>
              </w:rPr>
            </w:pPr>
            <w:r>
              <w:rPr>
                <w:sz w:val="24"/>
              </w:rPr>
              <w:t>An exercise and falls prevention program featuring low impact cardiovascular</w:t>
            </w:r>
            <w:r>
              <w:rPr>
                <w:spacing w:val="-14"/>
                <w:sz w:val="24"/>
              </w:rPr>
              <w:t xml:space="preserve"> </w:t>
            </w:r>
            <w:r>
              <w:rPr>
                <w:sz w:val="24"/>
              </w:rPr>
              <w:t>exercise, balance work, strength training,</w:t>
            </w:r>
            <w:r>
              <w:rPr>
                <w:spacing w:val="-14"/>
                <w:sz w:val="24"/>
              </w:rPr>
              <w:t xml:space="preserve"> </w:t>
            </w:r>
            <w:r>
              <w:rPr>
                <w:sz w:val="24"/>
              </w:rPr>
              <w:t>and</w:t>
            </w:r>
            <w:r>
              <w:rPr>
                <w:spacing w:val="-14"/>
                <w:sz w:val="24"/>
              </w:rPr>
              <w:t xml:space="preserve"> </w:t>
            </w:r>
            <w:r>
              <w:rPr>
                <w:sz w:val="24"/>
              </w:rPr>
              <w:t>stretching.</w:t>
            </w:r>
          </w:p>
        </w:tc>
        <w:tc>
          <w:tcPr>
            <w:tcW w:w="2700" w:type="dxa"/>
          </w:tcPr>
          <w:p w14:paraId="7E990E5F" w14:textId="77777777" w:rsidR="009E5036" w:rsidRDefault="009E5036" w:rsidP="009E5036">
            <w:pPr>
              <w:pStyle w:val="TableParagraph"/>
              <w:numPr>
                <w:ilvl w:val="0"/>
                <w:numId w:val="152"/>
              </w:numPr>
              <w:tabs>
                <w:tab w:val="left" w:pos="467"/>
              </w:tabs>
              <w:spacing w:line="305" w:lineRule="exact"/>
              <w:rPr>
                <w:sz w:val="24"/>
              </w:rPr>
            </w:pPr>
            <w:r>
              <w:rPr>
                <w:w w:val="105"/>
                <w:sz w:val="24"/>
              </w:rPr>
              <w:t>16</w:t>
            </w:r>
            <w:r>
              <w:rPr>
                <w:spacing w:val="-8"/>
                <w:w w:val="105"/>
                <w:sz w:val="24"/>
              </w:rPr>
              <w:t xml:space="preserve"> </w:t>
            </w:r>
            <w:r>
              <w:rPr>
                <w:spacing w:val="-2"/>
                <w:w w:val="105"/>
                <w:sz w:val="24"/>
              </w:rPr>
              <w:t>Weeks</w:t>
            </w:r>
          </w:p>
          <w:p w14:paraId="50C94C45" w14:textId="77777777" w:rsidR="009E5036" w:rsidRDefault="009E5036" w:rsidP="009E5036">
            <w:pPr>
              <w:pStyle w:val="TableParagraph"/>
              <w:numPr>
                <w:ilvl w:val="0"/>
                <w:numId w:val="152"/>
              </w:numPr>
              <w:tabs>
                <w:tab w:val="left" w:pos="467"/>
              </w:tabs>
              <w:spacing w:before="4"/>
              <w:rPr>
                <w:sz w:val="24"/>
              </w:rPr>
            </w:pPr>
            <w:r>
              <w:rPr>
                <w:w w:val="105"/>
                <w:sz w:val="24"/>
              </w:rPr>
              <w:t>2</w:t>
            </w:r>
            <w:r>
              <w:rPr>
                <w:spacing w:val="-12"/>
                <w:w w:val="105"/>
                <w:sz w:val="24"/>
              </w:rPr>
              <w:t xml:space="preserve"> </w:t>
            </w:r>
            <w:r>
              <w:rPr>
                <w:w w:val="105"/>
                <w:sz w:val="24"/>
              </w:rPr>
              <w:t>x</w:t>
            </w:r>
            <w:r>
              <w:rPr>
                <w:spacing w:val="-13"/>
                <w:w w:val="105"/>
                <w:sz w:val="24"/>
              </w:rPr>
              <w:t xml:space="preserve"> </w:t>
            </w:r>
            <w:r>
              <w:rPr>
                <w:w w:val="105"/>
                <w:sz w:val="24"/>
              </w:rPr>
              <w:t>per</w:t>
            </w:r>
            <w:r>
              <w:rPr>
                <w:spacing w:val="-12"/>
                <w:w w:val="105"/>
                <w:sz w:val="24"/>
              </w:rPr>
              <w:t xml:space="preserve"> </w:t>
            </w:r>
            <w:r>
              <w:rPr>
                <w:spacing w:val="-4"/>
                <w:w w:val="105"/>
                <w:sz w:val="24"/>
              </w:rPr>
              <w:t>week</w:t>
            </w:r>
          </w:p>
          <w:p w14:paraId="557FD359" w14:textId="77777777" w:rsidR="009E5036" w:rsidRDefault="009E5036" w:rsidP="009E5036">
            <w:pPr>
              <w:pStyle w:val="TableParagraph"/>
              <w:numPr>
                <w:ilvl w:val="0"/>
                <w:numId w:val="152"/>
              </w:numPr>
              <w:tabs>
                <w:tab w:val="left" w:pos="467"/>
              </w:tabs>
              <w:spacing w:before="2"/>
              <w:rPr>
                <w:sz w:val="24"/>
              </w:rPr>
            </w:pPr>
            <w:r>
              <w:rPr>
                <w:sz w:val="24"/>
              </w:rPr>
              <w:t>60</w:t>
            </w:r>
            <w:r>
              <w:rPr>
                <w:spacing w:val="17"/>
                <w:sz w:val="24"/>
              </w:rPr>
              <w:t xml:space="preserve"> </w:t>
            </w:r>
            <w:r>
              <w:rPr>
                <w:sz w:val="24"/>
              </w:rPr>
              <w:t>minutes/</w:t>
            </w:r>
            <w:r>
              <w:rPr>
                <w:spacing w:val="17"/>
                <w:sz w:val="24"/>
              </w:rPr>
              <w:t xml:space="preserve"> </w:t>
            </w:r>
            <w:r>
              <w:rPr>
                <w:spacing w:val="-4"/>
                <w:sz w:val="24"/>
              </w:rPr>
              <w:t>class</w:t>
            </w:r>
          </w:p>
          <w:p w14:paraId="23DBE6D5" w14:textId="77777777" w:rsidR="009E5036" w:rsidRDefault="009E5036" w:rsidP="009E5036">
            <w:pPr>
              <w:pStyle w:val="TableParagraph"/>
              <w:numPr>
                <w:ilvl w:val="0"/>
                <w:numId w:val="152"/>
              </w:numPr>
              <w:tabs>
                <w:tab w:val="left" w:pos="467"/>
              </w:tabs>
              <w:spacing w:before="3"/>
              <w:ind w:right="669"/>
              <w:rPr>
                <w:sz w:val="24"/>
              </w:rPr>
            </w:pPr>
            <w:r>
              <w:rPr>
                <w:sz w:val="24"/>
              </w:rPr>
              <w:t xml:space="preserve">25 participants </w:t>
            </w:r>
            <w:r>
              <w:rPr>
                <w:spacing w:val="-2"/>
                <w:w w:val="110"/>
                <w:sz w:val="24"/>
              </w:rPr>
              <w:t>max/class</w:t>
            </w:r>
          </w:p>
        </w:tc>
        <w:tc>
          <w:tcPr>
            <w:tcW w:w="1381" w:type="dxa"/>
          </w:tcPr>
          <w:p w14:paraId="463349A1" w14:textId="77777777" w:rsidR="009E5036" w:rsidRDefault="009E5036" w:rsidP="00DD596B">
            <w:pPr>
              <w:pStyle w:val="TableParagraph"/>
              <w:spacing w:line="290" w:lineRule="exact"/>
              <w:rPr>
                <w:sz w:val="24"/>
              </w:rPr>
            </w:pPr>
            <w:r>
              <w:rPr>
                <w:spacing w:val="-9"/>
                <w:w w:val="110"/>
                <w:sz w:val="24"/>
              </w:rPr>
              <w:t>HP,</w:t>
            </w:r>
            <w:r>
              <w:rPr>
                <w:spacing w:val="-11"/>
                <w:w w:val="110"/>
                <w:sz w:val="24"/>
              </w:rPr>
              <w:t xml:space="preserve"> </w:t>
            </w:r>
            <w:r>
              <w:rPr>
                <w:spacing w:val="-4"/>
                <w:w w:val="110"/>
                <w:sz w:val="24"/>
              </w:rPr>
              <w:t>SIPP</w:t>
            </w:r>
          </w:p>
        </w:tc>
      </w:tr>
    </w:tbl>
    <w:p w14:paraId="5E5AFBA2" w14:textId="77777777" w:rsidR="00516CFE" w:rsidRDefault="00516CFE" w:rsidP="009B6392">
      <w:pPr>
        <w:spacing w:after="240"/>
        <w:jc w:val="center"/>
        <w:rPr>
          <w:rFonts w:cstheme="minorHAnsi"/>
          <w:b/>
          <w:bCs/>
          <w:sz w:val="40"/>
          <w:szCs w:val="40"/>
        </w:rPr>
      </w:pPr>
    </w:p>
    <w:p w14:paraId="67591787" w14:textId="77777777" w:rsidR="00516CFE" w:rsidRDefault="00516CFE" w:rsidP="009B6392">
      <w:pPr>
        <w:spacing w:after="240"/>
        <w:jc w:val="center"/>
        <w:rPr>
          <w:rFonts w:cstheme="minorHAnsi"/>
          <w:b/>
          <w:bCs/>
          <w:sz w:val="40"/>
          <w:szCs w:val="40"/>
        </w:rPr>
      </w:pPr>
    </w:p>
    <w:p w14:paraId="40EAC4FC" w14:textId="77777777" w:rsidR="00516CFE" w:rsidRDefault="00516CFE" w:rsidP="009B6392">
      <w:pPr>
        <w:spacing w:after="240"/>
        <w:jc w:val="center"/>
        <w:rPr>
          <w:rFonts w:cstheme="minorHAnsi"/>
          <w:b/>
          <w:bCs/>
          <w:sz w:val="40"/>
          <w:szCs w:val="40"/>
        </w:rPr>
      </w:pPr>
    </w:p>
    <w:p w14:paraId="5A148FBE" w14:textId="77777777" w:rsidR="00516CFE" w:rsidRDefault="00516CFE" w:rsidP="009B6392">
      <w:pPr>
        <w:spacing w:after="240"/>
        <w:jc w:val="center"/>
        <w:rPr>
          <w:rFonts w:cstheme="minorHAnsi"/>
          <w:b/>
          <w:bCs/>
          <w:sz w:val="40"/>
          <w:szCs w:val="40"/>
        </w:rPr>
      </w:pPr>
    </w:p>
    <w:p w14:paraId="437127EB" w14:textId="77777777" w:rsidR="009B6392" w:rsidRDefault="009B6392" w:rsidP="00F2799E">
      <w:pPr>
        <w:rPr>
          <w:rFonts w:cstheme="minorHAnsi"/>
          <w:b/>
          <w:bCs/>
          <w:sz w:val="40"/>
          <w:szCs w:val="40"/>
        </w:rPr>
      </w:pPr>
    </w:p>
    <w:p w14:paraId="74240E4D" w14:textId="77777777" w:rsidR="007D236F" w:rsidRDefault="007D236F" w:rsidP="00F2799E">
      <w:pPr>
        <w:rPr>
          <w:rFonts w:cstheme="minorHAnsi"/>
          <w:b/>
          <w:bCs/>
          <w:sz w:val="40"/>
          <w:szCs w:val="40"/>
        </w:rPr>
      </w:pPr>
    </w:p>
    <w:p w14:paraId="7D571563" w14:textId="77777777" w:rsidR="007D236F" w:rsidRDefault="007D236F" w:rsidP="00F2799E"/>
    <w:p w14:paraId="53325E17" w14:textId="77777777" w:rsidR="00F2799E" w:rsidRDefault="00F2799E" w:rsidP="00F2799E"/>
    <w:p w14:paraId="2AAC6699" w14:textId="77777777" w:rsidR="00A92EE0" w:rsidRPr="0072576F" w:rsidRDefault="00A92EE0" w:rsidP="00A92EE0">
      <w:pPr>
        <w:rPr>
          <w:rFonts w:cstheme="minorHAnsi"/>
          <w:sz w:val="2"/>
          <w:szCs w:val="2"/>
        </w:rPr>
      </w:pPr>
    </w:p>
    <w:p w14:paraId="20233153" w14:textId="4B119C00" w:rsidR="00A92EE0" w:rsidRPr="00234E52" w:rsidRDefault="00234E52" w:rsidP="00234E52">
      <w:pPr>
        <w:pBdr>
          <w:top w:val="nil"/>
          <w:left w:val="nil"/>
          <w:bottom w:val="nil"/>
          <w:right w:val="nil"/>
          <w:between w:val="nil"/>
        </w:pBdr>
        <w:shd w:val="clear" w:color="auto" w:fill="FBE4D5" w:themeFill="accent2" w:themeFillTint="33"/>
        <w:jc w:val="center"/>
        <w:rPr>
          <w:rFonts w:eastAsia="Calibri" w:cstheme="minorHAnsi"/>
          <w:b/>
          <w:bCs/>
          <w:color w:val="000000"/>
          <w:szCs w:val="24"/>
        </w:rPr>
      </w:pPr>
      <w:bookmarkStart w:id="91" w:name="ExceptionsClarifications"/>
      <w:r w:rsidRPr="00E80A2A">
        <w:rPr>
          <w:rFonts w:eastAsia="Calibri" w:cstheme="minorHAnsi"/>
          <w:b/>
          <w:bCs/>
          <w:color w:val="000000"/>
          <w:szCs w:val="24"/>
        </w:rPr>
        <w:lastRenderedPageBreak/>
        <w:t>RFP NO. 2026-ACSSA-AAA-</w:t>
      </w:r>
      <w:r>
        <w:rPr>
          <w:rFonts w:eastAsia="Calibri" w:cstheme="minorHAnsi"/>
          <w:b/>
          <w:bCs/>
          <w:color w:val="000000"/>
          <w:szCs w:val="24"/>
        </w:rPr>
        <w:t>SIPPHP</w:t>
      </w:r>
    </w:p>
    <w:p w14:paraId="32E8D0C7" w14:textId="744A8B8A" w:rsidR="00A92EE0" w:rsidRPr="007D236F" w:rsidRDefault="00A92EE0" w:rsidP="00234E52">
      <w:pPr>
        <w:pStyle w:val="Heading4"/>
        <w:shd w:val="clear" w:color="auto" w:fill="FBE4D5" w:themeFill="accent2" w:themeFillTint="33"/>
        <w:rPr>
          <w:rFonts w:asciiTheme="minorHAnsi" w:hAnsiTheme="minorHAnsi" w:cstheme="minorHAnsi"/>
          <w:sz w:val="40"/>
          <w:szCs w:val="40"/>
        </w:rPr>
      </w:pPr>
      <w:r w:rsidRPr="007D236F">
        <w:rPr>
          <w:rFonts w:asciiTheme="minorHAnsi" w:hAnsiTheme="minorHAnsi" w:cstheme="minorHAnsi"/>
          <w:sz w:val="40"/>
          <w:szCs w:val="40"/>
        </w:rPr>
        <w:t xml:space="preserve">EXHIBIT </w:t>
      </w:r>
      <w:r w:rsidR="006276D5" w:rsidRPr="007D236F">
        <w:rPr>
          <w:rFonts w:asciiTheme="minorHAnsi" w:hAnsiTheme="minorHAnsi" w:cstheme="minorHAnsi"/>
          <w:sz w:val="40"/>
          <w:szCs w:val="40"/>
        </w:rPr>
        <w:t>G</w:t>
      </w:r>
      <w:r w:rsidRPr="007D236F">
        <w:rPr>
          <w:rFonts w:asciiTheme="minorHAnsi" w:hAnsiTheme="minorHAnsi" w:cstheme="minorHAnsi"/>
          <w:sz w:val="40"/>
          <w:szCs w:val="40"/>
        </w:rPr>
        <w:t>: EXCEPTIONS AND CLARIFICATIONS</w:t>
      </w:r>
      <w:bookmarkEnd w:id="91"/>
    </w:p>
    <w:p w14:paraId="289E29ED" w14:textId="77777777" w:rsidR="00A92EE0" w:rsidRPr="0072576F" w:rsidRDefault="00A92EE0" w:rsidP="00A92EE0">
      <w:pPr>
        <w:spacing w:before="240" w:after="240"/>
        <w:rPr>
          <w:rFonts w:cstheme="minorHAnsi"/>
          <w:szCs w:val="24"/>
        </w:rPr>
      </w:pPr>
      <w:r w:rsidRPr="0072576F">
        <w:rPr>
          <w:rFonts w:cstheme="minorHAnsi"/>
          <w:b/>
          <w:szCs w:val="24"/>
        </w:rPr>
        <w:t>Instructions</w:t>
      </w:r>
      <w:r w:rsidRPr="0072576F">
        <w:rPr>
          <w:rFonts w:cstheme="minorHAnsi"/>
          <w:szCs w:val="24"/>
        </w:rPr>
        <w:t xml:space="preserve">:  Bidders must use the </w:t>
      </w:r>
      <w:r w:rsidRPr="0072576F">
        <w:rPr>
          <w:rFonts w:cstheme="minorHAnsi"/>
          <w:b/>
          <w:szCs w:val="24"/>
        </w:rPr>
        <w:t xml:space="preserve">Exceptions and Clarifications </w:t>
      </w:r>
      <w:r w:rsidRPr="0072576F">
        <w:rPr>
          <w:rFonts w:cstheme="minorHAnsi"/>
          <w:szCs w:val="24"/>
        </w:rPr>
        <w:t>form to identify and list below any and all exceptions and/or clarifications to the RFP and associated Bid Documents and submit them with the bid proposal.</w:t>
      </w:r>
    </w:p>
    <w:p w14:paraId="56BB3573" w14:textId="77777777" w:rsidR="00A92EE0" w:rsidRPr="0072576F" w:rsidRDefault="00A92EE0" w:rsidP="00A92EE0">
      <w:pPr>
        <w:spacing w:before="240" w:after="240"/>
        <w:rPr>
          <w:rFonts w:cstheme="minorHAnsi"/>
          <w:b/>
          <w:szCs w:val="24"/>
        </w:rPr>
      </w:pPr>
      <w:r w:rsidRPr="0072576F">
        <w:rPr>
          <w:rFonts w:cstheme="minorHAnsi"/>
          <w:b/>
          <w:szCs w:val="24"/>
        </w:rPr>
        <w:t xml:space="preserve">THE COUNTY IS UNDER NO OBLIGATION TO ACCEPT ANY EXCEPTIONS AND CLARIFICATIONS; </w:t>
      </w:r>
      <w:proofErr w:type="gramStart"/>
      <w:r w:rsidRPr="0072576F">
        <w:rPr>
          <w:rFonts w:cstheme="minorHAnsi"/>
          <w:b/>
          <w:szCs w:val="24"/>
        </w:rPr>
        <w:t>ANY SUCH</w:t>
      </w:r>
      <w:proofErr w:type="gramEnd"/>
      <w:r w:rsidRPr="0072576F">
        <w:rPr>
          <w:rFonts w:cstheme="minorHAnsi"/>
          <w:b/>
          <w:szCs w:val="24"/>
        </w:rPr>
        <w:t xml:space="preserve"> EXCEPTIONS AND CLARIFICATIONS MAY BE A BASIS FOR BID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ceptions and Clarificaitons "/>
      </w:tblPr>
      <w:tblGrid>
        <w:gridCol w:w="3420"/>
        <w:gridCol w:w="6650"/>
      </w:tblGrid>
      <w:tr w:rsidR="00A92EE0" w:rsidRPr="0072576F" w14:paraId="6E48A5CA" w14:textId="77777777" w:rsidTr="00DD596B">
        <w:tc>
          <w:tcPr>
            <w:tcW w:w="3631" w:type="dxa"/>
            <w:tcMar>
              <w:top w:w="29" w:type="dxa"/>
              <w:left w:w="115" w:type="dxa"/>
              <w:bottom w:w="29" w:type="dxa"/>
              <w:right w:w="115" w:type="dxa"/>
            </w:tcMar>
            <w:vAlign w:val="center"/>
          </w:tcPr>
          <w:p w14:paraId="66FE5A23" w14:textId="77777777" w:rsidR="00A92EE0" w:rsidRPr="0072576F"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72576F">
              <w:rPr>
                <w:rFonts w:cstheme="minorHAnsi"/>
                <w:b/>
                <w:sz w:val="24"/>
                <w:szCs w:val="24"/>
              </w:rPr>
              <w:t>Reference to:</w:t>
            </w:r>
          </w:p>
        </w:tc>
        <w:tc>
          <w:tcPr>
            <w:tcW w:w="7159" w:type="dxa"/>
            <w:tcMar>
              <w:top w:w="29" w:type="dxa"/>
              <w:left w:w="115" w:type="dxa"/>
              <w:bottom w:w="29" w:type="dxa"/>
              <w:right w:w="115" w:type="dxa"/>
            </w:tcMar>
            <w:vAlign w:val="center"/>
          </w:tcPr>
          <w:p w14:paraId="46D4D6FE" w14:textId="77777777" w:rsidR="00A92EE0" w:rsidRPr="0072576F"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72576F">
              <w:rPr>
                <w:rFonts w:cstheme="minorHAnsi"/>
                <w:b/>
                <w:sz w:val="24"/>
                <w:szCs w:val="24"/>
              </w:rPr>
              <w:t>Description</w:t>
            </w:r>
          </w:p>
        </w:tc>
      </w:tr>
      <w:tr w:rsidR="00A92EE0" w:rsidRPr="00BB79D0" w14:paraId="469B55D4" w14:textId="77777777" w:rsidTr="00DD596B">
        <w:tc>
          <w:tcPr>
            <w:tcW w:w="3631" w:type="dxa"/>
            <w:tcMar>
              <w:top w:w="29" w:type="dxa"/>
              <w:left w:w="115" w:type="dxa"/>
              <w:bottom w:w="29" w:type="dxa"/>
              <w:right w:w="115" w:type="dxa"/>
            </w:tcMar>
            <w:vAlign w:val="center"/>
          </w:tcPr>
          <w:p w14:paraId="740D1637"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lang w:val="pt-BR"/>
              </w:rPr>
            </w:pPr>
            <w:r w:rsidRPr="003E32C8">
              <w:rPr>
                <w:rFonts w:cstheme="minorHAnsi"/>
                <w:sz w:val="24"/>
                <w:szCs w:val="24"/>
                <w:lang w:val="pt-BR"/>
              </w:rPr>
              <w:t xml:space="preserve">Page No. / </w:t>
            </w:r>
            <w:proofErr w:type="spellStart"/>
            <w:r w:rsidRPr="003E32C8">
              <w:rPr>
                <w:rFonts w:cstheme="minorHAnsi"/>
                <w:sz w:val="24"/>
                <w:szCs w:val="24"/>
                <w:lang w:val="pt-BR"/>
              </w:rPr>
              <w:t>Section</w:t>
            </w:r>
            <w:proofErr w:type="spellEnd"/>
            <w:r w:rsidRPr="003E32C8">
              <w:rPr>
                <w:rFonts w:cstheme="minorHAnsi"/>
                <w:sz w:val="24"/>
                <w:szCs w:val="24"/>
                <w:lang w:val="pt-BR"/>
              </w:rPr>
              <w:t xml:space="preserve"> / Item No.</w:t>
            </w:r>
          </w:p>
        </w:tc>
        <w:tc>
          <w:tcPr>
            <w:tcW w:w="7159" w:type="dxa"/>
            <w:tcMar>
              <w:top w:w="29" w:type="dxa"/>
              <w:left w:w="115" w:type="dxa"/>
              <w:bottom w:w="29" w:type="dxa"/>
              <w:right w:w="115" w:type="dxa"/>
            </w:tcMar>
            <w:vAlign w:val="center"/>
          </w:tcPr>
          <w:p w14:paraId="351A221C"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lang w:val="pt-BR"/>
              </w:rPr>
            </w:pPr>
          </w:p>
        </w:tc>
      </w:tr>
      <w:tr w:rsidR="00A92EE0" w:rsidRPr="00BB79D0" w14:paraId="0EFDE5DD" w14:textId="77777777" w:rsidTr="00DD596B">
        <w:trPr>
          <w:trHeight w:val="720"/>
        </w:trPr>
        <w:tc>
          <w:tcPr>
            <w:tcW w:w="3631" w:type="dxa"/>
            <w:tcMar>
              <w:top w:w="29" w:type="dxa"/>
              <w:left w:w="115" w:type="dxa"/>
              <w:bottom w:w="29" w:type="dxa"/>
              <w:right w:w="115" w:type="dxa"/>
            </w:tcMar>
            <w:vAlign w:val="center"/>
          </w:tcPr>
          <w:p w14:paraId="50386EB2"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rPr>
                <w:rFonts w:cstheme="minorHAnsi"/>
                <w:bCs/>
                <w:sz w:val="24"/>
                <w:szCs w:val="24"/>
                <w:lang w:val="pt-BR"/>
              </w:rPr>
            </w:pPr>
          </w:p>
        </w:tc>
        <w:tc>
          <w:tcPr>
            <w:tcW w:w="7159" w:type="dxa"/>
            <w:tcMar>
              <w:top w:w="29" w:type="dxa"/>
              <w:left w:w="115" w:type="dxa"/>
              <w:bottom w:w="29" w:type="dxa"/>
              <w:right w:w="115" w:type="dxa"/>
            </w:tcMar>
            <w:vAlign w:val="center"/>
          </w:tcPr>
          <w:p w14:paraId="1FFB83D9"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i/>
                <w:sz w:val="24"/>
                <w:szCs w:val="24"/>
                <w:lang w:val="pt-BR"/>
              </w:rPr>
            </w:pPr>
          </w:p>
        </w:tc>
      </w:tr>
      <w:tr w:rsidR="00A92EE0" w:rsidRPr="00BB79D0" w14:paraId="5DEF4D2D" w14:textId="77777777" w:rsidTr="00DD596B">
        <w:trPr>
          <w:trHeight w:val="720"/>
        </w:trPr>
        <w:tc>
          <w:tcPr>
            <w:tcW w:w="3631" w:type="dxa"/>
            <w:tcMar>
              <w:top w:w="29" w:type="dxa"/>
              <w:left w:w="115" w:type="dxa"/>
              <w:bottom w:w="29" w:type="dxa"/>
              <w:right w:w="115" w:type="dxa"/>
            </w:tcMar>
            <w:vAlign w:val="center"/>
          </w:tcPr>
          <w:p w14:paraId="3D681472"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lang w:val="pt-BR"/>
              </w:rPr>
            </w:pPr>
          </w:p>
        </w:tc>
        <w:tc>
          <w:tcPr>
            <w:tcW w:w="7159" w:type="dxa"/>
            <w:tcMar>
              <w:top w:w="29" w:type="dxa"/>
              <w:left w:w="115" w:type="dxa"/>
              <w:bottom w:w="29" w:type="dxa"/>
              <w:right w:w="115" w:type="dxa"/>
            </w:tcMar>
            <w:vAlign w:val="center"/>
          </w:tcPr>
          <w:p w14:paraId="5CE525FD" w14:textId="77777777" w:rsidR="00A92EE0" w:rsidRPr="003E32C8" w:rsidRDefault="00A92EE0" w:rsidP="00DD596B">
            <w:pPr>
              <w:rPr>
                <w:rFonts w:cstheme="minorHAnsi"/>
                <w:bCs/>
                <w:i/>
                <w:iCs/>
                <w:lang w:val="pt-BR"/>
              </w:rPr>
            </w:pPr>
          </w:p>
        </w:tc>
      </w:tr>
      <w:tr w:rsidR="00A92EE0" w:rsidRPr="00BB79D0" w14:paraId="3A7D6574" w14:textId="77777777" w:rsidTr="00DD596B">
        <w:trPr>
          <w:trHeight w:val="720"/>
        </w:trPr>
        <w:tc>
          <w:tcPr>
            <w:tcW w:w="3631" w:type="dxa"/>
            <w:tcMar>
              <w:top w:w="29" w:type="dxa"/>
              <w:left w:w="115" w:type="dxa"/>
              <w:bottom w:w="29" w:type="dxa"/>
              <w:right w:w="115" w:type="dxa"/>
            </w:tcMar>
            <w:vAlign w:val="center"/>
          </w:tcPr>
          <w:p w14:paraId="40709143"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lang w:val="pt-BR"/>
              </w:rPr>
            </w:pPr>
          </w:p>
        </w:tc>
        <w:tc>
          <w:tcPr>
            <w:tcW w:w="7159" w:type="dxa"/>
            <w:tcMar>
              <w:top w:w="29" w:type="dxa"/>
              <w:left w:w="115" w:type="dxa"/>
              <w:bottom w:w="29" w:type="dxa"/>
              <w:right w:w="115" w:type="dxa"/>
            </w:tcMar>
            <w:vAlign w:val="center"/>
          </w:tcPr>
          <w:p w14:paraId="39818FFB"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lang w:val="pt-BR"/>
              </w:rPr>
            </w:pPr>
          </w:p>
        </w:tc>
      </w:tr>
      <w:tr w:rsidR="00A92EE0" w:rsidRPr="00BB79D0" w14:paraId="5737E159" w14:textId="77777777" w:rsidTr="00DD596B">
        <w:trPr>
          <w:trHeight w:val="720"/>
        </w:trPr>
        <w:tc>
          <w:tcPr>
            <w:tcW w:w="3631" w:type="dxa"/>
            <w:tcMar>
              <w:top w:w="29" w:type="dxa"/>
              <w:left w:w="115" w:type="dxa"/>
              <w:bottom w:w="29" w:type="dxa"/>
              <w:right w:w="115" w:type="dxa"/>
            </w:tcMar>
            <w:vAlign w:val="center"/>
          </w:tcPr>
          <w:p w14:paraId="77A9E1BD"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lang w:val="pt-BR"/>
              </w:rPr>
            </w:pPr>
          </w:p>
        </w:tc>
        <w:tc>
          <w:tcPr>
            <w:tcW w:w="7159" w:type="dxa"/>
            <w:tcMar>
              <w:top w:w="29" w:type="dxa"/>
              <w:left w:w="115" w:type="dxa"/>
              <w:bottom w:w="29" w:type="dxa"/>
              <w:right w:w="115" w:type="dxa"/>
            </w:tcMar>
            <w:vAlign w:val="center"/>
          </w:tcPr>
          <w:p w14:paraId="4B45FE41"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lang w:val="pt-BR"/>
              </w:rPr>
            </w:pPr>
          </w:p>
        </w:tc>
      </w:tr>
      <w:tr w:rsidR="00A92EE0" w:rsidRPr="00BB79D0" w14:paraId="51637969" w14:textId="77777777" w:rsidTr="00DD596B">
        <w:trPr>
          <w:trHeight w:val="720"/>
        </w:trPr>
        <w:tc>
          <w:tcPr>
            <w:tcW w:w="3631" w:type="dxa"/>
            <w:tcMar>
              <w:top w:w="29" w:type="dxa"/>
              <w:left w:w="115" w:type="dxa"/>
              <w:bottom w:w="29" w:type="dxa"/>
              <w:right w:w="115" w:type="dxa"/>
            </w:tcMar>
            <w:vAlign w:val="center"/>
          </w:tcPr>
          <w:p w14:paraId="15CCF617"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lang w:val="pt-BR"/>
              </w:rPr>
            </w:pPr>
          </w:p>
        </w:tc>
        <w:tc>
          <w:tcPr>
            <w:tcW w:w="7159" w:type="dxa"/>
            <w:tcMar>
              <w:top w:w="29" w:type="dxa"/>
              <w:left w:w="115" w:type="dxa"/>
              <w:bottom w:w="29" w:type="dxa"/>
              <w:right w:w="115" w:type="dxa"/>
            </w:tcMar>
            <w:vAlign w:val="center"/>
          </w:tcPr>
          <w:p w14:paraId="73099343"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lang w:val="pt-BR"/>
              </w:rPr>
            </w:pPr>
          </w:p>
        </w:tc>
      </w:tr>
      <w:tr w:rsidR="00A92EE0" w:rsidRPr="00BB79D0" w14:paraId="11B0F0C2" w14:textId="77777777" w:rsidTr="00DD596B">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358596"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lang w:val="pt-BR"/>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052C088"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lang w:val="pt-BR"/>
              </w:rPr>
            </w:pPr>
          </w:p>
        </w:tc>
      </w:tr>
      <w:tr w:rsidR="00A92EE0" w:rsidRPr="00BB79D0" w14:paraId="2E1C7F72" w14:textId="77777777" w:rsidTr="00DD596B">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C1103AA"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lang w:val="pt-BR"/>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C66BA5"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lang w:val="pt-BR"/>
              </w:rPr>
            </w:pPr>
          </w:p>
        </w:tc>
      </w:tr>
      <w:tr w:rsidR="00A92EE0" w:rsidRPr="00BB79D0" w14:paraId="1EA0ABC7" w14:textId="77777777" w:rsidTr="00DD596B">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51FE7A"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lang w:val="pt-BR"/>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9C3B6D"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lang w:val="pt-BR"/>
              </w:rPr>
            </w:pPr>
          </w:p>
        </w:tc>
      </w:tr>
      <w:tr w:rsidR="00A92EE0" w:rsidRPr="00BB79D0" w14:paraId="0C7797E2" w14:textId="77777777" w:rsidTr="00DD596B">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EAA958"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lang w:val="pt-BR"/>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6F435A"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lang w:val="pt-BR"/>
              </w:rPr>
            </w:pPr>
          </w:p>
        </w:tc>
      </w:tr>
      <w:tr w:rsidR="00A92EE0" w:rsidRPr="00BB79D0" w14:paraId="4EDB1CAD" w14:textId="77777777" w:rsidTr="00DD596B">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0A77D1"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lang w:val="pt-BR"/>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A3680A"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lang w:val="pt-BR"/>
              </w:rPr>
            </w:pPr>
          </w:p>
        </w:tc>
      </w:tr>
      <w:tr w:rsidR="00A92EE0" w:rsidRPr="00BB79D0" w14:paraId="02425DFE" w14:textId="77777777" w:rsidTr="00DD596B">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E7F8E8"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lang w:val="pt-BR"/>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C44B0E0" w14:textId="77777777" w:rsidR="00A92EE0" w:rsidRPr="003E32C8" w:rsidRDefault="00A92EE0" w:rsidP="00DD596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lang w:val="pt-BR"/>
              </w:rPr>
            </w:pPr>
          </w:p>
        </w:tc>
      </w:tr>
    </w:tbl>
    <w:p w14:paraId="471C79DE" w14:textId="77777777" w:rsidR="00A92EE0" w:rsidRPr="0072576F" w:rsidRDefault="00A92EE0" w:rsidP="00A92EE0">
      <w:pPr>
        <w:tabs>
          <w:tab w:val="left" w:pos="-1080"/>
          <w:tab w:val="left" w:pos="-720"/>
        </w:tabs>
        <w:ind w:left="720" w:hanging="720"/>
        <w:rPr>
          <w:rFonts w:cstheme="minorHAnsi"/>
          <w:szCs w:val="24"/>
        </w:rPr>
      </w:pPr>
      <w:r w:rsidRPr="0072576F">
        <w:rPr>
          <w:rFonts w:cstheme="minorHAnsi"/>
          <w:szCs w:val="24"/>
        </w:rPr>
        <w:t>*Use additional pages as necessary</w:t>
      </w:r>
    </w:p>
    <w:p w14:paraId="51C45B64" w14:textId="4350F4E4" w:rsidR="00C27633" w:rsidRPr="00331237" w:rsidRDefault="00C27633" w:rsidP="00331237">
      <w:pPr>
        <w:tabs>
          <w:tab w:val="left" w:pos="-1080"/>
          <w:tab w:val="left" w:pos="-720"/>
        </w:tabs>
        <w:rPr>
          <w:rFonts w:cstheme="minorHAnsi"/>
          <w:szCs w:val="24"/>
        </w:rPr>
      </w:pPr>
    </w:p>
    <w:p w14:paraId="37E00060" w14:textId="2FD6DC25" w:rsidR="003D797E" w:rsidRPr="00E220B0" w:rsidRDefault="00F43F6A" w:rsidP="00E220B0">
      <w:pPr>
        <w:pStyle w:val="Heading4"/>
        <w:jc w:val="left"/>
        <w:rPr>
          <w:rFonts w:asciiTheme="minorHAnsi" w:hAnsiTheme="minorHAnsi" w:cstheme="minorHAnsi"/>
          <w:sz w:val="2"/>
          <w:szCs w:val="2"/>
        </w:rPr>
      </w:pPr>
      <w:r w:rsidRPr="0072576F">
        <w:rPr>
          <w:rFonts w:asciiTheme="minorHAnsi" w:hAnsiTheme="minorHAnsi" w:cstheme="minorHAnsi"/>
        </w:rPr>
        <w:br w:type="page"/>
      </w:r>
    </w:p>
    <w:p w14:paraId="597C7039" w14:textId="7988D355" w:rsidR="00234E52" w:rsidRPr="00234E52" w:rsidRDefault="00234E52" w:rsidP="00234E52">
      <w:pPr>
        <w:pBdr>
          <w:top w:val="nil"/>
          <w:left w:val="nil"/>
          <w:bottom w:val="nil"/>
          <w:right w:val="nil"/>
          <w:between w:val="nil"/>
        </w:pBdr>
        <w:shd w:val="clear" w:color="auto" w:fill="FBE4D5" w:themeFill="accent2" w:themeFillTint="33"/>
        <w:jc w:val="center"/>
        <w:rPr>
          <w:rFonts w:eastAsia="Calibri" w:cstheme="minorHAnsi"/>
          <w:b/>
          <w:bCs/>
          <w:color w:val="000000"/>
          <w:szCs w:val="24"/>
        </w:rPr>
      </w:pPr>
      <w:r w:rsidRPr="00E80A2A">
        <w:rPr>
          <w:rFonts w:eastAsia="Calibri" w:cstheme="minorHAnsi"/>
          <w:b/>
          <w:bCs/>
          <w:color w:val="000000"/>
          <w:szCs w:val="24"/>
        </w:rPr>
        <w:lastRenderedPageBreak/>
        <w:t>RFP NO. 2026-ACSSA-AAA-</w:t>
      </w:r>
      <w:r>
        <w:rPr>
          <w:rFonts w:eastAsia="Calibri" w:cstheme="minorHAnsi"/>
          <w:b/>
          <w:bCs/>
          <w:color w:val="000000"/>
          <w:szCs w:val="24"/>
        </w:rPr>
        <w:t>SIPPHP</w:t>
      </w:r>
    </w:p>
    <w:p w14:paraId="277B41BC" w14:textId="26F66489" w:rsidR="00D8469B" w:rsidRPr="007D236F" w:rsidRDefault="00234E52" w:rsidP="00234E52">
      <w:pPr>
        <w:pStyle w:val="Heading4"/>
        <w:shd w:val="clear" w:color="auto" w:fill="FBE4D5" w:themeFill="accent2" w:themeFillTint="33"/>
        <w:rPr>
          <w:rFonts w:asciiTheme="minorHAnsi" w:hAnsiTheme="minorHAnsi" w:cstheme="minorHAnsi"/>
          <w:sz w:val="40"/>
          <w:szCs w:val="40"/>
        </w:rPr>
      </w:pPr>
      <w:r w:rsidRPr="007D236F">
        <w:rPr>
          <w:rFonts w:asciiTheme="minorHAnsi" w:hAnsiTheme="minorHAnsi" w:cstheme="minorHAnsi"/>
          <w:sz w:val="40"/>
          <w:szCs w:val="40"/>
        </w:rPr>
        <w:t xml:space="preserve">EXHIBIT </w:t>
      </w:r>
      <w:r w:rsidR="006276D5" w:rsidRPr="007D236F">
        <w:rPr>
          <w:rFonts w:asciiTheme="minorHAnsi" w:hAnsiTheme="minorHAnsi" w:cstheme="minorHAnsi"/>
          <w:sz w:val="40"/>
          <w:szCs w:val="40"/>
        </w:rPr>
        <w:t>H</w:t>
      </w:r>
      <w:r w:rsidRPr="007D236F">
        <w:rPr>
          <w:rFonts w:asciiTheme="minorHAnsi" w:hAnsiTheme="minorHAnsi" w:cstheme="minorHAnsi"/>
          <w:sz w:val="40"/>
          <w:szCs w:val="40"/>
        </w:rPr>
        <w:t xml:space="preserve">: </w:t>
      </w:r>
      <w:r w:rsidR="00D8469B" w:rsidRPr="007D236F">
        <w:rPr>
          <w:rFonts w:asciiTheme="minorHAnsi" w:hAnsiTheme="minorHAnsi" w:cstheme="minorHAnsi"/>
          <w:sz w:val="40"/>
          <w:szCs w:val="40"/>
        </w:rPr>
        <w:t>REFERENCES</w:t>
      </w:r>
    </w:p>
    <w:p w14:paraId="7AE3B35A" w14:textId="77777777" w:rsidR="00F5603D" w:rsidRPr="00E1582F" w:rsidRDefault="00F5603D" w:rsidP="00F5603D">
      <w:pPr>
        <w:pStyle w:val="PlainText"/>
        <w:tabs>
          <w:tab w:val="right" w:pos="10080"/>
        </w:tabs>
        <w:spacing w:before="240" w:after="240"/>
        <w:rPr>
          <w:rFonts w:asciiTheme="minorHAnsi" w:hAnsiTheme="minorHAnsi" w:cstheme="minorHAnsi"/>
          <w:spacing w:val="-3"/>
          <w:sz w:val="24"/>
          <w:szCs w:val="26"/>
        </w:rPr>
      </w:pPr>
      <w:r w:rsidRPr="0072576F">
        <w:rPr>
          <w:rFonts w:asciiTheme="minorHAnsi" w:hAnsiTheme="minorHAnsi" w:cstheme="minorHAnsi"/>
          <w:b/>
          <w:sz w:val="24"/>
          <w:szCs w:val="26"/>
        </w:rPr>
        <w:t>Instructions</w:t>
      </w:r>
      <w:r w:rsidRPr="0072576F">
        <w:rPr>
          <w:rFonts w:asciiTheme="minorHAnsi" w:hAnsiTheme="minorHAnsi" w:cstheme="minorHAnsi"/>
          <w:sz w:val="24"/>
          <w:szCs w:val="26"/>
        </w:rPr>
        <w:t xml:space="preserve">: </w:t>
      </w:r>
      <w:r w:rsidRPr="00E1582F">
        <w:rPr>
          <w:rFonts w:asciiTheme="minorHAnsi" w:hAnsiTheme="minorHAnsi" w:cstheme="minorHAnsi"/>
          <w:sz w:val="24"/>
          <w:szCs w:val="26"/>
        </w:rPr>
        <w:t xml:space="preserve"> On the following pages are the templates that Bidders are to use for providing references.  </w:t>
      </w:r>
      <w:r w:rsidRPr="00E1582F">
        <w:rPr>
          <w:rFonts w:asciiTheme="minorHAnsi" w:hAnsiTheme="minorHAnsi" w:cstheme="minorHAnsi"/>
          <w:spacing w:val="-3"/>
          <w:sz w:val="24"/>
          <w:szCs w:val="26"/>
        </w:rPr>
        <w:t xml:space="preserve">Bidders are to provide a list of 5 references.  References must be satisfactory as deemed solely by County.  </w:t>
      </w:r>
    </w:p>
    <w:p w14:paraId="0C648FBD" w14:textId="77777777" w:rsidR="00F5603D" w:rsidRPr="00E1582F" w:rsidRDefault="00F5603D" w:rsidP="00F5603D">
      <w:pPr>
        <w:pStyle w:val="PlainText"/>
        <w:spacing w:before="240" w:after="240"/>
        <w:rPr>
          <w:rFonts w:asciiTheme="minorHAnsi" w:hAnsiTheme="minorHAnsi" w:cstheme="minorHAnsi"/>
          <w:spacing w:val="-3"/>
          <w:sz w:val="24"/>
          <w:szCs w:val="26"/>
        </w:rPr>
      </w:pPr>
      <w:r w:rsidRPr="00E1582F">
        <w:rPr>
          <w:rFonts w:asciiTheme="minorHAnsi" w:hAnsiTheme="minorHAnsi" w:cstheme="minorHAnsi"/>
          <w:spacing w:val="-3"/>
          <w:sz w:val="24"/>
          <w:szCs w:val="26"/>
        </w:rPr>
        <w:t>Services or goods provided by Bidders to the references should have similar scope, volume, and requirements to those outlined in these specifications, terms, and conditions.</w:t>
      </w:r>
    </w:p>
    <w:p w14:paraId="08EB0BDF" w14:textId="77777777" w:rsidR="00F5603D" w:rsidRPr="00E1582F" w:rsidRDefault="00F5603D" w:rsidP="00F5603D">
      <w:pPr>
        <w:pStyle w:val="RFP-QHeader2"/>
        <w:jc w:val="left"/>
        <w:rPr>
          <w:rFonts w:cstheme="minorHAnsi"/>
          <w:b w:val="0"/>
          <w:iCs/>
          <w:szCs w:val="24"/>
        </w:rPr>
      </w:pPr>
      <w:r w:rsidRPr="00E1582F">
        <w:rPr>
          <w:rFonts w:cstheme="minorHAnsi"/>
          <w:b w:val="0"/>
          <w:iCs/>
          <w:szCs w:val="24"/>
        </w:rPr>
        <w:t xml:space="preserve">Bidder must currently be providing goods and/or services for at least two of the references or have done so within the last five years.  </w:t>
      </w:r>
    </w:p>
    <w:p w14:paraId="3C33250E" w14:textId="77777777" w:rsidR="00F5603D" w:rsidRPr="0072576F" w:rsidRDefault="00F5603D" w:rsidP="00F5603D">
      <w:pPr>
        <w:spacing w:before="240" w:after="240"/>
        <w:rPr>
          <w:rFonts w:cstheme="minorHAnsi"/>
          <w:szCs w:val="26"/>
        </w:rPr>
      </w:pPr>
      <w:r w:rsidRPr="00E1582F">
        <w:rPr>
          <w:rFonts w:cstheme="minorHAnsi"/>
          <w:szCs w:val="26"/>
        </w:rPr>
        <w:t xml:space="preserve">Bidders should verify that the contact information </w:t>
      </w:r>
      <w:r w:rsidRPr="0072576F">
        <w:rPr>
          <w:rFonts w:cstheme="minorHAnsi"/>
          <w:szCs w:val="26"/>
        </w:rPr>
        <w:t>for all references provided is current and valid.  If a reference cannot be contacted, it may affect the qualification and scoring of the Bidders’ bid proposals.</w:t>
      </w:r>
    </w:p>
    <w:p w14:paraId="11216906" w14:textId="77777777" w:rsidR="00F5603D" w:rsidRPr="0072576F" w:rsidRDefault="00F5603D" w:rsidP="00F5603D">
      <w:pPr>
        <w:spacing w:before="240" w:after="240"/>
        <w:rPr>
          <w:rFonts w:cstheme="minorHAnsi"/>
          <w:szCs w:val="26"/>
        </w:rPr>
      </w:pPr>
      <w:r w:rsidRPr="0072576F">
        <w:rPr>
          <w:rFonts w:cstheme="minorHAnsi"/>
          <w:szCs w:val="26"/>
        </w:rPr>
        <w:t>Bidders are strongly encouraged to notify all references that the County may be contacting them to obtain a reference.</w:t>
      </w:r>
    </w:p>
    <w:p w14:paraId="49C6C3FA" w14:textId="77777777" w:rsidR="00F5603D" w:rsidRPr="0072576F" w:rsidRDefault="00F5603D" w:rsidP="00F5603D">
      <w:pPr>
        <w:spacing w:before="240" w:after="240"/>
        <w:rPr>
          <w:rFonts w:cstheme="minorHAnsi"/>
          <w:szCs w:val="26"/>
        </w:rPr>
      </w:pPr>
      <w:r w:rsidRPr="0072576F">
        <w:rPr>
          <w:rFonts w:cstheme="minorHAnsi"/>
          <w:szCs w:val="26"/>
        </w:rPr>
        <w:t xml:space="preserve">The County </w:t>
      </w:r>
      <w:r w:rsidRPr="0072576F">
        <w:rPr>
          <w:rFonts w:cstheme="minorHAnsi"/>
          <w:spacing w:val="-3"/>
          <w:szCs w:val="26"/>
        </w:rPr>
        <w:t>may</w:t>
      </w:r>
      <w:r w:rsidRPr="0072576F">
        <w:rPr>
          <w:rFonts w:cstheme="minorHAnsi"/>
          <w:szCs w:val="26"/>
        </w:rPr>
        <w:t xml:space="preserve"> contact some or all the references provided in order to determine items such as Bidders’ years of experience and performance records on work similar to that described in this request.  </w:t>
      </w:r>
    </w:p>
    <w:p w14:paraId="69591B85" w14:textId="77777777" w:rsidR="00F5603D" w:rsidRPr="0072576F" w:rsidRDefault="00F5603D" w:rsidP="00F5603D">
      <w:pPr>
        <w:spacing w:before="240" w:after="240"/>
        <w:rPr>
          <w:rFonts w:cstheme="minorHAnsi"/>
          <w:szCs w:val="26"/>
        </w:rPr>
      </w:pPr>
      <w:r w:rsidRPr="0072576F">
        <w:rPr>
          <w:rFonts w:cstheme="minorHAnsi"/>
          <w:szCs w:val="26"/>
        </w:rPr>
        <w:t xml:space="preserve">The County reserves the right to contact individuals/entities for references other than those provided in the </w:t>
      </w:r>
      <w:r w:rsidRPr="0072576F">
        <w:rPr>
          <w:rFonts w:cstheme="minorHAnsi"/>
          <w:color w:val="000000"/>
          <w:szCs w:val="26"/>
        </w:rPr>
        <w:t>R</w:t>
      </w:r>
      <w:r w:rsidRPr="0072576F">
        <w:rPr>
          <w:rFonts w:cstheme="minorHAnsi"/>
          <w:szCs w:val="26"/>
        </w:rPr>
        <w:t>esponse and to use any information obtained in the evaluation process.</w:t>
      </w:r>
    </w:p>
    <w:p w14:paraId="1A81A505" w14:textId="77777777" w:rsidR="00F5603D" w:rsidRPr="0072576F" w:rsidRDefault="00F5603D" w:rsidP="00F5603D">
      <w:pPr>
        <w:spacing w:before="240" w:after="240"/>
        <w:rPr>
          <w:rFonts w:cstheme="minorHAnsi"/>
          <w:szCs w:val="26"/>
        </w:rPr>
      </w:pPr>
      <w:bookmarkStart w:id="92" w:name="_Hlk84934853"/>
      <w:r w:rsidRPr="0072576F">
        <w:rPr>
          <w:rFonts w:cstheme="minorHAnsi"/>
          <w:szCs w:val="26"/>
        </w:rPr>
        <w:t>NOTE: Bidders should not list the County department requesting services/goods as part of the references.</w:t>
      </w:r>
    </w:p>
    <w:bookmarkEnd w:id="92"/>
    <w:p w14:paraId="71C89AD6" w14:textId="77777777" w:rsidR="00F43F6A" w:rsidRPr="0072576F" w:rsidRDefault="00F43F6A" w:rsidP="00F43F6A">
      <w:pPr>
        <w:rPr>
          <w:rFonts w:cstheme="minorHAnsi"/>
          <w:color w:val="FFFFFF"/>
        </w:rPr>
      </w:pPr>
    </w:p>
    <w:p w14:paraId="37E8F3D6" w14:textId="77777777" w:rsidR="00F43F6A" w:rsidRPr="0072576F" w:rsidRDefault="00F43F6A" w:rsidP="00F43F6A">
      <w:pPr>
        <w:rPr>
          <w:rFonts w:cstheme="minorHAnsi"/>
        </w:rPr>
      </w:pPr>
      <w:bookmarkStart w:id="93" w:name="_Ref342044720"/>
    </w:p>
    <w:p w14:paraId="7EDF2863" w14:textId="77777777" w:rsidR="00F43F6A" w:rsidRPr="0072576F" w:rsidRDefault="00F43F6A" w:rsidP="00F43F6A">
      <w:pPr>
        <w:rPr>
          <w:rFonts w:cstheme="minorHAnsi"/>
        </w:rPr>
      </w:pPr>
    </w:p>
    <w:p w14:paraId="521D6163" w14:textId="77777777" w:rsidR="00455827" w:rsidRPr="0072576F" w:rsidRDefault="00F43F6A" w:rsidP="00455827">
      <w:pPr>
        <w:rPr>
          <w:rFonts w:cstheme="minorHAnsi"/>
          <w:b/>
          <w:sz w:val="2"/>
          <w:szCs w:val="2"/>
        </w:rPr>
      </w:pPr>
      <w:r w:rsidRPr="0072576F">
        <w:rPr>
          <w:rFonts w:cstheme="minorHAnsi"/>
        </w:rPr>
        <w:br w:type="page"/>
      </w:r>
    </w:p>
    <w:bookmarkEnd w:id="93"/>
    <w:p w14:paraId="1DCB7B98" w14:textId="77777777" w:rsidR="003F5D36" w:rsidRPr="006276D5" w:rsidRDefault="003F5D36" w:rsidP="00331237">
      <w:pPr>
        <w:pBdr>
          <w:top w:val="nil"/>
          <w:left w:val="nil"/>
          <w:bottom w:val="nil"/>
          <w:right w:val="nil"/>
          <w:between w:val="nil"/>
        </w:pBdr>
        <w:shd w:val="clear" w:color="auto" w:fill="FBE4D5" w:themeFill="accent2" w:themeFillTint="33"/>
        <w:jc w:val="center"/>
        <w:rPr>
          <w:rFonts w:eastAsia="Calibri" w:cstheme="minorHAnsi"/>
          <w:b/>
          <w:bCs/>
          <w:color w:val="000000"/>
          <w:szCs w:val="24"/>
          <w:lang w:val="pt-BR"/>
        </w:rPr>
      </w:pPr>
      <w:r w:rsidRPr="006276D5">
        <w:rPr>
          <w:rFonts w:eastAsia="Calibri" w:cstheme="minorHAnsi"/>
          <w:b/>
          <w:bCs/>
          <w:color w:val="000000"/>
          <w:szCs w:val="24"/>
          <w:lang w:val="pt-BR"/>
        </w:rPr>
        <w:lastRenderedPageBreak/>
        <w:t>RFP NO. 2026-ACSSA-AAA-SIPPHP</w:t>
      </w:r>
    </w:p>
    <w:p w14:paraId="4C2E03E2" w14:textId="306A2D71" w:rsidR="00D8469B" w:rsidRPr="007D236F" w:rsidRDefault="003F5D36" w:rsidP="00331237">
      <w:pPr>
        <w:pStyle w:val="Heading4"/>
        <w:shd w:val="clear" w:color="auto" w:fill="FBE4D5" w:themeFill="accent2" w:themeFillTint="33"/>
        <w:rPr>
          <w:rFonts w:asciiTheme="minorHAnsi" w:hAnsiTheme="minorHAnsi" w:cstheme="minorHAnsi"/>
          <w:sz w:val="40"/>
          <w:szCs w:val="40"/>
          <w:lang w:val="pt-BR"/>
        </w:rPr>
      </w:pPr>
      <w:r w:rsidRPr="007D236F">
        <w:rPr>
          <w:rFonts w:asciiTheme="minorHAnsi" w:hAnsiTheme="minorHAnsi" w:cstheme="minorHAnsi"/>
          <w:sz w:val="40"/>
          <w:szCs w:val="40"/>
          <w:lang w:val="pt-BR"/>
        </w:rPr>
        <w:t xml:space="preserve">EXHIBIT </w:t>
      </w:r>
      <w:r w:rsidR="006276D5" w:rsidRPr="007D236F">
        <w:rPr>
          <w:rFonts w:asciiTheme="minorHAnsi" w:hAnsiTheme="minorHAnsi" w:cstheme="minorHAnsi"/>
          <w:sz w:val="40"/>
          <w:szCs w:val="40"/>
          <w:lang w:val="pt-BR"/>
        </w:rPr>
        <w:t>H</w:t>
      </w:r>
      <w:r w:rsidRPr="007D236F">
        <w:rPr>
          <w:rFonts w:asciiTheme="minorHAnsi" w:hAnsiTheme="minorHAnsi" w:cstheme="minorHAnsi"/>
          <w:sz w:val="40"/>
          <w:szCs w:val="40"/>
          <w:lang w:val="pt-BR"/>
        </w:rPr>
        <w:t>: REFERENCES</w:t>
      </w:r>
    </w:p>
    <w:p w14:paraId="315E2BC6" w14:textId="77777777" w:rsidR="003F5D36" w:rsidRDefault="003F5D36" w:rsidP="003F5D36">
      <w:pPr>
        <w:pStyle w:val="RFP-QHeader2"/>
        <w:rPr>
          <w:rFonts w:cstheme="minorHAnsi"/>
          <w:bCs/>
          <w:iCs/>
          <w:caps/>
          <w:sz w:val="28"/>
          <w:szCs w:val="28"/>
          <w:lang w:val="pt-BR"/>
        </w:rPr>
      </w:pPr>
    </w:p>
    <w:p w14:paraId="4D485088" w14:textId="3CD0CD3B" w:rsidR="003F5D36" w:rsidRPr="003F5D36" w:rsidRDefault="003F5D36" w:rsidP="003F5D36">
      <w:pPr>
        <w:pStyle w:val="RFP-QHeader2"/>
        <w:rPr>
          <w:rFonts w:cstheme="minorHAnsi"/>
          <w:bCs/>
          <w:iCs/>
          <w:sz w:val="28"/>
          <w:szCs w:val="28"/>
        </w:rPr>
      </w:pPr>
      <w:r w:rsidRPr="003F5D36">
        <w:rPr>
          <w:rFonts w:cstheme="minorHAnsi"/>
          <w:bCs/>
          <w:iCs/>
          <w:sz w:val="28"/>
          <w:szCs w:val="28"/>
        </w:rPr>
        <w:t xml:space="preserve">SENIOR INJURY PREVENTION </w:t>
      </w:r>
      <w:r>
        <w:rPr>
          <w:rFonts w:cstheme="minorHAnsi"/>
          <w:bCs/>
          <w:iCs/>
          <w:sz w:val="28"/>
          <w:szCs w:val="28"/>
        </w:rPr>
        <w:t xml:space="preserve">PROGRAM </w:t>
      </w:r>
      <w:r w:rsidRPr="003F5D36">
        <w:rPr>
          <w:rFonts w:cstheme="minorHAnsi"/>
          <w:bCs/>
          <w:iCs/>
          <w:sz w:val="28"/>
          <w:szCs w:val="28"/>
        </w:rPr>
        <w:t>AND H</w:t>
      </w:r>
      <w:r>
        <w:rPr>
          <w:rFonts w:cstheme="minorHAnsi"/>
          <w:bCs/>
          <w:iCs/>
          <w:sz w:val="28"/>
          <w:szCs w:val="28"/>
        </w:rPr>
        <w:t>EALTH PROMOTION</w:t>
      </w:r>
    </w:p>
    <w:p w14:paraId="165CA288" w14:textId="77777777" w:rsidR="00F645DB" w:rsidRPr="003F5D36" w:rsidRDefault="00F645DB" w:rsidP="00F43F6A">
      <w:pPr>
        <w:pStyle w:val="RFP-QHeader2"/>
        <w:jc w:val="left"/>
        <w:rPr>
          <w:rFonts w:cstheme="minorHAnsi"/>
          <w:bCs/>
          <w:iCs/>
          <w:szCs w:val="24"/>
        </w:rPr>
      </w:pPr>
    </w:p>
    <w:p w14:paraId="7AD3F6E6" w14:textId="77777777" w:rsidR="00F43F6A" w:rsidRPr="0072576F" w:rsidRDefault="00502F47" w:rsidP="00F43F6A">
      <w:pPr>
        <w:pStyle w:val="RFP-QHeader2"/>
        <w:tabs>
          <w:tab w:val="right" w:pos="5490"/>
        </w:tabs>
        <w:jc w:val="left"/>
        <w:rPr>
          <w:rFonts w:cstheme="minorHAnsi"/>
          <w:bCs/>
          <w:iCs/>
          <w:szCs w:val="24"/>
        </w:rPr>
      </w:pPr>
      <w:r w:rsidRPr="0072576F">
        <w:rPr>
          <w:rFonts w:cstheme="minorHAnsi"/>
          <w:bCs/>
          <w:iCs/>
          <w:szCs w:val="24"/>
        </w:rPr>
        <w:t>Bidder</w:t>
      </w:r>
      <w:r w:rsidR="00F43F6A" w:rsidRPr="0072576F">
        <w:rPr>
          <w:rFonts w:cstheme="minorHAnsi"/>
          <w:bCs/>
          <w:iCs/>
          <w:szCs w:val="24"/>
        </w:rPr>
        <w:t xml:space="preserve"> Name:</w:t>
      </w:r>
      <w:r w:rsidR="00F43F6A" w:rsidRPr="0072576F">
        <w:rPr>
          <w:rFonts w:cstheme="minorHAnsi"/>
          <w:b w:val="0"/>
          <w:bCs/>
          <w:iCs/>
          <w:szCs w:val="24"/>
          <w:u w:val="single"/>
        </w:rPr>
        <w:tab/>
      </w:r>
    </w:p>
    <w:p w14:paraId="30B3CEF1" w14:textId="77777777" w:rsidR="00F43F6A" w:rsidRPr="003E32C8" w:rsidRDefault="00F43F6A" w:rsidP="00F43F6A">
      <w:pPr>
        <w:pStyle w:val="RFP-QHeader2"/>
        <w:rPr>
          <w:rFonts w:cstheme="minorHAnsi"/>
          <w:szCs w:val="24"/>
        </w:rPr>
      </w:pPr>
    </w:p>
    <w:p w14:paraId="7D16B0EA"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6A8DF824"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63757616"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2C40113F"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30E25CE7"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7712DA8A"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2956CB0F" w14:textId="77777777" w:rsidR="00E11FA6" w:rsidRPr="0072576F" w:rsidRDefault="00E11FA6" w:rsidP="003D797E">
      <w:pPr>
        <w:rPr>
          <w:rFonts w:cstheme="minorHAnsi"/>
          <w:szCs w:val="24"/>
        </w:rPr>
      </w:pPr>
    </w:p>
    <w:p w14:paraId="01B8B9B9"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26B99552"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38A23D97"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43218952"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789DE2DB"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5C14E41E"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288036C8" w14:textId="77777777" w:rsidR="00E11FA6" w:rsidRPr="0072576F" w:rsidRDefault="00E11FA6" w:rsidP="003D797E">
      <w:pPr>
        <w:rPr>
          <w:rFonts w:cstheme="minorHAnsi"/>
          <w:szCs w:val="24"/>
        </w:rPr>
      </w:pPr>
    </w:p>
    <w:p w14:paraId="59C24F00"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0E5DA39F"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395ABE77"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69499B71"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47DD3171"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0BBE8B67"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27F6AF9B" w14:textId="77777777" w:rsidR="00E11FA6" w:rsidRPr="0072576F" w:rsidRDefault="00E11FA6" w:rsidP="003D797E">
      <w:pPr>
        <w:rPr>
          <w:rFonts w:cstheme="minorHAnsi"/>
          <w:szCs w:val="24"/>
        </w:rPr>
      </w:pPr>
    </w:p>
    <w:p w14:paraId="3DBBA832"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lastRenderedPageBreak/>
        <w:t xml:space="preserve">Company Name: </w:t>
      </w:r>
    </w:p>
    <w:p w14:paraId="63306CAA"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53C5A22E"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5FEB922E"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6B53D5E3"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0A4143E1"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04D5BD1F" w14:textId="77777777" w:rsidR="00E11FA6" w:rsidRPr="0072576F" w:rsidRDefault="00E11FA6" w:rsidP="003D797E">
      <w:pPr>
        <w:rPr>
          <w:rFonts w:cstheme="minorHAnsi"/>
          <w:szCs w:val="24"/>
        </w:rPr>
      </w:pPr>
    </w:p>
    <w:p w14:paraId="16C51273"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2161847F"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3524B0E3"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5BA2C982"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0F19604A"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5B8FA51D"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30BE2626" w14:textId="77777777" w:rsidR="00F87F3B" w:rsidRPr="0072576F" w:rsidRDefault="00F87F3B" w:rsidP="003D797E">
      <w:pPr>
        <w:rPr>
          <w:rFonts w:cstheme="minorHAnsi"/>
          <w:szCs w:val="24"/>
        </w:rPr>
      </w:pPr>
    </w:p>
    <w:p w14:paraId="09CA46C4" w14:textId="77777777" w:rsidR="00EE5C67" w:rsidRPr="0072576F" w:rsidRDefault="00EE5C67" w:rsidP="00C371D6">
      <w:pPr>
        <w:tabs>
          <w:tab w:val="left" w:pos="-1080"/>
          <w:tab w:val="left" w:pos="-720"/>
        </w:tabs>
        <w:spacing w:before="120"/>
        <w:ind w:left="720" w:hanging="720"/>
        <w:rPr>
          <w:rFonts w:cstheme="minorHAnsi"/>
          <w:szCs w:val="24"/>
        </w:rPr>
      </w:pPr>
      <w:r w:rsidRPr="0072576F">
        <w:rPr>
          <w:rFonts w:cstheme="minorHAnsi"/>
          <w:szCs w:val="24"/>
        </w:rPr>
        <w:t>*Use additional pages as necessary</w:t>
      </w:r>
    </w:p>
    <w:p w14:paraId="30098134" w14:textId="12A9BF18" w:rsidR="00097BC8" w:rsidRPr="0072576F" w:rsidRDefault="00097BC8" w:rsidP="003D797E">
      <w:pPr>
        <w:rPr>
          <w:rFonts w:cstheme="minorHAnsi"/>
          <w:color w:val="000000"/>
          <w:szCs w:val="24"/>
        </w:rPr>
      </w:pPr>
    </w:p>
    <w:p w14:paraId="41551FEF" w14:textId="77777777" w:rsidR="0066489F" w:rsidRPr="0072576F" w:rsidRDefault="0066489F" w:rsidP="0066489F">
      <w:pPr>
        <w:rPr>
          <w:rFonts w:cstheme="minorHAnsi"/>
          <w:sz w:val="2"/>
          <w:szCs w:val="2"/>
        </w:rPr>
      </w:pPr>
      <w:bookmarkStart w:id="94" w:name="_Ref342044597"/>
    </w:p>
    <w:bookmarkEnd w:id="94"/>
    <w:p w14:paraId="16E49C77" w14:textId="77777777" w:rsidR="00BE24B5" w:rsidRPr="0072576F" w:rsidRDefault="00BE24B5" w:rsidP="00266DFB">
      <w:pPr>
        <w:pStyle w:val="PlainText"/>
        <w:rPr>
          <w:rFonts w:asciiTheme="minorHAnsi" w:hAnsiTheme="minorHAnsi" w:cstheme="minorHAnsi"/>
          <w:b/>
          <w:color w:val="FFFFFF"/>
          <w:sz w:val="24"/>
          <w:szCs w:val="24"/>
        </w:rPr>
        <w:sectPr w:rsidR="00BE24B5" w:rsidRPr="0072576F" w:rsidSect="00916F76">
          <w:headerReference w:type="default" r:id="rId66"/>
          <w:footerReference w:type="default" r:id="rId67"/>
          <w:headerReference w:type="first" r:id="rId68"/>
          <w:footerReference w:type="first" r:id="rId69"/>
          <w:pgSz w:w="12240" w:h="15840" w:code="1"/>
          <w:pgMar w:top="1440" w:right="1080" w:bottom="126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5B534544" w14:textId="2D09FC69" w:rsidR="009000A4" w:rsidRPr="007D236F" w:rsidRDefault="009000A4" w:rsidP="008738F9">
      <w:pPr>
        <w:pStyle w:val="Heading3"/>
        <w:spacing w:after="240"/>
        <w:rPr>
          <w:rFonts w:asciiTheme="minorHAnsi" w:hAnsiTheme="minorHAnsi" w:cstheme="minorHAnsi"/>
          <w:sz w:val="40"/>
          <w:szCs w:val="40"/>
        </w:rPr>
      </w:pPr>
      <w:bookmarkStart w:id="95" w:name="FedProvisions"/>
      <w:bookmarkStart w:id="96" w:name="_Hlk101547908"/>
      <w:r w:rsidRPr="007D236F">
        <w:rPr>
          <w:rFonts w:asciiTheme="minorHAnsi" w:hAnsiTheme="minorHAnsi" w:cstheme="minorHAnsi"/>
          <w:sz w:val="40"/>
          <w:szCs w:val="40"/>
        </w:rPr>
        <w:lastRenderedPageBreak/>
        <w:t xml:space="preserve">EXHIBIT </w:t>
      </w:r>
      <w:r w:rsidR="006276D5" w:rsidRPr="007D236F">
        <w:rPr>
          <w:rFonts w:asciiTheme="minorHAnsi" w:hAnsiTheme="minorHAnsi" w:cstheme="minorHAnsi"/>
          <w:sz w:val="40"/>
          <w:szCs w:val="40"/>
        </w:rPr>
        <w:t>I</w:t>
      </w:r>
      <w:r w:rsidR="00CB4F76" w:rsidRPr="007D236F">
        <w:rPr>
          <w:rFonts w:asciiTheme="minorHAnsi" w:hAnsiTheme="minorHAnsi" w:cstheme="minorHAnsi"/>
          <w:sz w:val="40"/>
          <w:szCs w:val="40"/>
        </w:rPr>
        <w:t xml:space="preserve"> </w:t>
      </w:r>
    </w:p>
    <w:bookmarkEnd w:id="95"/>
    <w:p w14:paraId="249518D9" w14:textId="77777777" w:rsidR="00996FED" w:rsidRPr="0072576F" w:rsidRDefault="009000A4" w:rsidP="009000A4">
      <w:pPr>
        <w:pStyle w:val="PlainText"/>
        <w:spacing w:after="240"/>
        <w:jc w:val="center"/>
        <w:rPr>
          <w:rFonts w:asciiTheme="minorHAnsi" w:hAnsiTheme="minorHAnsi" w:cstheme="minorHAnsi"/>
          <w:b/>
        </w:rPr>
      </w:pPr>
      <w:r w:rsidRPr="0072576F">
        <w:rPr>
          <w:rFonts w:asciiTheme="minorHAnsi" w:hAnsiTheme="minorHAnsi" w:cstheme="minorHAnsi"/>
          <w:b/>
          <w:sz w:val="28"/>
          <w:szCs w:val="28"/>
        </w:rPr>
        <w:t>ADDITIONAL CONTRACT PROVISIONS – FEDERAL PROVISION</w:t>
      </w:r>
    </w:p>
    <w:p w14:paraId="660AE7F2" w14:textId="77777777" w:rsidR="00996FED" w:rsidRPr="0072576F" w:rsidRDefault="00996FED" w:rsidP="00996FED">
      <w:pPr>
        <w:spacing w:after="240"/>
        <w:rPr>
          <w:rFonts w:cstheme="minorHAnsi"/>
          <w:sz w:val="22"/>
          <w:szCs w:val="22"/>
        </w:rPr>
      </w:pPr>
      <w:r w:rsidRPr="0072576F">
        <w:rPr>
          <w:rFonts w:cstheme="minorHAns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4B711604" w14:textId="77777777" w:rsidR="00996FED" w:rsidRPr="0072576F" w:rsidRDefault="00996FED" w:rsidP="00996FED">
      <w:pPr>
        <w:spacing w:after="240"/>
        <w:rPr>
          <w:rFonts w:cstheme="minorHAnsi"/>
          <w:b/>
          <w:bCs/>
          <w:sz w:val="22"/>
          <w:szCs w:val="22"/>
        </w:rPr>
      </w:pPr>
      <w:r w:rsidRPr="0072576F">
        <w:rPr>
          <w:rFonts w:cstheme="minorHAnsi"/>
          <w:sz w:val="22"/>
          <w:szCs w:val="22"/>
        </w:rPr>
        <w:t>I.</w:t>
      </w:r>
      <w:r w:rsidRPr="0072576F">
        <w:rPr>
          <w:rFonts w:cstheme="minorHAnsi"/>
          <w:b/>
          <w:bCs/>
          <w:sz w:val="22"/>
          <w:szCs w:val="22"/>
        </w:rPr>
        <w:t xml:space="preserve"> </w:t>
      </w:r>
      <w:r w:rsidRPr="0072576F">
        <w:rPr>
          <w:rFonts w:cstheme="minorHAnsi"/>
          <w:b/>
          <w:bCs/>
          <w:sz w:val="22"/>
          <w:szCs w:val="22"/>
        </w:rPr>
        <w:tab/>
        <w:t>General Provisions</w:t>
      </w:r>
    </w:p>
    <w:p w14:paraId="4C666EE5" w14:textId="77777777" w:rsidR="00996FED" w:rsidRPr="0072576F" w:rsidRDefault="00996FED" w:rsidP="00D8469B">
      <w:pPr>
        <w:numPr>
          <w:ilvl w:val="0"/>
          <w:numId w:val="32"/>
        </w:numPr>
        <w:spacing w:after="240"/>
        <w:ind w:left="1440" w:hanging="720"/>
        <w:rPr>
          <w:rFonts w:cstheme="minorHAnsi"/>
          <w:color w:val="000000"/>
          <w:sz w:val="22"/>
          <w:szCs w:val="22"/>
          <w:shd w:val="clear" w:color="auto" w:fill="FFFFFF"/>
        </w:rPr>
      </w:pPr>
      <w:r w:rsidRPr="0072576F">
        <w:rPr>
          <w:rFonts w:cstheme="minorHAnsi"/>
          <w:b/>
          <w:bCs/>
          <w:sz w:val="22"/>
          <w:szCs w:val="22"/>
        </w:rPr>
        <w:t xml:space="preserve">Remedies.  </w:t>
      </w:r>
      <w:bookmarkStart w:id="97" w:name="_Hlk37762764"/>
      <w:r w:rsidRPr="0072576F">
        <w:rPr>
          <w:rFonts w:cstheme="minorHAnsi"/>
          <w:sz w:val="22"/>
          <w:szCs w:val="22"/>
          <w:shd w:val="clear" w:color="auto" w:fill="FFFFFF"/>
        </w:rPr>
        <w:t xml:space="preserve">In the event of a breach by Contractor of any term or provision of this Agreement, the County shall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shall waive the defense that a remedy at law would be adequate.  </w:t>
      </w:r>
      <w:r w:rsidRPr="0072576F">
        <w:rPr>
          <w:rFonts w:cstheme="minorHAns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97"/>
    </w:p>
    <w:p w14:paraId="10B9200F" w14:textId="77777777" w:rsidR="00996FED" w:rsidRPr="0072576F" w:rsidRDefault="00996FED" w:rsidP="00D8469B">
      <w:pPr>
        <w:numPr>
          <w:ilvl w:val="0"/>
          <w:numId w:val="32"/>
        </w:numPr>
        <w:spacing w:after="240"/>
        <w:ind w:left="1440" w:hanging="720"/>
        <w:rPr>
          <w:rFonts w:cstheme="minorHAnsi"/>
          <w:color w:val="000000"/>
          <w:sz w:val="22"/>
          <w:szCs w:val="22"/>
          <w:shd w:val="clear" w:color="auto" w:fill="FFFFFF"/>
        </w:rPr>
      </w:pPr>
      <w:r w:rsidRPr="0072576F">
        <w:rPr>
          <w:rFonts w:cstheme="minorHAnsi"/>
          <w:b/>
          <w:bCs/>
          <w:sz w:val="22"/>
          <w:szCs w:val="22"/>
        </w:rPr>
        <w:t xml:space="preserve">Termination.  </w:t>
      </w:r>
      <w:r w:rsidRPr="0072576F">
        <w:rPr>
          <w:rFonts w:cstheme="minorHAns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shall be entitled to payment for services provided hereunder prior to the effective date of said suspension, termination, or abandonment, but in no event shall Contractor be entitled to more than the not to exceed amount of the Contract, or if applicable, the portion of the Contract being terminated.     </w:t>
      </w:r>
    </w:p>
    <w:p w14:paraId="290FA343" w14:textId="77777777" w:rsidR="00996FED" w:rsidRPr="0072576F" w:rsidRDefault="00996FED" w:rsidP="00D8469B">
      <w:pPr>
        <w:numPr>
          <w:ilvl w:val="0"/>
          <w:numId w:val="32"/>
        </w:numPr>
        <w:spacing w:after="240"/>
        <w:ind w:left="1440" w:hanging="720"/>
        <w:rPr>
          <w:rFonts w:cstheme="minorHAnsi"/>
          <w:color w:val="000000"/>
          <w:sz w:val="22"/>
          <w:szCs w:val="22"/>
          <w:shd w:val="clear" w:color="auto" w:fill="FFFFFF"/>
        </w:rPr>
      </w:pPr>
      <w:r w:rsidRPr="0072576F">
        <w:rPr>
          <w:rFonts w:cstheme="minorHAnsi"/>
          <w:b/>
          <w:bCs/>
          <w:sz w:val="22"/>
          <w:szCs w:val="22"/>
        </w:rPr>
        <w:t>Equal Employment Opportunity</w:t>
      </w:r>
      <w:r w:rsidRPr="0072576F">
        <w:rPr>
          <w:rFonts w:cstheme="minorHAnsi"/>
          <w:sz w:val="22"/>
          <w:szCs w:val="22"/>
        </w:rPr>
        <w:t>.  During the performance of this contract, Contractor agrees as follows:</w:t>
      </w:r>
    </w:p>
    <w:p w14:paraId="57F70393" w14:textId="77777777" w:rsidR="00996FED" w:rsidRPr="0072576F" w:rsidRDefault="00996FED" w:rsidP="00D8469B">
      <w:pPr>
        <w:numPr>
          <w:ilvl w:val="0"/>
          <w:numId w:val="33"/>
        </w:numPr>
        <w:spacing w:after="240"/>
        <w:ind w:left="2160" w:hanging="720"/>
        <w:rPr>
          <w:rFonts w:cstheme="minorHAnsi"/>
          <w:sz w:val="22"/>
          <w:szCs w:val="22"/>
        </w:rPr>
      </w:pPr>
      <w:r w:rsidRPr="0072576F">
        <w:rPr>
          <w:rFonts w:cstheme="minorHAnsi"/>
          <w:sz w:val="22"/>
          <w:szCs w:val="22"/>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w:t>
      </w:r>
      <w:proofErr w:type="gramStart"/>
      <w:r w:rsidRPr="0072576F">
        <w:rPr>
          <w:rFonts w:cstheme="minorHAnsi"/>
          <w:sz w:val="22"/>
          <w:szCs w:val="22"/>
        </w:rPr>
        <w:t>shall</w:t>
      </w:r>
      <w:proofErr w:type="gramEnd"/>
      <w:r w:rsidRPr="0072576F">
        <w:rPr>
          <w:rFonts w:cstheme="minorHAnsi"/>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3A510E1F" w14:textId="77777777" w:rsidR="00996FED" w:rsidRPr="0072576F" w:rsidRDefault="00996FED" w:rsidP="00D8469B">
      <w:pPr>
        <w:numPr>
          <w:ilvl w:val="0"/>
          <w:numId w:val="33"/>
        </w:numPr>
        <w:spacing w:after="240"/>
        <w:ind w:left="2160" w:hanging="720"/>
        <w:rPr>
          <w:rFonts w:cstheme="minorHAnsi"/>
          <w:sz w:val="22"/>
          <w:szCs w:val="22"/>
        </w:rPr>
      </w:pPr>
      <w:r w:rsidRPr="0072576F">
        <w:rPr>
          <w:rFonts w:cstheme="minorHAnsi"/>
          <w:sz w:val="22"/>
          <w:szCs w:val="22"/>
        </w:rPr>
        <w:t xml:space="preserve">The Contractor will, in all solicitations or advertisements for employees placed by or on behalf of the Contractor, state that all qualified applicants will receive consideration for </w:t>
      </w:r>
      <w:r w:rsidRPr="0072576F">
        <w:rPr>
          <w:rFonts w:cstheme="minorHAnsi"/>
          <w:sz w:val="22"/>
          <w:szCs w:val="22"/>
        </w:rPr>
        <w:lastRenderedPageBreak/>
        <w:t>employment without regard to race, color, religion, sex, sexual orientation, gender identity, or national origin.</w:t>
      </w:r>
    </w:p>
    <w:p w14:paraId="52978E6E" w14:textId="77777777" w:rsidR="00996FED" w:rsidRPr="0072576F" w:rsidRDefault="00996FED" w:rsidP="00D8469B">
      <w:pPr>
        <w:numPr>
          <w:ilvl w:val="0"/>
          <w:numId w:val="33"/>
        </w:numPr>
        <w:spacing w:after="240"/>
        <w:ind w:left="2160" w:hanging="720"/>
        <w:rPr>
          <w:rFonts w:cstheme="minorHAnsi"/>
          <w:sz w:val="22"/>
          <w:szCs w:val="22"/>
        </w:rPr>
      </w:pPr>
      <w:r w:rsidRPr="0072576F">
        <w:rPr>
          <w:rFonts w:cstheme="minorHAnsi"/>
          <w:sz w:val="22"/>
          <w:szCs w:val="22"/>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1B4003A1" w14:textId="77777777" w:rsidR="00996FED" w:rsidRPr="0072576F" w:rsidRDefault="00996FED" w:rsidP="00D8469B">
      <w:pPr>
        <w:numPr>
          <w:ilvl w:val="0"/>
          <w:numId w:val="33"/>
        </w:numPr>
        <w:spacing w:after="240"/>
        <w:ind w:left="2160" w:hanging="720"/>
        <w:rPr>
          <w:rFonts w:cstheme="minorHAnsi"/>
          <w:sz w:val="22"/>
          <w:szCs w:val="22"/>
        </w:rPr>
      </w:pPr>
      <w:r w:rsidRPr="0072576F">
        <w:rPr>
          <w:rFonts w:cstheme="minorHAnsi"/>
          <w:sz w:val="22"/>
          <w:szCs w:val="22"/>
        </w:rPr>
        <w:t>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1965 and shall post copies of the notice in conspicuous places available to employees and applicants for employment.</w:t>
      </w:r>
    </w:p>
    <w:p w14:paraId="01D80006" w14:textId="77777777" w:rsidR="00996FED" w:rsidRPr="0072576F" w:rsidRDefault="00996FED" w:rsidP="00D8469B">
      <w:pPr>
        <w:numPr>
          <w:ilvl w:val="0"/>
          <w:numId w:val="33"/>
        </w:numPr>
        <w:spacing w:after="240"/>
        <w:ind w:left="2160" w:hanging="720"/>
        <w:rPr>
          <w:rFonts w:cstheme="minorHAnsi"/>
          <w:sz w:val="22"/>
          <w:szCs w:val="22"/>
        </w:rPr>
      </w:pPr>
      <w:r w:rsidRPr="0072576F">
        <w:rPr>
          <w:rFonts w:cstheme="minorHAnsi"/>
          <w:sz w:val="22"/>
          <w:szCs w:val="22"/>
        </w:rPr>
        <w:t>The Contractor will comply with all provisions of Executive Order 11246 of September 24, 1965, and of the rules, regulations, and relevant orders of the Secretary of Labor.</w:t>
      </w:r>
    </w:p>
    <w:p w14:paraId="56859310" w14:textId="77777777" w:rsidR="00996FED" w:rsidRPr="0072576F" w:rsidRDefault="00996FED" w:rsidP="00D8469B">
      <w:pPr>
        <w:numPr>
          <w:ilvl w:val="0"/>
          <w:numId w:val="33"/>
        </w:numPr>
        <w:spacing w:after="240"/>
        <w:ind w:left="2160" w:hanging="720"/>
        <w:rPr>
          <w:rFonts w:cstheme="minorHAnsi"/>
          <w:sz w:val="22"/>
          <w:szCs w:val="22"/>
        </w:rPr>
      </w:pPr>
      <w:r w:rsidRPr="0072576F">
        <w:rPr>
          <w:rFonts w:cstheme="minorHAns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5D679F16" w14:textId="77777777" w:rsidR="00996FED" w:rsidRPr="0072576F" w:rsidRDefault="00996FED" w:rsidP="00D8469B">
      <w:pPr>
        <w:numPr>
          <w:ilvl w:val="0"/>
          <w:numId w:val="33"/>
        </w:numPr>
        <w:spacing w:after="240"/>
        <w:ind w:left="2160" w:hanging="720"/>
        <w:rPr>
          <w:rFonts w:cstheme="minorHAnsi"/>
          <w:sz w:val="22"/>
          <w:szCs w:val="22"/>
        </w:rPr>
      </w:pPr>
      <w:r w:rsidRPr="0072576F">
        <w:rPr>
          <w:rFonts w:cstheme="minorHAns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6B4EEA67" w14:textId="77777777" w:rsidR="00996FED" w:rsidRPr="0072576F" w:rsidRDefault="00996FED" w:rsidP="00D8469B">
      <w:pPr>
        <w:numPr>
          <w:ilvl w:val="0"/>
          <w:numId w:val="33"/>
        </w:numPr>
        <w:spacing w:after="240"/>
        <w:ind w:left="2160" w:hanging="720"/>
        <w:rPr>
          <w:rFonts w:cstheme="minorHAnsi"/>
          <w:sz w:val="22"/>
          <w:szCs w:val="22"/>
        </w:rPr>
      </w:pPr>
      <w:r w:rsidRPr="0072576F">
        <w:rPr>
          <w:rFonts w:cstheme="minorHAnsi"/>
          <w:sz w:val="22"/>
          <w:szCs w:val="22"/>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  Provided, however, that in the event a contractor becomes involved in, </w:t>
      </w:r>
      <w:r w:rsidRPr="0072576F">
        <w:rPr>
          <w:rFonts w:cstheme="minorHAnsi"/>
          <w:sz w:val="22"/>
          <w:szCs w:val="22"/>
        </w:rPr>
        <w:lastRenderedPageBreak/>
        <w:t>or is threatened with, litigation with a subcontractor or vendor as a result of such direction by the administering agency, the contractor may request the United States to enter into such litigation to protect the interests of the United States.</w:t>
      </w:r>
    </w:p>
    <w:p w14:paraId="4D836256" w14:textId="77777777" w:rsidR="00996FED" w:rsidRPr="0072576F" w:rsidRDefault="00996FED" w:rsidP="00996FED">
      <w:pPr>
        <w:spacing w:after="240"/>
        <w:ind w:left="2160"/>
        <w:rPr>
          <w:rFonts w:cstheme="minorHAnsi"/>
          <w:sz w:val="22"/>
          <w:szCs w:val="22"/>
        </w:rPr>
      </w:pPr>
      <w:r w:rsidRPr="0072576F">
        <w:rPr>
          <w:rFonts w:cstheme="minorHAnsi"/>
          <w:sz w:val="22"/>
          <w:szCs w:val="22"/>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44604CE4" w14:textId="77777777" w:rsidR="00996FED" w:rsidRPr="0072576F" w:rsidRDefault="00996FED" w:rsidP="00996FED">
      <w:pPr>
        <w:spacing w:after="240"/>
        <w:ind w:left="2160"/>
        <w:rPr>
          <w:rFonts w:cstheme="minorHAnsi"/>
          <w:sz w:val="22"/>
          <w:szCs w:val="22"/>
        </w:rPr>
      </w:pPr>
      <w:r w:rsidRPr="0072576F">
        <w:rPr>
          <w:rFonts w:cstheme="minorHAns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3D72A3E4" w14:textId="77777777" w:rsidR="00996FED" w:rsidRPr="0072576F" w:rsidRDefault="00996FED" w:rsidP="00996FED">
      <w:pPr>
        <w:spacing w:after="240"/>
        <w:ind w:left="2160"/>
        <w:rPr>
          <w:rFonts w:cstheme="minorHAnsi"/>
          <w:sz w:val="22"/>
          <w:szCs w:val="22"/>
        </w:rPr>
      </w:pPr>
      <w:r w:rsidRPr="0072576F">
        <w:rPr>
          <w:rFonts w:cstheme="minorHAns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72062C3B" w14:textId="77777777" w:rsidR="00996FED" w:rsidRPr="0072576F" w:rsidRDefault="00996FED" w:rsidP="00996FED">
      <w:pPr>
        <w:spacing w:after="240"/>
        <w:ind w:left="2160"/>
        <w:rPr>
          <w:rFonts w:cstheme="minorHAnsi"/>
          <w:sz w:val="22"/>
          <w:szCs w:val="22"/>
        </w:rPr>
      </w:pPr>
      <w:r w:rsidRPr="0072576F">
        <w:rPr>
          <w:rFonts w:cstheme="minorHAnsi"/>
          <w:sz w:val="22"/>
          <w:szCs w:val="22"/>
        </w:rPr>
        <w:t xml:space="preserve">These provisions are included in addition to the Equal Employment Opportunity Practices Provisions in the General Terms and Conditions and Contractor shall abide by both provisions. </w:t>
      </w:r>
    </w:p>
    <w:p w14:paraId="71DBBB6E" w14:textId="77777777" w:rsidR="00996FED" w:rsidRPr="0072576F" w:rsidRDefault="00996FED" w:rsidP="00D8469B">
      <w:pPr>
        <w:numPr>
          <w:ilvl w:val="0"/>
          <w:numId w:val="32"/>
        </w:numPr>
        <w:spacing w:after="240"/>
        <w:ind w:left="1440" w:hanging="720"/>
        <w:rPr>
          <w:rFonts w:cstheme="minorHAnsi"/>
          <w:sz w:val="22"/>
          <w:szCs w:val="22"/>
        </w:rPr>
      </w:pPr>
      <w:r w:rsidRPr="0072576F">
        <w:rPr>
          <w:rFonts w:cstheme="minorHAnsi"/>
          <w:b/>
          <w:bCs/>
          <w:sz w:val="22"/>
          <w:szCs w:val="22"/>
        </w:rPr>
        <w:t>Rights to Inventions Made Under a Contract or Agreement.</w:t>
      </w:r>
      <w:r w:rsidRPr="0072576F">
        <w:rPr>
          <w:rFonts w:cstheme="minorHAns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w:t>
      </w:r>
      <w:r w:rsidR="00FD22C3" w:rsidRPr="0072576F">
        <w:rPr>
          <w:rFonts w:cstheme="minorHAnsi"/>
          <w:sz w:val="22"/>
          <w:szCs w:val="22"/>
        </w:rPr>
        <w:t>shall</w:t>
      </w:r>
      <w:r w:rsidRPr="0072576F">
        <w:rPr>
          <w:rFonts w:cstheme="minorHAnsi"/>
          <w:sz w:val="22"/>
          <w:szCs w:val="22"/>
        </w:rPr>
        <w:t xml:space="preserve">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Assistance, </w:t>
      </w:r>
      <w:r w:rsidRPr="0072576F">
        <w:rPr>
          <w:rFonts w:cstheme="minorHAnsi"/>
          <w:sz w:val="22"/>
          <w:szCs w:val="22"/>
        </w:rPr>
        <w:lastRenderedPageBreak/>
        <w:t>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15B26FA9" w14:textId="77777777" w:rsidR="00996FED" w:rsidRPr="0072576F" w:rsidRDefault="00996FED" w:rsidP="00D8469B">
      <w:pPr>
        <w:numPr>
          <w:ilvl w:val="0"/>
          <w:numId w:val="32"/>
        </w:numPr>
        <w:spacing w:after="240"/>
        <w:ind w:left="1440" w:hanging="720"/>
        <w:rPr>
          <w:rFonts w:cstheme="minorHAnsi"/>
          <w:sz w:val="22"/>
          <w:szCs w:val="22"/>
        </w:rPr>
      </w:pPr>
      <w:r w:rsidRPr="0072576F">
        <w:rPr>
          <w:rFonts w:cstheme="minorHAnsi"/>
          <w:b/>
          <w:bCs/>
          <w:sz w:val="22"/>
          <w:szCs w:val="22"/>
        </w:rPr>
        <w:t>Clean Air Act and the Federal Water Pollution Control Act</w:t>
      </w:r>
      <w:r w:rsidRPr="0072576F">
        <w:rPr>
          <w:rFonts w:cstheme="minorHAnsi"/>
          <w:sz w:val="22"/>
          <w:szCs w:val="22"/>
        </w:rPr>
        <w:t>. The following provisions apply for all contracts in excess of $150,000:</w:t>
      </w:r>
    </w:p>
    <w:p w14:paraId="7972743E" w14:textId="77777777" w:rsidR="00996FED" w:rsidRPr="0072576F" w:rsidRDefault="00996FED" w:rsidP="00D8469B">
      <w:pPr>
        <w:numPr>
          <w:ilvl w:val="1"/>
          <w:numId w:val="32"/>
        </w:numPr>
        <w:spacing w:after="240"/>
        <w:ind w:left="2160" w:hanging="720"/>
        <w:rPr>
          <w:rFonts w:cstheme="minorHAnsi"/>
          <w:sz w:val="22"/>
          <w:szCs w:val="22"/>
        </w:rPr>
      </w:pPr>
      <w:r w:rsidRPr="0072576F">
        <w:rPr>
          <w:rFonts w:cstheme="minorHAnsi"/>
          <w:b/>
          <w:bCs/>
          <w:sz w:val="22"/>
          <w:szCs w:val="22"/>
        </w:rPr>
        <w:t xml:space="preserve">Clean Air Act </w:t>
      </w:r>
      <w:r w:rsidRPr="0072576F">
        <w:rPr>
          <w:rFonts w:cstheme="minorHAnsi"/>
          <w:sz w:val="22"/>
          <w:szCs w:val="22"/>
        </w:rPr>
        <w:t>(42 U.S.C. 7401–7671q).</w:t>
      </w:r>
      <w:r w:rsidRPr="0072576F">
        <w:rPr>
          <w:rFonts w:cstheme="minorHAnsi"/>
          <w:b/>
          <w:bCs/>
          <w:sz w:val="22"/>
          <w:szCs w:val="22"/>
        </w:rPr>
        <w:t xml:space="preserve"> </w:t>
      </w:r>
    </w:p>
    <w:p w14:paraId="36E26429" w14:textId="77777777" w:rsidR="00996FED" w:rsidRPr="0072576F" w:rsidRDefault="00996FED" w:rsidP="00D8469B">
      <w:pPr>
        <w:numPr>
          <w:ilvl w:val="2"/>
          <w:numId w:val="34"/>
        </w:numPr>
        <w:spacing w:after="240"/>
        <w:ind w:left="2880" w:hanging="720"/>
        <w:rPr>
          <w:rFonts w:cstheme="minorHAnsi"/>
          <w:sz w:val="22"/>
          <w:szCs w:val="22"/>
        </w:rPr>
      </w:pPr>
      <w:r w:rsidRPr="0072576F">
        <w:rPr>
          <w:rFonts w:cstheme="minorHAnsi"/>
          <w:sz w:val="22"/>
          <w:szCs w:val="22"/>
        </w:rPr>
        <w:t xml:space="preserve">The Contractor agrees to comply with all applicable standards, orders or regulations issued pursuant to the Clean Air Act, as amended, 42 U.S.C. § 7401 et seq. </w:t>
      </w:r>
    </w:p>
    <w:p w14:paraId="262959A1" w14:textId="77777777" w:rsidR="00996FED" w:rsidRPr="0072576F" w:rsidRDefault="00996FED" w:rsidP="00D8469B">
      <w:pPr>
        <w:numPr>
          <w:ilvl w:val="2"/>
          <w:numId w:val="34"/>
        </w:numPr>
        <w:spacing w:after="240"/>
        <w:ind w:left="2880" w:hanging="720"/>
        <w:rPr>
          <w:rFonts w:cstheme="minorHAnsi"/>
          <w:sz w:val="22"/>
          <w:szCs w:val="22"/>
        </w:rPr>
      </w:pPr>
      <w:r w:rsidRPr="0072576F">
        <w:rPr>
          <w:rFonts w:cstheme="minorHAns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1B603C13" w14:textId="77777777" w:rsidR="00996FED" w:rsidRPr="0072576F" w:rsidRDefault="00996FED" w:rsidP="00D8469B">
      <w:pPr>
        <w:numPr>
          <w:ilvl w:val="2"/>
          <w:numId w:val="34"/>
        </w:numPr>
        <w:spacing w:after="240"/>
        <w:ind w:left="2880" w:hanging="720"/>
        <w:rPr>
          <w:rFonts w:cstheme="minorHAnsi"/>
          <w:sz w:val="22"/>
          <w:szCs w:val="22"/>
        </w:rPr>
      </w:pPr>
      <w:r w:rsidRPr="0072576F">
        <w:rPr>
          <w:rFonts w:cstheme="minorHAnsi"/>
          <w:sz w:val="22"/>
          <w:szCs w:val="22"/>
        </w:rPr>
        <w:t xml:space="preserve">The Contractor agrees to include these requirements in each subcontract exceeding $150,000 financed in whole or in part with Federal assistance. </w:t>
      </w:r>
    </w:p>
    <w:p w14:paraId="55ED5C6C" w14:textId="77777777" w:rsidR="00996FED" w:rsidRPr="0072576F" w:rsidRDefault="00996FED" w:rsidP="00D8469B">
      <w:pPr>
        <w:numPr>
          <w:ilvl w:val="1"/>
          <w:numId w:val="34"/>
        </w:numPr>
        <w:spacing w:after="240"/>
        <w:ind w:left="2160" w:hanging="720"/>
        <w:rPr>
          <w:rFonts w:cstheme="minorHAnsi"/>
          <w:sz w:val="22"/>
          <w:szCs w:val="22"/>
        </w:rPr>
      </w:pPr>
      <w:r w:rsidRPr="0072576F">
        <w:rPr>
          <w:rFonts w:cstheme="minorHAnsi"/>
          <w:b/>
          <w:bCs/>
          <w:sz w:val="22"/>
          <w:szCs w:val="22"/>
        </w:rPr>
        <w:t xml:space="preserve">Federal Water Pollution Control Act </w:t>
      </w:r>
      <w:r w:rsidRPr="0072576F">
        <w:rPr>
          <w:rFonts w:cstheme="minorHAnsi"/>
          <w:sz w:val="22"/>
          <w:szCs w:val="22"/>
        </w:rPr>
        <w:t xml:space="preserve">(33 U.S.C. 1251–1387). </w:t>
      </w:r>
    </w:p>
    <w:p w14:paraId="0DFF8BEE" w14:textId="77777777" w:rsidR="00996FED" w:rsidRPr="0072576F" w:rsidRDefault="00996FED" w:rsidP="00D8469B">
      <w:pPr>
        <w:pStyle w:val="Default"/>
        <w:numPr>
          <w:ilvl w:val="5"/>
          <w:numId w:val="45"/>
        </w:numPr>
        <w:spacing w:after="240"/>
        <w:ind w:left="2880" w:hanging="720"/>
        <w:rPr>
          <w:rFonts w:asciiTheme="minorHAnsi" w:hAnsiTheme="minorHAnsi" w:cstheme="minorHAnsi"/>
          <w:sz w:val="22"/>
          <w:szCs w:val="22"/>
        </w:rPr>
      </w:pPr>
      <w:r w:rsidRPr="0072576F">
        <w:rPr>
          <w:rFonts w:asciiTheme="minorHAnsi" w:hAnsiTheme="minorHAnsi" w:cstheme="minorHAnsi"/>
          <w:sz w:val="22"/>
          <w:szCs w:val="22"/>
        </w:rPr>
        <w:t xml:space="preserve">The Contractor agrees to comply with all applicable standards, orders, or regulations issued pursuant to the Federal Water Pollution Control Act, as amended, 33 U.S.C. 1251 et seq. </w:t>
      </w:r>
    </w:p>
    <w:p w14:paraId="1FA7E422" w14:textId="77777777" w:rsidR="00996FED" w:rsidRPr="0072576F" w:rsidRDefault="00996FED" w:rsidP="00D8469B">
      <w:pPr>
        <w:pStyle w:val="Default"/>
        <w:numPr>
          <w:ilvl w:val="5"/>
          <w:numId w:val="45"/>
        </w:numPr>
        <w:spacing w:after="240"/>
        <w:ind w:left="2880" w:hanging="720"/>
        <w:rPr>
          <w:rFonts w:asciiTheme="minorHAnsi" w:hAnsiTheme="minorHAnsi" w:cstheme="minorHAnsi"/>
          <w:sz w:val="22"/>
          <w:szCs w:val="22"/>
        </w:rPr>
      </w:pPr>
      <w:r w:rsidRPr="0072576F">
        <w:rPr>
          <w:rFonts w:asciiTheme="minorHAnsi" w:hAnsiTheme="minorHAnsi" w:cstheme="minorHAnsi"/>
          <w:sz w:val="22"/>
          <w:szCs w:val="22"/>
        </w:rPr>
        <w:t xml:space="preserve">The Contractor agrees to report each violation of the Federal Water Pollution Control Act to the County and understands and agrees that the County will, in turn, report each violation as required to </w:t>
      </w:r>
      <w:proofErr w:type="gramStart"/>
      <w:r w:rsidRPr="0072576F">
        <w:rPr>
          <w:rFonts w:asciiTheme="minorHAnsi" w:hAnsiTheme="minorHAnsi" w:cstheme="minorHAnsi"/>
          <w:sz w:val="22"/>
          <w:szCs w:val="22"/>
        </w:rPr>
        <w:t>assure</w:t>
      </w:r>
      <w:proofErr w:type="gramEnd"/>
      <w:r w:rsidRPr="0072576F">
        <w:rPr>
          <w:rFonts w:asciiTheme="minorHAnsi" w:hAnsiTheme="minorHAnsi" w:cstheme="minorHAnsi"/>
          <w:sz w:val="22"/>
          <w:szCs w:val="22"/>
        </w:rPr>
        <w:t xml:space="preserve"> notification to the Federal Emergency Management Agency, and the appropriate Environmental Protection Agency Regional Office. </w:t>
      </w:r>
    </w:p>
    <w:p w14:paraId="06E7A873" w14:textId="77777777" w:rsidR="00996FED" w:rsidRPr="0072576F" w:rsidRDefault="00996FED" w:rsidP="00D8469B">
      <w:pPr>
        <w:pStyle w:val="Default"/>
        <w:numPr>
          <w:ilvl w:val="5"/>
          <w:numId w:val="45"/>
        </w:numPr>
        <w:spacing w:after="240"/>
        <w:ind w:left="2880" w:hanging="720"/>
        <w:rPr>
          <w:rFonts w:asciiTheme="minorHAnsi" w:hAnsiTheme="minorHAnsi" w:cstheme="minorHAnsi"/>
          <w:sz w:val="22"/>
          <w:szCs w:val="22"/>
        </w:rPr>
      </w:pPr>
      <w:r w:rsidRPr="0072576F">
        <w:rPr>
          <w:rFonts w:asciiTheme="minorHAnsi" w:hAnsiTheme="minorHAnsi" w:cstheme="minorHAnsi"/>
          <w:sz w:val="22"/>
          <w:szCs w:val="22"/>
        </w:rPr>
        <w:t xml:space="preserve">The Contractor agrees to include these requirements in each subcontract exceeding $150,000 financed in whole or in part with Federal assistance. </w:t>
      </w:r>
    </w:p>
    <w:p w14:paraId="0035EAD2" w14:textId="77777777" w:rsidR="00996FED" w:rsidRPr="0072576F" w:rsidRDefault="00996FED" w:rsidP="00D8469B">
      <w:pPr>
        <w:numPr>
          <w:ilvl w:val="0"/>
          <w:numId w:val="32"/>
        </w:numPr>
        <w:spacing w:after="240"/>
        <w:ind w:left="1440" w:hanging="720"/>
        <w:rPr>
          <w:rFonts w:cstheme="minorHAnsi"/>
          <w:sz w:val="22"/>
          <w:szCs w:val="22"/>
        </w:rPr>
      </w:pPr>
      <w:r w:rsidRPr="0072576F">
        <w:rPr>
          <w:rFonts w:cstheme="minorHAnsi"/>
          <w:b/>
          <w:bCs/>
          <w:sz w:val="22"/>
          <w:szCs w:val="22"/>
        </w:rPr>
        <w:t>Debarment and Suspension.</w:t>
      </w:r>
      <w:r w:rsidRPr="0072576F">
        <w:rPr>
          <w:rFonts w:cstheme="minorHAnsi"/>
          <w:sz w:val="22"/>
          <w:szCs w:val="22"/>
        </w:rPr>
        <w:t xml:space="preserve">  In addition to the debarment and suspension requirements in the General Terms and Conditions and executed Debarment certificate, the following terms shall apply: </w:t>
      </w:r>
    </w:p>
    <w:p w14:paraId="2F7E1FC1" w14:textId="77777777" w:rsidR="00996FED" w:rsidRPr="0072576F" w:rsidRDefault="00996FED" w:rsidP="00D8469B">
      <w:pPr>
        <w:pStyle w:val="Default"/>
        <w:numPr>
          <w:ilvl w:val="0"/>
          <w:numId w:val="44"/>
        </w:numPr>
        <w:spacing w:after="240"/>
        <w:ind w:left="2160" w:hanging="720"/>
        <w:rPr>
          <w:rFonts w:asciiTheme="minorHAnsi" w:hAnsiTheme="minorHAnsi" w:cstheme="minorHAnsi"/>
          <w:sz w:val="22"/>
          <w:szCs w:val="22"/>
        </w:rPr>
      </w:pPr>
      <w:r w:rsidRPr="0072576F">
        <w:rPr>
          <w:rFonts w:asciiTheme="minorHAnsi" w:hAnsiTheme="minorHAnsi" w:cstheme="minorHAnsi"/>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14950210" w14:textId="77777777" w:rsidR="00996FED" w:rsidRPr="0072576F" w:rsidRDefault="00996FED" w:rsidP="00D8469B">
      <w:pPr>
        <w:pStyle w:val="Default"/>
        <w:numPr>
          <w:ilvl w:val="0"/>
          <w:numId w:val="44"/>
        </w:numPr>
        <w:spacing w:after="240"/>
        <w:ind w:left="2160" w:hanging="720"/>
        <w:rPr>
          <w:rFonts w:asciiTheme="minorHAnsi" w:hAnsiTheme="minorHAnsi" w:cstheme="minorHAnsi"/>
          <w:sz w:val="22"/>
          <w:szCs w:val="22"/>
        </w:rPr>
      </w:pPr>
      <w:r w:rsidRPr="0072576F">
        <w:rPr>
          <w:rFonts w:asciiTheme="minorHAnsi" w:hAnsiTheme="minorHAnsi" w:cstheme="minorHAnsi"/>
          <w:sz w:val="22"/>
          <w:szCs w:val="22"/>
        </w:rPr>
        <w:lastRenderedPageBreak/>
        <w:t xml:space="preserve">The Contractor </w:t>
      </w:r>
      <w:r w:rsidR="00FD22C3" w:rsidRPr="0072576F">
        <w:rPr>
          <w:rFonts w:asciiTheme="minorHAnsi" w:hAnsiTheme="minorHAnsi" w:cstheme="minorHAnsi"/>
          <w:sz w:val="22"/>
          <w:szCs w:val="22"/>
        </w:rPr>
        <w:t>shall</w:t>
      </w:r>
      <w:r w:rsidRPr="0072576F">
        <w:rPr>
          <w:rFonts w:asciiTheme="minorHAnsi" w:hAnsiTheme="minorHAnsi" w:cstheme="minorHAnsi"/>
          <w:sz w:val="22"/>
          <w:szCs w:val="22"/>
        </w:rPr>
        <w:t xml:space="preserve"> comply with 2 C.F.R. pt. 180, subpart C and 2 C.F.R. pt. 3000, subpart C, and </w:t>
      </w:r>
      <w:r w:rsidR="00FD22C3" w:rsidRPr="0072576F">
        <w:rPr>
          <w:rFonts w:asciiTheme="minorHAnsi" w:hAnsiTheme="minorHAnsi" w:cstheme="minorHAnsi"/>
          <w:sz w:val="22"/>
          <w:szCs w:val="22"/>
        </w:rPr>
        <w:t>shall</w:t>
      </w:r>
      <w:r w:rsidRPr="0072576F">
        <w:rPr>
          <w:rFonts w:asciiTheme="minorHAnsi" w:hAnsiTheme="minorHAnsi" w:cstheme="minorHAnsi"/>
          <w:sz w:val="22"/>
          <w:szCs w:val="22"/>
        </w:rPr>
        <w:t xml:space="preserve"> include a requirement to comply with these regulations in any lower tier covered transaction it enters. </w:t>
      </w:r>
    </w:p>
    <w:p w14:paraId="337CE499" w14:textId="77777777" w:rsidR="00996FED" w:rsidRPr="0072576F" w:rsidRDefault="00996FED" w:rsidP="00D8469B">
      <w:pPr>
        <w:pStyle w:val="Default"/>
        <w:numPr>
          <w:ilvl w:val="0"/>
          <w:numId w:val="44"/>
        </w:numPr>
        <w:spacing w:after="240"/>
        <w:ind w:left="2160" w:hanging="720"/>
        <w:rPr>
          <w:rFonts w:asciiTheme="minorHAnsi" w:hAnsiTheme="minorHAnsi" w:cstheme="minorHAnsi"/>
          <w:sz w:val="22"/>
          <w:szCs w:val="22"/>
        </w:rPr>
      </w:pPr>
      <w:r w:rsidRPr="0072576F">
        <w:rPr>
          <w:rFonts w:asciiTheme="minorHAnsi" w:hAnsiTheme="minorHAnsi" w:cstheme="minorHAnsi"/>
          <w:sz w:val="22"/>
          <w:szCs w:val="22"/>
        </w:rPr>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595A91AE" w14:textId="77777777" w:rsidR="00996FED" w:rsidRPr="0072576F" w:rsidRDefault="00996FED" w:rsidP="00D8469B">
      <w:pPr>
        <w:pStyle w:val="Default"/>
        <w:numPr>
          <w:ilvl w:val="0"/>
          <w:numId w:val="44"/>
        </w:numPr>
        <w:spacing w:after="240"/>
        <w:ind w:left="2160" w:hanging="720"/>
        <w:rPr>
          <w:rFonts w:asciiTheme="minorHAnsi" w:hAnsiTheme="minorHAnsi" w:cstheme="minorHAnsi"/>
          <w:sz w:val="22"/>
          <w:szCs w:val="22"/>
        </w:rPr>
      </w:pPr>
      <w:r w:rsidRPr="0072576F">
        <w:rPr>
          <w:rFonts w:asciiTheme="minorHAnsi" w:hAnsiTheme="minorHAnsi" w:cstheme="minorHAnsi"/>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0293A0B9" w14:textId="77777777" w:rsidR="00996FED" w:rsidRPr="0072576F" w:rsidRDefault="00996FED" w:rsidP="00D8469B">
      <w:pPr>
        <w:numPr>
          <w:ilvl w:val="0"/>
          <w:numId w:val="32"/>
        </w:numPr>
        <w:spacing w:after="240"/>
        <w:ind w:left="1440" w:hanging="720"/>
        <w:rPr>
          <w:rFonts w:cstheme="minorHAnsi"/>
          <w:sz w:val="22"/>
          <w:szCs w:val="22"/>
        </w:rPr>
      </w:pPr>
      <w:r w:rsidRPr="0072576F">
        <w:rPr>
          <w:rFonts w:cstheme="minorHAnsi"/>
          <w:b/>
          <w:bCs/>
          <w:sz w:val="22"/>
          <w:szCs w:val="22"/>
        </w:rPr>
        <w:t xml:space="preserve">Conflict of Interest.  </w:t>
      </w:r>
      <w:r w:rsidRPr="0072576F">
        <w:rPr>
          <w:rFonts w:cstheme="minorHAnsi"/>
          <w:sz w:val="22"/>
          <w:szCs w:val="22"/>
        </w:rPr>
        <w:t>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shall be in full compliance with all other conflict of interest requirements, including those contained in 2 C.F.R. § 200.318.</w:t>
      </w:r>
    </w:p>
    <w:p w14:paraId="74898AE2" w14:textId="77777777" w:rsidR="00996FED" w:rsidRPr="0072576F" w:rsidRDefault="00996FED" w:rsidP="00D8469B">
      <w:pPr>
        <w:numPr>
          <w:ilvl w:val="0"/>
          <w:numId w:val="32"/>
        </w:numPr>
        <w:spacing w:after="240"/>
        <w:ind w:left="1440" w:hanging="720"/>
        <w:rPr>
          <w:rFonts w:cstheme="minorHAnsi"/>
          <w:sz w:val="22"/>
          <w:szCs w:val="22"/>
        </w:rPr>
      </w:pPr>
      <w:r w:rsidRPr="0072576F">
        <w:rPr>
          <w:rFonts w:cstheme="minorHAnsi"/>
          <w:b/>
          <w:bCs/>
          <w:sz w:val="22"/>
          <w:szCs w:val="22"/>
        </w:rPr>
        <w:t>Byrd Anti-Lobbying Amendment.</w:t>
      </w:r>
      <w:r w:rsidRPr="0072576F">
        <w:rPr>
          <w:rFonts w:cstheme="minorHAnsi"/>
          <w:sz w:val="22"/>
          <w:szCs w:val="22"/>
        </w:rPr>
        <w:t xml:space="preserve">  For any contract of $100,000 or more, Contractor shall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72576F">
        <w:rPr>
          <w:rFonts w:cstheme="minorHAnsi"/>
          <w:sz w:val="22"/>
          <w:szCs w:val="22"/>
        </w:rPr>
        <w:t>tier</w:t>
      </w:r>
      <w:proofErr w:type="spellEnd"/>
      <w:r w:rsidRPr="0072576F">
        <w:rPr>
          <w:rFonts w:cstheme="minorHAnsi"/>
          <w:sz w:val="22"/>
          <w:szCs w:val="22"/>
        </w:rPr>
        <w:t xml:space="preserve"> up to the recipient who in turn will forward the certification(s) to the County.</w:t>
      </w:r>
    </w:p>
    <w:p w14:paraId="5BA1EA5A" w14:textId="77777777" w:rsidR="00996FED" w:rsidRPr="0072576F" w:rsidRDefault="00996FED" w:rsidP="00D8469B">
      <w:pPr>
        <w:numPr>
          <w:ilvl w:val="0"/>
          <w:numId w:val="32"/>
        </w:numPr>
        <w:spacing w:after="240"/>
        <w:ind w:left="1440" w:hanging="720"/>
        <w:rPr>
          <w:rFonts w:cstheme="minorHAnsi"/>
          <w:sz w:val="22"/>
          <w:szCs w:val="22"/>
        </w:rPr>
      </w:pPr>
      <w:r w:rsidRPr="0072576F">
        <w:rPr>
          <w:rFonts w:cstheme="minorHAnsi"/>
          <w:b/>
          <w:bCs/>
          <w:sz w:val="22"/>
          <w:szCs w:val="22"/>
        </w:rPr>
        <w:t>Procurement of recovered materials</w:t>
      </w:r>
      <w:r w:rsidRPr="0072576F">
        <w:rPr>
          <w:rFonts w:cstheme="minorHAnsi"/>
          <w:sz w:val="22"/>
          <w:szCs w:val="22"/>
        </w:rPr>
        <w:t xml:space="preserve">. </w:t>
      </w:r>
    </w:p>
    <w:p w14:paraId="6DA85EFA" w14:textId="77777777" w:rsidR="00996FED" w:rsidRPr="0072576F" w:rsidRDefault="00996FED" w:rsidP="00D8469B">
      <w:pPr>
        <w:numPr>
          <w:ilvl w:val="0"/>
          <w:numId w:val="35"/>
        </w:numPr>
        <w:spacing w:after="240"/>
        <w:ind w:left="2160" w:hanging="720"/>
        <w:rPr>
          <w:rFonts w:cstheme="minorHAnsi"/>
          <w:sz w:val="22"/>
          <w:szCs w:val="22"/>
        </w:rPr>
      </w:pPr>
      <w:r w:rsidRPr="0072576F">
        <w:rPr>
          <w:rFonts w:cstheme="minorHAnsi"/>
          <w:sz w:val="22"/>
          <w:szCs w:val="22"/>
        </w:rPr>
        <w:t>In the performance of this contract, the Contractor shall make maximum use of products containing recovered materials that are EPA-designated items unless the product cannot be acquired—</w:t>
      </w:r>
    </w:p>
    <w:p w14:paraId="6F508651" w14:textId="77777777" w:rsidR="00996FED" w:rsidRPr="0072576F" w:rsidRDefault="00996FED" w:rsidP="00D8469B">
      <w:pPr>
        <w:numPr>
          <w:ilvl w:val="1"/>
          <w:numId w:val="35"/>
        </w:numPr>
        <w:spacing w:after="240"/>
        <w:ind w:left="2880" w:hanging="720"/>
        <w:rPr>
          <w:rFonts w:cstheme="minorHAnsi"/>
          <w:sz w:val="22"/>
          <w:szCs w:val="22"/>
        </w:rPr>
      </w:pPr>
      <w:r w:rsidRPr="0072576F">
        <w:rPr>
          <w:rFonts w:cstheme="minorHAnsi"/>
          <w:sz w:val="22"/>
          <w:szCs w:val="22"/>
        </w:rPr>
        <w:t>Competitively within a timeframe providing for compliance with the Contract performance schedule;</w:t>
      </w:r>
    </w:p>
    <w:p w14:paraId="7F3DC809" w14:textId="77777777" w:rsidR="00996FED" w:rsidRPr="0072576F" w:rsidRDefault="00996FED" w:rsidP="00D8469B">
      <w:pPr>
        <w:numPr>
          <w:ilvl w:val="1"/>
          <w:numId w:val="35"/>
        </w:numPr>
        <w:spacing w:after="240"/>
        <w:ind w:left="2880" w:hanging="720"/>
        <w:rPr>
          <w:rFonts w:cstheme="minorHAnsi"/>
          <w:sz w:val="22"/>
          <w:szCs w:val="22"/>
        </w:rPr>
      </w:pPr>
      <w:r w:rsidRPr="0072576F">
        <w:rPr>
          <w:rFonts w:cstheme="minorHAnsi"/>
          <w:sz w:val="22"/>
          <w:szCs w:val="22"/>
        </w:rPr>
        <w:t>Meeting Contract performance requirements; or</w:t>
      </w:r>
    </w:p>
    <w:p w14:paraId="002FEFCB" w14:textId="77777777" w:rsidR="00996FED" w:rsidRPr="0072576F" w:rsidRDefault="00996FED" w:rsidP="00D8469B">
      <w:pPr>
        <w:numPr>
          <w:ilvl w:val="1"/>
          <w:numId w:val="35"/>
        </w:numPr>
        <w:spacing w:after="240"/>
        <w:ind w:left="2880" w:hanging="720"/>
        <w:rPr>
          <w:rFonts w:cstheme="minorHAnsi"/>
          <w:sz w:val="22"/>
          <w:szCs w:val="22"/>
        </w:rPr>
      </w:pPr>
      <w:r w:rsidRPr="0072576F">
        <w:rPr>
          <w:rFonts w:cstheme="minorHAnsi"/>
          <w:sz w:val="22"/>
          <w:szCs w:val="22"/>
        </w:rPr>
        <w:t>At a reasonable price.</w:t>
      </w:r>
    </w:p>
    <w:p w14:paraId="4A0EEF39" w14:textId="77777777" w:rsidR="00996FED" w:rsidRPr="0072576F" w:rsidRDefault="00996FED" w:rsidP="00D8469B">
      <w:pPr>
        <w:numPr>
          <w:ilvl w:val="0"/>
          <w:numId w:val="35"/>
        </w:numPr>
        <w:spacing w:after="240"/>
        <w:ind w:left="2160" w:hanging="720"/>
        <w:rPr>
          <w:rFonts w:cstheme="minorHAnsi"/>
          <w:sz w:val="22"/>
          <w:szCs w:val="22"/>
        </w:rPr>
      </w:pPr>
      <w:r w:rsidRPr="0072576F">
        <w:rPr>
          <w:rFonts w:cstheme="minorHAnsi"/>
          <w:sz w:val="22"/>
          <w:szCs w:val="22"/>
        </w:rPr>
        <w:t>Information about this requirement, along with the list of EPA-designated items, is available at EPA’s Comprehensive Procurement Guidelines web site, https://www.epa.gov/smm/comprehensive- procurement-guideline-</w:t>
      </w:r>
      <w:proofErr w:type="spellStart"/>
      <w:r w:rsidRPr="0072576F">
        <w:rPr>
          <w:rFonts w:cstheme="minorHAnsi"/>
          <w:sz w:val="22"/>
          <w:szCs w:val="22"/>
        </w:rPr>
        <w:t>cpg</w:t>
      </w:r>
      <w:proofErr w:type="spellEnd"/>
      <w:r w:rsidRPr="0072576F">
        <w:rPr>
          <w:rFonts w:cstheme="minorHAnsi"/>
          <w:sz w:val="22"/>
          <w:szCs w:val="22"/>
        </w:rPr>
        <w:t>-program.</w:t>
      </w:r>
    </w:p>
    <w:p w14:paraId="39FC4B8E" w14:textId="77777777" w:rsidR="00996FED" w:rsidRPr="0072576F" w:rsidRDefault="00996FED" w:rsidP="00D8469B">
      <w:pPr>
        <w:numPr>
          <w:ilvl w:val="0"/>
          <w:numId w:val="35"/>
        </w:numPr>
        <w:spacing w:after="240"/>
        <w:ind w:left="2160" w:hanging="720"/>
        <w:rPr>
          <w:rFonts w:cstheme="minorHAnsi"/>
          <w:sz w:val="22"/>
          <w:szCs w:val="22"/>
        </w:rPr>
      </w:pPr>
      <w:r w:rsidRPr="0072576F">
        <w:rPr>
          <w:rFonts w:cstheme="minorHAnsi"/>
          <w:sz w:val="22"/>
          <w:szCs w:val="22"/>
        </w:rPr>
        <w:lastRenderedPageBreak/>
        <w:t>The Contractor also agrees to comply with all other applicable requirements of Section 6002 of the Solid Waste Disposal Act.</w:t>
      </w:r>
    </w:p>
    <w:p w14:paraId="1EEB5364" w14:textId="77777777" w:rsidR="00996FED" w:rsidRPr="0072576F" w:rsidRDefault="00996FED" w:rsidP="00D8469B">
      <w:pPr>
        <w:pStyle w:val="Default"/>
        <w:numPr>
          <w:ilvl w:val="0"/>
          <w:numId w:val="32"/>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t>Access to Records.</w:t>
      </w:r>
    </w:p>
    <w:p w14:paraId="44EADDC6" w14:textId="77777777" w:rsidR="00996FED" w:rsidRPr="0072576F" w:rsidRDefault="00996FED" w:rsidP="00D8469B">
      <w:pPr>
        <w:pStyle w:val="Default"/>
        <w:numPr>
          <w:ilvl w:val="0"/>
          <w:numId w:val="36"/>
        </w:numPr>
        <w:spacing w:after="240"/>
        <w:ind w:hanging="720"/>
        <w:rPr>
          <w:rFonts w:asciiTheme="minorHAnsi" w:hAnsiTheme="minorHAnsi" w:cstheme="minorHAnsi"/>
          <w:sz w:val="22"/>
          <w:szCs w:val="22"/>
        </w:rPr>
      </w:pPr>
      <w:r w:rsidRPr="0072576F">
        <w:rPr>
          <w:rFonts w:asciiTheme="minorHAnsi" w:hAnsiTheme="minorHAnsi" w:cstheme="minorHAnsi"/>
          <w:sz w:val="22"/>
          <w:szCs w:val="22"/>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014AC27C" w14:textId="77777777" w:rsidR="00996FED" w:rsidRPr="0072576F" w:rsidRDefault="00996FED" w:rsidP="00D8469B">
      <w:pPr>
        <w:pStyle w:val="Default"/>
        <w:numPr>
          <w:ilvl w:val="0"/>
          <w:numId w:val="36"/>
        </w:numPr>
        <w:spacing w:after="240"/>
        <w:ind w:hanging="720"/>
        <w:rPr>
          <w:rFonts w:asciiTheme="minorHAnsi" w:hAnsiTheme="minorHAnsi" w:cstheme="minorHAnsi"/>
          <w:sz w:val="22"/>
          <w:szCs w:val="22"/>
        </w:rPr>
      </w:pPr>
      <w:r w:rsidRPr="0072576F">
        <w:rPr>
          <w:rFonts w:asciiTheme="minorHAnsi" w:hAnsiTheme="minorHAnsi" w:cstheme="minorHAnsi"/>
          <w:sz w:val="22"/>
          <w:szCs w:val="22"/>
        </w:rPr>
        <w:t>The Contractor agrees to permit any of the foregoing parties to reproduce by any means whatsoever or to copy excerpts and transcriptions as reasonably needed.</w:t>
      </w:r>
    </w:p>
    <w:p w14:paraId="2C13C273" w14:textId="77777777" w:rsidR="00996FED" w:rsidRPr="0072576F" w:rsidRDefault="00996FED" w:rsidP="00D8469B">
      <w:pPr>
        <w:pStyle w:val="Default"/>
        <w:numPr>
          <w:ilvl w:val="0"/>
          <w:numId w:val="36"/>
        </w:numPr>
        <w:spacing w:after="240"/>
        <w:ind w:hanging="720"/>
        <w:rPr>
          <w:rFonts w:asciiTheme="minorHAnsi" w:hAnsiTheme="minorHAnsi" w:cstheme="minorHAnsi"/>
          <w:sz w:val="22"/>
          <w:szCs w:val="22"/>
        </w:rPr>
      </w:pPr>
      <w:r w:rsidRPr="0072576F">
        <w:rPr>
          <w:rFonts w:asciiTheme="minorHAnsi" w:hAnsiTheme="minorHAnsi" w:cstheme="minorHAnsi"/>
          <w:sz w:val="22"/>
          <w:szCs w:val="22"/>
        </w:rPr>
        <w:t>The Contractor agrees to provide the Federal Awarding Agency or its authorized representatives access to construction or other work sites pertaining to the work being completed under the contract.</w:t>
      </w:r>
    </w:p>
    <w:p w14:paraId="0D17807C" w14:textId="77777777" w:rsidR="00996FED" w:rsidRPr="0072576F" w:rsidRDefault="00996FED" w:rsidP="00D8469B">
      <w:pPr>
        <w:pStyle w:val="Default"/>
        <w:numPr>
          <w:ilvl w:val="0"/>
          <w:numId w:val="36"/>
        </w:numPr>
        <w:spacing w:after="240"/>
        <w:ind w:hanging="720"/>
        <w:rPr>
          <w:rFonts w:asciiTheme="minorHAnsi" w:hAnsiTheme="minorHAnsi" w:cstheme="minorHAnsi"/>
          <w:sz w:val="22"/>
          <w:szCs w:val="22"/>
        </w:rPr>
      </w:pPr>
      <w:r w:rsidRPr="0072576F">
        <w:rPr>
          <w:rFonts w:asciiTheme="minorHAnsi" w:hAnsiTheme="minorHAnsi" w:cstheme="minorHAnsi"/>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59A8D7B2" w14:textId="77777777" w:rsidR="00996FED" w:rsidRPr="0072576F" w:rsidRDefault="00996FED" w:rsidP="00D8469B">
      <w:pPr>
        <w:pStyle w:val="Default"/>
        <w:numPr>
          <w:ilvl w:val="0"/>
          <w:numId w:val="32"/>
        </w:numPr>
        <w:spacing w:after="240"/>
        <w:ind w:left="1440" w:hanging="720"/>
        <w:rPr>
          <w:rFonts w:asciiTheme="minorHAnsi" w:hAnsiTheme="minorHAnsi" w:cstheme="minorHAnsi"/>
          <w:sz w:val="22"/>
          <w:szCs w:val="22"/>
        </w:rPr>
      </w:pPr>
      <w:r w:rsidRPr="0072576F">
        <w:rPr>
          <w:rFonts w:asciiTheme="minorHAnsi" w:hAnsiTheme="minorHAnsi" w:cstheme="minorHAnsi"/>
          <w:b/>
          <w:bCs/>
          <w:sz w:val="22"/>
          <w:szCs w:val="22"/>
        </w:rPr>
        <w:t xml:space="preserve">Changes.  </w:t>
      </w:r>
      <w:r w:rsidRPr="0072576F">
        <w:rPr>
          <w:rFonts w:asciiTheme="minorHAnsi" w:hAnsiTheme="minorHAnsi" w:cstheme="minorHAnsi"/>
          <w:sz w:val="22"/>
          <w:szCs w:val="22"/>
        </w:rPr>
        <w:t xml:space="preserve"> The cost of any change, modification, change order, or constructive change </w:t>
      </w:r>
      <w:r w:rsidR="00FD22C3" w:rsidRPr="0072576F">
        <w:rPr>
          <w:rFonts w:asciiTheme="minorHAnsi" w:hAnsiTheme="minorHAnsi" w:cstheme="minorHAnsi"/>
          <w:sz w:val="22"/>
          <w:szCs w:val="22"/>
        </w:rPr>
        <w:t>shall</w:t>
      </w:r>
      <w:r w:rsidRPr="0072576F">
        <w:rPr>
          <w:rFonts w:asciiTheme="minorHAnsi" w:hAnsiTheme="minorHAnsi" w:cstheme="minorHAnsi"/>
          <w:sz w:val="22"/>
          <w:szCs w:val="22"/>
        </w:rPr>
        <w:t xml:space="preserve">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shall be valid unless made in writing and signed by the parties hereto, and that no oral understanding or agreement not incorporated herein, shall be binding on any of the parties hereto.</w:t>
      </w:r>
    </w:p>
    <w:p w14:paraId="3D67A42A" w14:textId="77777777" w:rsidR="00996FED" w:rsidRPr="0072576F" w:rsidRDefault="00996FED" w:rsidP="00D8469B">
      <w:pPr>
        <w:pStyle w:val="Default"/>
        <w:numPr>
          <w:ilvl w:val="0"/>
          <w:numId w:val="32"/>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t>Seal, Logo, And Flags.</w:t>
      </w:r>
      <w:r w:rsidRPr="0072576F">
        <w:rPr>
          <w:rFonts w:asciiTheme="minorHAnsi" w:hAnsiTheme="minorHAnsi" w:cstheme="minorHAnsi"/>
          <w:sz w:val="22"/>
          <w:szCs w:val="22"/>
        </w:rPr>
        <w:t xml:space="preserve">   The Contractor shall not use the Department of Homeland Security, or any other Federal, state or local seals, logos, crests, or reproductions of flags or likenesses of agency officials without specific Federal Awarding Agency pre-approval.</w:t>
      </w:r>
      <w:r w:rsidRPr="0072576F">
        <w:rPr>
          <w:rFonts w:asciiTheme="minorHAnsi" w:hAnsiTheme="minorHAnsi" w:cstheme="minorHAnsi"/>
          <w:b/>
          <w:bCs/>
          <w:sz w:val="22"/>
          <w:szCs w:val="22"/>
        </w:rPr>
        <w:t xml:space="preserve"> </w:t>
      </w:r>
    </w:p>
    <w:p w14:paraId="4C11AEFB" w14:textId="77777777" w:rsidR="00996FED" w:rsidRPr="0072576F" w:rsidRDefault="00996FED" w:rsidP="00D8469B">
      <w:pPr>
        <w:pStyle w:val="Default"/>
        <w:numPr>
          <w:ilvl w:val="0"/>
          <w:numId w:val="32"/>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t xml:space="preserve">Compliance with Federal Law, Regulations, and Executive Orders.   </w:t>
      </w:r>
      <w:r w:rsidRPr="0072576F">
        <w:rPr>
          <w:rFonts w:asciiTheme="minorHAnsi" w:hAnsiTheme="minorHAnsi" w:cstheme="minorHAnsi"/>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5D72B736" w14:textId="77777777" w:rsidR="00996FED" w:rsidRPr="0072576F" w:rsidRDefault="00996FED" w:rsidP="00D8469B">
      <w:pPr>
        <w:pStyle w:val="Default"/>
        <w:numPr>
          <w:ilvl w:val="0"/>
          <w:numId w:val="32"/>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t xml:space="preserve">No Obligation of Federal Government.  </w:t>
      </w:r>
      <w:r w:rsidRPr="0072576F">
        <w:rPr>
          <w:rFonts w:asciiTheme="minorHAnsi" w:hAnsiTheme="minorHAnsi" w:cstheme="minorHAnsi"/>
          <w:sz w:val="22"/>
          <w:szCs w:val="22"/>
        </w:rPr>
        <w:t>The Federal Government is not a party to this contract and is not subject to any obligations or liabilities to the non-Federal entity, contractor, or any other party pertaining to any matter resulting from the Contract.</w:t>
      </w:r>
    </w:p>
    <w:p w14:paraId="14EB7F44" w14:textId="77777777" w:rsidR="00996FED" w:rsidRPr="0072576F" w:rsidRDefault="00996FED" w:rsidP="00D8469B">
      <w:pPr>
        <w:pStyle w:val="Default"/>
        <w:numPr>
          <w:ilvl w:val="0"/>
          <w:numId w:val="32"/>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t>Program Fraud and False or Fraudulent Statements or Related Acts</w:t>
      </w:r>
      <w:r w:rsidRPr="0072576F">
        <w:rPr>
          <w:rFonts w:asciiTheme="minorHAnsi" w:hAnsiTheme="minorHAnsi" w:cstheme="minorHAnsi"/>
          <w:sz w:val="22"/>
          <w:szCs w:val="22"/>
        </w:rPr>
        <w:t>. The Contractor acknowledges that 31 U.S.C. Chap. 38 (Administrative Remedies for False Claims and Statements) applies to the Contractor’s actions pertaining to this Contract.</w:t>
      </w:r>
    </w:p>
    <w:p w14:paraId="297E15B7" w14:textId="77777777" w:rsidR="00996FED" w:rsidRPr="0072576F" w:rsidRDefault="00996FED" w:rsidP="00D8469B">
      <w:pPr>
        <w:pStyle w:val="Default"/>
        <w:numPr>
          <w:ilvl w:val="0"/>
          <w:numId w:val="32"/>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lastRenderedPageBreak/>
        <w:t xml:space="preserve">Local Preferences: </w:t>
      </w:r>
      <w:r w:rsidRPr="0072576F">
        <w:rPr>
          <w:rFonts w:asciiTheme="minorHAnsi" w:hAnsiTheme="minorHAnsi" w:cstheme="minorHAnsi"/>
          <w:sz w:val="22"/>
          <w:szCs w:val="22"/>
        </w:rPr>
        <w:t>To the extent that any local preferences are prohibited by funding, SLEB and other local preferences and policies have already been or are waived.</w:t>
      </w:r>
      <w:r w:rsidRPr="0072576F">
        <w:rPr>
          <w:rFonts w:asciiTheme="minorHAnsi" w:hAnsiTheme="minorHAnsi" w:cstheme="minorHAnsi"/>
          <w:b/>
          <w:bCs/>
          <w:sz w:val="22"/>
          <w:szCs w:val="22"/>
        </w:rPr>
        <w:t xml:space="preserve">  </w:t>
      </w:r>
    </w:p>
    <w:p w14:paraId="6513E84B" w14:textId="77777777" w:rsidR="00996FED" w:rsidRPr="0072576F" w:rsidRDefault="00996FED" w:rsidP="00D8469B">
      <w:pPr>
        <w:pStyle w:val="Default"/>
        <w:numPr>
          <w:ilvl w:val="0"/>
          <w:numId w:val="32"/>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t>Contract Work Hours and Safety Standards Act</w:t>
      </w:r>
      <w:r w:rsidRPr="0072576F">
        <w:rPr>
          <w:rFonts w:asciiTheme="minorHAnsi" w:hAnsiTheme="minorHAnsi" w:cstheme="minorHAnsi"/>
          <w:sz w:val="22"/>
          <w:szCs w:val="22"/>
        </w:rPr>
        <w:t xml:space="preserve"> (40 U.S.C. 3701–3708). For all contracts in excess of $100,000 that involve the employment of mechanics or laborers, the following provisions, from 29 C.F.R §5.5(b) shall apply: </w:t>
      </w:r>
    </w:p>
    <w:p w14:paraId="47C364C8" w14:textId="77777777" w:rsidR="00996FED" w:rsidRPr="0072576F" w:rsidRDefault="00996FED" w:rsidP="00D8469B">
      <w:pPr>
        <w:numPr>
          <w:ilvl w:val="0"/>
          <w:numId w:val="37"/>
        </w:numPr>
        <w:spacing w:after="240"/>
        <w:ind w:hanging="720"/>
        <w:rPr>
          <w:rFonts w:cstheme="minorHAnsi"/>
          <w:sz w:val="22"/>
          <w:szCs w:val="22"/>
        </w:rPr>
      </w:pPr>
      <w:r w:rsidRPr="0072576F">
        <w:rPr>
          <w:rFonts w:cstheme="minorHAnsi"/>
          <w:sz w:val="22"/>
          <w:szCs w:val="22"/>
        </w:rPr>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2DFE16D6" w14:textId="77777777" w:rsidR="00996FED" w:rsidRPr="0072576F" w:rsidRDefault="00996FED" w:rsidP="00D8469B">
      <w:pPr>
        <w:numPr>
          <w:ilvl w:val="0"/>
          <w:numId w:val="37"/>
        </w:numPr>
        <w:spacing w:after="240"/>
        <w:ind w:hanging="720"/>
        <w:rPr>
          <w:rFonts w:cstheme="minorHAnsi"/>
          <w:sz w:val="22"/>
          <w:szCs w:val="22"/>
        </w:rPr>
      </w:pPr>
      <w:r w:rsidRPr="0072576F">
        <w:rPr>
          <w:rFonts w:cstheme="minorHAnsi"/>
          <w:sz w:val="22"/>
          <w:szCs w:val="22"/>
        </w:rPr>
        <w:t>Violation; liability for unpaid wages; liquidated damages. In the event of any violation of the clause set forth in paragraph (1)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07BEE2D7" w14:textId="77777777" w:rsidR="00996FED" w:rsidRPr="0072576F" w:rsidRDefault="00996FED" w:rsidP="00D8469B">
      <w:pPr>
        <w:numPr>
          <w:ilvl w:val="0"/>
          <w:numId w:val="37"/>
        </w:numPr>
        <w:spacing w:after="240"/>
        <w:ind w:hanging="720"/>
        <w:rPr>
          <w:rFonts w:cstheme="minorHAnsi"/>
          <w:sz w:val="22"/>
          <w:szCs w:val="22"/>
        </w:rPr>
      </w:pPr>
      <w:r w:rsidRPr="0072576F">
        <w:rPr>
          <w:rFonts w:cstheme="minorHAnsi"/>
          <w:sz w:val="22"/>
          <w:szCs w:val="22"/>
        </w:rPr>
        <w:t>Withholding for unpaid wages and liquidated damages. The County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41111671" w14:textId="77777777" w:rsidR="00996FED" w:rsidRPr="0072576F" w:rsidRDefault="00996FED" w:rsidP="00D8469B">
      <w:pPr>
        <w:numPr>
          <w:ilvl w:val="0"/>
          <w:numId w:val="37"/>
        </w:numPr>
        <w:spacing w:after="240"/>
        <w:ind w:hanging="720"/>
        <w:rPr>
          <w:rFonts w:cstheme="minorHAnsi"/>
          <w:sz w:val="22"/>
          <w:szCs w:val="22"/>
        </w:rPr>
      </w:pPr>
      <w:r w:rsidRPr="0072576F">
        <w:rPr>
          <w:rFonts w:cstheme="minorHAnsi"/>
          <w:sz w:val="22"/>
          <w:szCs w:val="22"/>
        </w:rPr>
        <w:t xml:space="preserve">Subcontracts. The contractor or subcontractor shall insert in any subcontracts the clauses set forth in paragraph (1) through (4) of this section and a clause requiring the subcontractors to include these clauses in any lower tier subcontracts. The prime Contractor shall be responsible for compliance by any subcontractor or lower tier subcontractor with the clauses set forth in paragraphs (1) through (4) of this section. </w:t>
      </w:r>
    </w:p>
    <w:p w14:paraId="4796B9B4" w14:textId="77777777" w:rsidR="00996FED" w:rsidRPr="0072576F" w:rsidRDefault="00996FED" w:rsidP="00D8469B">
      <w:pPr>
        <w:numPr>
          <w:ilvl w:val="0"/>
          <w:numId w:val="38"/>
        </w:numPr>
        <w:spacing w:after="240"/>
        <w:ind w:left="1440" w:hanging="720"/>
        <w:rPr>
          <w:rFonts w:cstheme="minorHAnsi"/>
          <w:sz w:val="22"/>
          <w:szCs w:val="22"/>
        </w:rPr>
      </w:pPr>
      <w:r w:rsidRPr="0072576F">
        <w:rPr>
          <w:rFonts w:cstheme="minorHAnsi"/>
          <w:b/>
          <w:bCs/>
          <w:sz w:val="22"/>
          <w:szCs w:val="22"/>
        </w:rPr>
        <w:t>Domestic Preferences for Procurements</w:t>
      </w:r>
      <w:r w:rsidRPr="0072576F">
        <w:rPr>
          <w:rFonts w:cstheme="minorHAnsi"/>
          <w:sz w:val="22"/>
          <w:szCs w:val="22"/>
        </w:rPr>
        <w:t xml:space="preserve">.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w:t>
      </w:r>
      <w:r w:rsidR="00FD22C3" w:rsidRPr="0072576F">
        <w:rPr>
          <w:rFonts w:cstheme="minorHAnsi"/>
          <w:sz w:val="22"/>
          <w:szCs w:val="22"/>
        </w:rPr>
        <w:t>shall</w:t>
      </w:r>
      <w:r w:rsidRPr="0072576F">
        <w:rPr>
          <w:rFonts w:cstheme="minorHAnsi"/>
          <w:sz w:val="22"/>
          <w:szCs w:val="22"/>
        </w:rPr>
        <w:t xml:space="preserve"> be included in all subawards </w:t>
      </w:r>
      <w:r w:rsidRPr="0072576F">
        <w:rPr>
          <w:rFonts w:cstheme="minorHAnsi"/>
          <w:sz w:val="22"/>
          <w:szCs w:val="22"/>
        </w:rPr>
        <w:lastRenderedPageBreak/>
        <w:t>including all contracts and purchase orders for work or products under this award.  For purposes of this section:</w:t>
      </w:r>
    </w:p>
    <w:p w14:paraId="7C5F0142" w14:textId="77777777" w:rsidR="00996FED" w:rsidRPr="0072576F" w:rsidRDefault="00996FED" w:rsidP="00D8469B">
      <w:pPr>
        <w:numPr>
          <w:ilvl w:val="0"/>
          <w:numId w:val="39"/>
        </w:numPr>
        <w:spacing w:after="240"/>
        <w:ind w:hanging="720"/>
        <w:rPr>
          <w:rFonts w:cstheme="minorHAnsi"/>
          <w:sz w:val="22"/>
          <w:szCs w:val="22"/>
        </w:rPr>
      </w:pPr>
      <w:r w:rsidRPr="0072576F">
        <w:rPr>
          <w:rFonts w:cstheme="minorHAnsi"/>
          <w:sz w:val="22"/>
          <w:szCs w:val="22"/>
        </w:rPr>
        <w:t>“Produced in the United States” means, for iron and steel products, that all manufacturing processes, from the initial melting stage through the application of coatings, occurred in the United States.</w:t>
      </w:r>
    </w:p>
    <w:p w14:paraId="63C03D22" w14:textId="77777777" w:rsidR="00996FED" w:rsidRPr="0072576F" w:rsidRDefault="00996FED" w:rsidP="00D8469B">
      <w:pPr>
        <w:numPr>
          <w:ilvl w:val="0"/>
          <w:numId w:val="39"/>
        </w:numPr>
        <w:spacing w:after="240"/>
        <w:ind w:hanging="720"/>
        <w:rPr>
          <w:rFonts w:cstheme="minorHAnsi"/>
          <w:sz w:val="22"/>
          <w:szCs w:val="22"/>
        </w:rPr>
      </w:pPr>
      <w:r w:rsidRPr="0072576F">
        <w:rPr>
          <w:rFonts w:cstheme="minorHAns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60F61A71" w14:textId="77777777" w:rsidR="00996FED" w:rsidRPr="0072576F" w:rsidRDefault="00996FED" w:rsidP="00D8469B">
      <w:pPr>
        <w:numPr>
          <w:ilvl w:val="0"/>
          <w:numId w:val="40"/>
        </w:numPr>
        <w:spacing w:after="240"/>
        <w:ind w:left="1440" w:hanging="720"/>
        <w:rPr>
          <w:rFonts w:cstheme="minorHAnsi"/>
          <w:sz w:val="22"/>
          <w:szCs w:val="22"/>
        </w:rPr>
      </w:pPr>
      <w:r w:rsidRPr="0072576F">
        <w:rPr>
          <w:rFonts w:cstheme="minorHAnsi"/>
          <w:b/>
          <w:bCs/>
          <w:sz w:val="22"/>
          <w:szCs w:val="22"/>
        </w:rPr>
        <w:t>Prohibition on Contracting for Covered Telecommunications Equipment and Services</w:t>
      </w:r>
      <w:r w:rsidRPr="0072576F">
        <w:rPr>
          <w:rFonts w:cstheme="minorHAnsi"/>
          <w:sz w:val="22"/>
          <w:szCs w:val="22"/>
        </w:rPr>
        <w:t xml:space="preserve">.  </w:t>
      </w:r>
    </w:p>
    <w:p w14:paraId="5C6139C4" w14:textId="77777777" w:rsidR="00996FED" w:rsidRPr="0072576F" w:rsidRDefault="00996FED" w:rsidP="00D8469B">
      <w:pPr>
        <w:numPr>
          <w:ilvl w:val="0"/>
          <w:numId w:val="41"/>
        </w:numPr>
        <w:spacing w:after="240"/>
        <w:ind w:left="2160" w:hanging="720"/>
        <w:rPr>
          <w:rFonts w:cstheme="minorHAnsi"/>
          <w:sz w:val="22"/>
          <w:szCs w:val="22"/>
        </w:rPr>
      </w:pPr>
      <w:r w:rsidRPr="0072576F">
        <w:rPr>
          <w:rFonts w:cstheme="minorHAns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18F1F071" w14:textId="77777777" w:rsidR="00996FED" w:rsidRPr="0072576F" w:rsidRDefault="00996FED" w:rsidP="00D8469B">
      <w:pPr>
        <w:numPr>
          <w:ilvl w:val="0"/>
          <w:numId w:val="41"/>
        </w:numPr>
        <w:spacing w:after="240"/>
        <w:ind w:left="2160" w:hanging="720"/>
        <w:rPr>
          <w:rFonts w:cstheme="minorHAnsi"/>
          <w:sz w:val="22"/>
          <w:szCs w:val="22"/>
        </w:rPr>
      </w:pPr>
      <w:r w:rsidRPr="0072576F">
        <w:rPr>
          <w:rFonts w:cstheme="minorHAnsi"/>
          <w:sz w:val="22"/>
          <w:szCs w:val="22"/>
        </w:rPr>
        <w:t>Prohibitions.</w:t>
      </w:r>
    </w:p>
    <w:p w14:paraId="14A1E988" w14:textId="77777777" w:rsidR="00996FED" w:rsidRPr="0072576F" w:rsidRDefault="00996FED" w:rsidP="00D8469B">
      <w:pPr>
        <w:numPr>
          <w:ilvl w:val="1"/>
          <w:numId w:val="41"/>
        </w:numPr>
        <w:spacing w:after="240"/>
        <w:ind w:left="2880" w:hanging="720"/>
        <w:rPr>
          <w:rFonts w:cstheme="minorHAnsi"/>
          <w:sz w:val="22"/>
          <w:szCs w:val="22"/>
        </w:rPr>
      </w:pPr>
      <w:r w:rsidRPr="0072576F">
        <w:rPr>
          <w:rFonts w:cstheme="minorHAns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2288CF04" w14:textId="77777777" w:rsidR="00996FED" w:rsidRPr="0072576F" w:rsidRDefault="00996FED" w:rsidP="00D8469B">
      <w:pPr>
        <w:numPr>
          <w:ilvl w:val="1"/>
          <w:numId w:val="41"/>
        </w:numPr>
        <w:spacing w:after="240"/>
        <w:ind w:left="2880" w:hanging="720"/>
        <w:rPr>
          <w:rFonts w:cstheme="minorHAnsi"/>
          <w:sz w:val="22"/>
          <w:szCs w:val="22"/>
        </w:rPr>
      </w:pPr>
      <w:r w:rsidRPr="0072576F">
        <w:rPr>
          <w:rFonts w:cstheme="minorHAnsi"/>
          <w:sz w:val="22"/>
          <w:szCs w:val="22"/>
        </w:rPr>
        <w:t>Unless an exception in paragraph (3) of this clause applies, the contractor and its subcontractors may not use grant, cooperative agreement, loan, or loan guarantee funds from the Federal Emergency Management Agency to:</w:t>
      </w:r>
    </w:p>
    <w:p w14:paraId="757A804D" w14:textId="77777777" w:rsidR="00996FED" w:rsidRPr="0072576F" w:rsidRDefault="00996FED" w:rsidP="00D8469B">
      <w:pPr>
        <w:numPr>
          <w:ilvl w:val="2"/>
          <w:numId w:val="46"/>
        </w:numPr>
        <w:spacing w:after="240"/>
        <w:ind w:left="3600" w:hanging="450"/>
        <w:rPr>
          <w:rFonts w:cstheme="minorHAnsi"/>
          <w:sz w:val="22"/>
          <w:szCs w:val="22"/>
        </w:rPr>
      </w:pPr>
      <w:r w:rsidRPr="0072576F">
        <w:rPr>
          <w:rFonts w:cstheme="minorHAnsi"/>
          <w:sz w:val="22"/>
          <w:szCs w:val="22"/>
        </w:rPr>
        <w:t>Procure or obtain any equipment, system, or service that uses covered telecommunications equipment or services as a substantial or essential component of any system, or as critical technology of any system;</w:t>
      </w:r>
    </w:p>
    <w:p w14:paraId="7798FE7C" w14:textId="77777777" w:rsidR="00996FED" w:rsidRPr="0072576F" w:rsidRDefault="00996FED" w:rsidP="00D8469B">
      <w:pPr>
        <w:numPr>
          <w:ilvl w:val="2"/>
          <w:numId w:val="46"/>
        </w:numPr>
        <w:spacing w:after="240"/>
        <w:ind w:left="3600" w:hanging="450"/>
        <w:rPr>
          <w:rFonts w:cstheme="minorHAnsi"/>
          <w:sz w:val="22"/>
          <w:szCs w:val="22"/>
        </w:rPr>
      </w:pPr>
      <w:r w:rsidRPr="0072576F">
        <w:rPr>
          <w:rFonts w:cstheme="minorHAnsi"/>
          <w:sz w:val="22"/>
          <w:szCs w:val="22"/>
        </w:rPr>
        <w:t xml:space="preserve">Enter into, extend, or renew a contract to procure or obtain any equipment, system, or service that uses covered telecommunications equipment or services as a substantial or essential component of any system, or as critical technology of any system; </w:t>
      </w:r>
    </w:p>
    <w:p w14:paraId="4367C645" w14:textId="77777777" w:rsidR="00996FED" w:rsidRPr="0072576F" w:rsidRDefault="00996FED" w:rsidP="00D8469B">
      <w:pPr>
        <w:numPr>
          <w:ilvl w:val="2"/>
          <w:numId w:val="46"/>
        </w:numPr>
        <w:spacing w:after="240"/>
        <w:ind w:left="3600" w:hanging="450"/>
        <w:rPr>
          <w:rFonts w:cstheme="minorHAnsi"/>
          <w:sz w:val="22"/>
          <w:szCs w:val="22"/>
        </w:rPr>
      </w:pPr>
      <w:r w:rsidRPr="0072576F">
        <w:rPr>
          <w:rFonts w:cstheme="minorHAnsi"/>
          <w:sz w:val="22"/>
          <w:szCs w:val="22"/>
        </w:rPr>
        <w:t>Enter into, extend, or renew contracts with entities that use covered telecommunications equipment or services as a substantial or essential component of any system, or as critical technology as part of any system; or</w:t>
      </w:r>
    </w:p>
    <w:p w14:paraId="7F2E1C34" w14:textId="77777777" w:rsidR="00996FED" w:rsidRPr="0072576F" w:rsidRDefault="00996FED" w:rsidP="00D8469B">
      <w:pPr>
        <w:numPr>
          <w:ilvl w:val="2"/>
          <w:numId w:val="46"/>
        </w:numPr>
        <w:spacing w:after="240"/>
        <w:ind w:left="3600" w:hanging="450"/>
        <w:rPr>
          <w:rFonts w:cstheme="minorHAnsi"/>
          <w:sz w:val="22"/>
          <w:szCs w:val="22"/>
        </w:rPr>
      </w:pPr>
      <w:r w:rsidRPr="0072576F">
        <w:rPr>
          <w:rFonts w:cstheme="minorHAnsi"/>
          <w:sz w:val="22"/>
          <w:szCs w:val="22"/>
        </w:rPr>
        <w:lastRenderedPageBreak/>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26FD009C" w14:textId="77777777" w:rsidR="00996FED" w:rsidRPr="0072576F" w:rsidRDefault="00996FED" w:rsidP="00D8469B">
      <w:pPr>
        <w:numPr>
          <w:ilvl w:val="0"/>
          <w:numId w:val="41"/>
        </w:numPr>
        <w:spacing w:after="240"/>
        <w:ind w:left="2160" w:hanging="720"/>
        <w:rPr>
          <w:rFonts w:cstheme="minorHAnsi"/>
          <w:sz w:val="22"/>
          <w:szCs w:val="22"/>
        </w:rPr>
      </w:pPr>
      <w:r w:rsidRPr="0072576F">
        <w:rPr>
          <w:rFonts w:cstheme="minorHAnsi"/>
          <w:sz w:val="22"/>
          <w:szCs w:val="22"/>
        </w:rPr>
        <w:t>Exceptions.</w:t>
      </w:r>
    </w:p>
    <w:p w14:paraId="530D351D" w14:textId="77777777" w:rsidR="00996FED" w:rsidRPr="0072576F" w:rsidRDefault="00996FED" w:rsidP="00D8469B">
      <w:pPr>
        <w:numPr>
          <w:ilvl w:val="1"/>
          <w:numId w:val="41"/>
        </w:numPr>
        <w:spacing w:after="240"/>
        <w:ind w:left="2880" w:hanging="720"/>
        <w:rPr>
          <w:rFonts w:cstheme="minorHAnsi"/>
          <w:sz w:val="22"/>
          <w:szCs w:val="22"/>
        </w:rPr>
      </w:pPr>
      <w:r w:rsidRPr="0072576F">
        <w:rPr>
          <w:rFonts w:cstheme="minorHAnsi"/>
          <w:sz w:val="22"/>
          <w:szCs w:val="22"/>
        </w:rPr>
        <w:t>This clause does not prohibit contractors from providing—</w:t>
      </w:r>
    </w:p>
    <w:p w14:paraId="3CBB8E93" w14:textId="77777777" w:rsidR="00996FED" w:rsidRPr="0072576F" w:rsidRDefault="00996FED" w:rsidP="00D8469B">
      <w:pPr>
        <w:numPr>
          <w:ilvl w:val="0"/>
          <w:numId w:val="48"/>
        </w:numPr>
        <w:spacing w:after="240"/>
        <w:ind w:left="3600" w:hanging="720"/>
        <w:rPr>
          <w:rFonts w:cstheme="minorHAnsi"/>
          <w:sz w:val="22"/>
          <w:szCs w:val="22"/>
        </w:rPr>
      </w:pPr>
      <w:r w:rsidRPr="0072576F">
        <w:rPr>
          <w:rFonts w:cstheme="minorHAnsi"/>
          <w:sz w:val="22"/>
          <w:szCs w:val="22"/>
        </w:rPr>
        <w:t>A service that connects to the facilities of a third-party, such as backhaul, roaming, or interconnection arrangements; or</w:t>
      </w:r>
    </w:p>
    <w:p w14:paraId="02596C9B" w14:textId="77777777" w:rsidR="00996FED" w:rsidRPr="0072576F" w:rsidRDefault="00996FED" w:rsidP="00D8469B">
      <w:pPr>
        <w:numPr>
          <w:ilvl w:val="1"/>
          <w:numId w:val="41"/>
        </w:numPr>
        <w:spacing w:after="240"/>
        <w:ind w:left="2880" w:hanging="720"/>
        <w:rPr>
          <w:rFonts w:cstheme="minorHAnsi"/>
          <w:sz w:val="22"/>
          <w:szCs w:val="22"/>
        </w:rPr>
      </w:pPr>
      <w:r w:rsidRPr="0072576F">
        <w:rPr>
          <w:rFonts w:cstheme="minorHAnsi"/>
          <w:sz w:val="22"/>
          <w:szCs w:val="22"/>
        </w:rPr>
        <w:t>By necessary implication and regulation, the prohibitions also do not apply to:</w:t>
      </w:r>
    </w:p>
    <w:p w14:paraId="3BA8298F" w14:textId="77777777" w:rsidR="00996FED" w:rsidRPr="0072576F" w:rsidRDefault="00996FED" w:rsidP="00D8469B">
      <w:pPr>
        <w:numPr>
          <w:ilvl w:val="0"/>
          <w:numId w:val="49"/>
        </w:numPr>
        <w:spacing w:after="240"/>
        <w:ind w:left="3600" w:hanging="720"/>
        <w:rPr>
          <w:rFonts w:cstheme="minorHAnsi"/>
          <w:sz w:val="22"/>
          <w:szCs w:val="22"/>
        </w:rPr>
      </w:pPr>
      <w:r w:rsidRPr="0072576F">
        <w:rPr>
          <w:rFonts w:cstheme="minorHAnsi"/>
          <w:sz w:val="22"/>
          <w:szCs w:val="22"/>
        </w:rPr>
        <w:t>Covered telecommunications equipment or services that:</w:t>
      </w:r>
    </w:p>
    <w:p w14:paraId="3D4F3615" w14:textId="77777777" w:rsidR="00996FED" w:rsidRPr="0072576F" w:rsidRDefault="00996FED" w:rsidP="00D8469B">
      <w:pPr>
        <w:pStyle w:val="ListParagraph"/>
        <w:numPr>
          <w:ilvl w:val="4"/>
          <w:numId w:val="47"/>
        </w:numPr>
        <w:spacing w:after="240"/>
        <w:ind w:left="4320" w:hanging="720"/>
        <w:rPr>
          <w:rFonts w:cstheme="minorHAnsi"/>
          <w:sz w:val="22"/>
          <w:szCs w:val="22"/>
        </w:rPr>
      </w:pPr>
      <w:r w:rsidRPr="0072576F">
        <w:rPr>
          <w:rFonts w:cstheme="minorHAnsi"/>
          <w:sz w:val="22"/>
          <w:szCs w:val="22"/>
        </w:rPr>
        <w:t xml:space="preserve">Are </w:t>
      </w:r>
      <w:r w:rsidRPr="0072576F">
        <w:rPr>
          <w:rFonts w:cstheme="minorHAnsi"/>
          <w:i/>
          <w:iCs/>
          <w:sz w:val="22"/>
          <w:szCs w:val="22"/>
        </w:rPr>
        <w:t>not used</w:t>
      </w:r>
      <w:r w:rsidRPr="0072576F">
        <w:rPr>
          <w:rFonts w:cstheme="minorHAnsi"/>
          <w:sz w:val="22"/>
          <w:szCs w:val="22"/>
        </w:rPr>
        <w:t xml:space="preserve"> as a substantial or essential component of any system; and</w:t>
      </w:r>
    </w:p>
    <w:p w14:paraId="22DA9A06" w14:textId="77777777" w:rsidR="00996FED" w:rsidRPr="0072576F" w:rsidRDefault="00996FED" w:rsidP="00D8469B">
      <w:pPr>
        <w:pStyle w:val="ListParagraph"/>
        <w:numPr>
          <w:ilvl w:val="4"/>
          <w:numId w:val="47"/>
        </w:numPr>
        <w:spacing w:after="240"/>
        <w:ind w:left="4320" w:hanging="720"/>
        <w:rPr>
          <w:rFonts w:cstheme="minorHAnsi"/>
          <w:sz w:val="22"/>
          <w:szCs w:val="22"/>
        </w:rPr>
      </w:pPr>
      <w:r w:rsidRPr="0072576F">
        <w:rPr>
          <w:rFonts w:cstheme="minorHAnsi"/>
          <w:sz w:val="22"/>
          <w:szCs w:val="22"/>
        </w:rPr>
        <w:t xml:space="preserve">Are </w:t>
      </w:r>
      <w:r w:rsidRPr="0072576F">
        <w:rPr>
          <w:rFonts w:cstheme="minorHAnsi"/>
          <w:i/>
          <w:iCs/>
          <w:sz w:val="22"/>
          <w:szCs w:val="22"/>
        </w:rPr>
        <w:t>not used</w:t>
      </w:r>
      <w:r w:rsidRPr="0072576F">
        <w:rPr>
          <w:rFonts w:cstheme="minorHAnsi"/>
          <w:sz w:val="22"/>
          <w:szCs w:val="22"/>
        </w:rPr>
        <w:t xml:space="preserve"> as critical technology of any system.</w:t>
      </w:r>
    </w:p>
    <w:p w14:paraId="37539C37" w14:textId="77777777" w:rsidR="00996FED" w:rsidRPr="0072576F" w:rsidRDefault="00996FED" w:rsidP="00D8469B">
      <w:pPr>
        <w:numPr>
          <w:ilvl w:val="0"/>
          <w:numId w:val="49"/>
        </w:numPr>
        <w:spacing w:after="240"/>
        <w:ind w:left="3600" w:hanging="720"/>
        <w:rPr>
          <w:rFonts w:cstheme="minorHAnsi"/>
          <w:sz w:val="22"/>
          <w:szCs w:val="22"/>
        </w:rPr>
      </w:pPr>
      <w:r w:rsidRPr="0072576F">
        <w:rPr>
          <w:rFonts w:cstheme="minorHAnsi"/>
          <w:sz w:val="22"/>
          <w:szCs w:val="22"/>
        </w:rPr>
        <w:t>Other telecommunications equipment or services that are not considered covered telecommunications equipment or services.</w:t>
      </w:r>
    </w:p>
    <w:p w14:paraId="1D9CC120" w14:textId="77777777" w:rsidR="00996FED" w:rsidRPr="0072576F" w:rsidRDefault="00996FED" w:rsidP="00D8469B">
      <w:pPr>
        <w:numPr>
          <w:ilvl w:val="0"/>
          <w:numId w:val="41"/>
        </w:numPr>
        <w:spacing w:after="240"/>
        <w:ind w:left="2160" w:hanging="720"/>
        <w:rPr>
          <w:rFonts w:cstheme="minorHAnsi"/>
          <w:sz w:val="22"/>
          <w:szCs w:val="22"/>
        </w:rPr>
      </w:pPr>
      <w:r w:rsidRPr="0072576F">
        <w:rPr>
          <w:rFonts w:cstheme="minorHAnsi"/>
          <w:sz w:val="22"/>
          <w:szCs w:val="22"/>
        </w:rPr>
        <w:t>Reporting requirement.</w:t>
      </w:r>
    </w:p>
    <w:p w14:paraId="21A9A59E" w14:textId="77777777" w:rsidR="00996FED" w:rsidRPr="0072576F" w:rsidRDefault="00996FED" w:rsidP="00D8469B">
      <w:pPr>
        <w:numPr>
          <w:ilvl w:val="1"/>
          <w:numId w:val="41"/>
        </w:numPr>
        <w:spacing w:after="240"/>
        <w:ind w:left="2880" w:hanging="720"/>
        <w:rPr>
          <w:rFonts w:cstheme="minorHAnsi"/>
          <w:sz w:val="22"/>
          <w:szCs w:val="22"/>
        </w:rPr>
      </w:pPr>
      <w:r w:rsidRPr="0072576F">
        <w:rPr>
          <w:rFonts w:cstheme="minorHAnsi"/>
          <w:sz w:val="22"/>
          <w:szCs w:val="22"/>
        </w:rPr>
        <w:t>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(4)(b) of this clause to the recipient or subrecipient, unless elsewhere in this contract are established procedures for reporting the information.</w:t>
      </w:r>
    </w:p>
    <w:p w14:paraId="044372B2" w14:textId="77777777" w:rsidR="00996FED" w:rsidRPr="0072576F" w:rsidRDefault="00996FED" w:rsidP="00D8469B">
      <w:pPr>
        <w:numPr>
          <w:ilvl w:val="1"/>
          <w:numId w:val="41"/>
        </w:numPr>
        <w:spacing w:after="240"/>
        <w:ind w:left="2880" w:hanging="720"/>
        <w:rPr>
          <w:rFonts w:cstheme="minorHAnsi"/>
          <w:sz w:val="22"/>
          <w:szCs w:val="22"/>
        </w:rPr>
      </w:pPr>
      <w:r w:rsidRPr="0072576F">
        <w:rPr>
          <w:rFonts w:cstheme="minorHAnsi"/>
          <w:sz w:val="22"/>
          <w:szCs w:val="22"/>
        </w:rPr>
        <w:t>The Contractor shall report the following information pursuant to paragraph (4)(a) of this clause:</w:t>
      </w:r>
    </w:p>
    <w:p w14:paraId="2A93D767" w14:textId="77777777" w:rsidR="00996FED" w:rsidRPr="0072576F" w:rsidRDefault="00996FED" w:rsidP="00D8469B">
      <w:pPr>
        <w:numPr>
          <w:ilvl w:val="0"/>
          <w:numId w:val="50"/>
        </w:numPr>
        <w:spacing w:after="240"/>
        <w:ind w:left="3600" w:hanging="720"/>
        <w:rPr>
          <w:rFonts w:cstheme="minorHAnsi"/>
          <w:sz w:val="22"/>
          <w:szCs w:val="22"/>
        </w:rPr>
      </w:pPr>
      <w:r w:rsidRPr="0072576F">
        <w:rPr>
          <w:rFonts w:cstheme="minorHAnsi"/>
          <w:sz w:val="22"/>
          <w:szCs w:val="22"/>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04BB61DD" w14:textId="77777777" w:rsidR="00996FED" w:rsidRPr="0072576F" w:rsidRDefault="00996FED" w:rsidP="00D8469B">
      <w:pPr>
        <w:numPr>
          <w:ilvl w:val="0"/>
          <w:numId w:val="50"/>
        </w:numPr>
        <w:spacing w:after="240"/>
        <w:ind w:left="3600" w:hanging="720"/>
        <w:rPr>
          <w:rFonts w:cstheme="minorHAnsi"/>
          <w:sz w:val="22"/>
          <w:szCs w:val="22"/>
        </w:rPr>
      </w:pPr>
      <w:r w:rsidRPr="0072576F">
        <w:rPr>
          <w:rFonts w:cstheme="minorHAnsi"/>
          <w:sz w:val="22"/>
          <w:szCs w:val="22"/>
        </w:rPr>
        <w:t>Within 10 business days of submitting the information in paragraph (4)(b)(</w:t>
      </w:r>
      <w:proofErr w:type="spellStart"/>
      <w:r w:rsidRPr="0072576F">
        <w:rPr>
          <w:rFonts w:cstheme="minorHAnsi"/>
          <w:sz w:val="22"/>
          <w:szCs w:val="22"/>
        </w:rPr>
        <w:t>i</w:t>
      </w:r>
      <w:proofErr w:type="spellEnd"/>
      <w:r w:rsidRPr="0072576F">
        <w:rPr>
          <w:rFonts w:cstheme="minorHAnsi"/>
          <w:sz w:val="22"/>
          <w:szCs w:val="22"/>
        </w:rPr>
        <w:t xml:space="preserve">) of this clause: Any further available information about </w:t>
      </w:r>
      <w:r w:rsidRPr="0072576F">
        <w:rPr>
          <w:rFonts w:cstheme="minorHAnsi"/>
          <w:sz w:val="22"/>
          <w:szCs w:val="22"/>
        </w:rPr>
        <w:lastRenderedPageBreak/>
        <w:t>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23A60DCA" w14:textId="77777777" w:rsidR="00996FED" w:rsidRPr="0072576F" w:rsidRDefault="00996FED" w:rsidP="00D8469B">
      <w:pPr>
        <w:numPr>
          <w:ilvl w:val="0"/>
          <w:numId w:val="41"/>
        </w:numPr>
        <w:spacing w:after="240"/>
        <w:ind w:left="2160" w:hanging="720"/>
        <w:rPr>
          <w:rFonts w:cstheme="minorHAnsi"/>
          <w:sz w:val="22"/>
          <w:szCs w:val="22"/>
        </w:rPr>
      </w:pPr>
      <w:r w:rsidRPr="0072576F">
        <w:rPr>
          <w:rFonts w:cstheme="minorHAnsi"/>
          <w:sz w:val="22"/>
          <w:szCs w:val="22"/>
        </w:rPr>
        <w:t>Subcontracts. The Contractor shall insert the substance of this clause, including this paragraph (5), in all subcontracts and other contractual instruments.</w:t>
      </w:r>
    </w:p>
    <w:p w14:paraId="346BC232" w14:textId="77777777" w:rsidR="00996FED" w:rsidRPr="0072576F" w:rsidRDefault="00996FED" w:rsidP="00D8469B">
      <w:pPr>
        <w:numPr>
          <w:ilvl w:val="0"/>
          <w:numId w:val="40"/>
        </w:numPr>
        <w:spacing w:after="240"/>
        <w:ind w:left="1440" w:hanging="720"/>
        <w:rPr>
          <w:rFonts w:cstheme="minorHAnsi"/>
          <w:b/>
          <w:bCs/>
          <w:sz w:val="22"/>
          <w:szCs w:val="22"/>
        </w:rPr>
      </w:pPr>
      <w:r w:rsidRPr="0072576F">
        <w:rPr>
          <w:rFonts w:cstheme="minorHAnsi"/>
          <w:b/>
          <w:bCs/>
          <w:sz w:val="22"/>
          <w:szCs w:val="22"/>
        </w:rPr>
        <w:t>License and Delivery of Works Subject to Copyright and Data Rights</w:t>
      </w:r>
      <w:r w:rsidRPr="0072576F">
        <w:rPr>
          <w:rFonts w:cstheme="minorHAnsi"/>
          <w:sz w:val="22"/>
          <w:szCs w:val="22"/>
        </w:rPr>
        <w:t>.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2505BA67" w14:textId="77777777" w:rsidR="00996FED" w:rsidRPr="0072576F" w:rsidRDefault="00996FED" w:rsidP="00D8469B">
      <w:pPr>
        <w:numPr>
          <w:ilvl w:val="0"/>
          <w:numId w:val="40"/>
        </w:numPr>
        <w:spacing w:after="240"/>
        <w:ind w:left="1440" w:hanging="720"/>
        <w:rPr>
          <w:rFonts w:cstheme="minorHAnsi"/>
          <w:b/>
          <w:bCs/>
          <w:sz w:val="22"/>
          <w:szCs w:val="22"/>
        </w:rPr>
      </w:pPr>
      <w:r w:rsidRPr="0072576F">
        <w:rPr>
          <w:rFonts w:cstheme="minorHAnsi"/>
          <w:b/>
          <w:bCs/>
          <w:sz w:val="22"/>
          <w:szCs w:val="22"/>
        </w:rPr>
        <w:t xml:space="preserve">Affirmative Socioeconomic Steps for Subcontracts.  </w:t>
      </w:r>
      <w:r w:rsidRPr="0072576F">
        <w:rPr>
          <w:rFonts w:cstheme="minorHAnsi"/>
          <w:sz w:val="22"/>
          <w:szCs w:val="22"/>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67CCCAC5" w14:textId="77777777" w:rsidR="00996FED" w:rsidRPr="0072576F" w:rsidRDefault="00996FED" w:rsidP="00996FED">
      <w:pPr>
        <w:pStyle w:val="Default"/>
        <w:spacing w:after="240"/>
        <w:rPr>
          <w:rFonts w:asciiTheme="minorHAnsi" w:hAnsiTheme="minorHAnsi" w:cstheme="minorHAnsi"/>
          <w:color w:val="auto"/>
          <w:sz w:val="22"/>
          <w:szCs w:val="22"/>
        </w:rPr>
      </w:pPr>
      <w:r w:rsidRPr="0072576F">
        <w:rPr>
          <w:rFonts w:asciiTheme="minorHAnsi" w:hAnsiTheme="minorHAnsi" w:cstheme="minorHAnsi"/>
          <w:color w:val="auto"/>
          <w:sz w:val="22"/>
          <w:szCs w:val="22"/>
        </w:rPr>
        <w:t>II</w:t>
      </w:r>
      <w:r w:rsidRPr="0072576F">
        <w:rPr>
          <w:rFonts w:asciiTheme="minorHAnsi" w:hAnsiTheme="minorHAnsi" w:cstheme="minorHAnsi"/>
          <w:b/>
          <w:bCs/>
          <w:color w:val="auto"/>
          <w:sz w:val="22"/>
          <w:szCs w:val="22"/>
        </w:rPr>
        <w:t>.</w:t>
      </w:r>
      <w:r w:rsidRPr="0072576F">
        <w:rPr>
          <w:rFonts w:asciiTheme="minorHAnsi" w:hAnsiTheme="minorHAnsi" w:cstheme="minorHAnsi"/>
          <w:b/>
          <w:bCs/>
          <w:color w:val="auto"/>
          <w:sz w:val="22"/>
          <w:szCs w:val="22"/>
        </w:rPr>
        <w:tab/>
        <w:t>Construction and Repair Work</w:t>
      </w:r>
      <w:r w:rsidRPr="0072576F">
        <w:rPr>
          <w:rFonts w:asciiTheme="minorHAnsi" w:hAnsiTheme="minorHAnsi" w:cstheme="minorHAnsi"/>
          <w:color w:val="auto"/>
          <w:sz w:val="22"/>
          <w:szCs w:val="22"/>
        </w:rPr>
        <w:t>.  The following provisions apply to construction or repair work:</w:t>
      </w:r>
    </w:p>
    <w:p w14:paraId="368BE11A" w14:textId="77777777" w:rsidR="00996FED" w:rsidRPr="0072576F" w:rsidRDefault="00996FED" w:rsidP="00996FED">
      <w:pPr>
        <w:pStyle w:val="Default"/>
        <w:spacing w:after="240"/>
        <w:ind w:left="720"/>
        <w:rPr>
          <w:rFonts w:asciiTheme="minorHAnsi" w:hAnsiTheme="minorHAnsi" w:cstheme="minorHAnsi"/>
          <w:color w:val="auto"/>
          <w:sz w:val="22"/>
          <w:szCs w:val="22"/>
        </w:rPr>
      </w:pPr>
      <w:r w:rsidRPr="0072576F">
        <w:rPr>
          <w:rFonts w:asciiTheme="minorHAnsi" w:hAnsiTheme="minorHAnsi" w:cstheme="minorHAnsi"/>
          <w:b/>
          <w:bCs/>
          <w:color w:val="auto"/>
          <w:sz w:val="22"/>
          <w:szCs w:val="22"/>
        </w:rPr>
        <w:t xml:space="preserve">Compliance with the Davis-Bacon Act and Copeland ‘‘Anti-Kickback’’ Act.  </w:t>
      </w:r>
      <w:r w:rsidRPr="0072576F">
        <w:rPr>
          <w:rFonts w:asciiTheme="minorHAnsi" w:hAnsiTheme="minorHAnsi" w:cstheme="minorHAnsi"/>
          <w:color w:val="auto"/>
          <w:sz w:val="22"/>
          <w:szCs w:val="22"/>
        </w:rPr>
        <w:t>For all prime construction contracts in excess of $2,000 the following terms shall apply:</w:t>
      </w:r>
    </w:p>
    <w:p w14:paraId="2F476DC0" w14:textId="77777777" w:rsidR="00996FED" w:rsidRPr="0072576F" w:rsidRDefault="00996FED" w:rsidP="00D8469B">
      <w:pPr>
        <w:pStyle w:val="Default"/>
        <w:numPr>
          <w:ilvl w:val="1"/>
          <w:numId w:val="31"/>
        </w:numPr>
        <w:spacing w:after="240"/>
        <w:ind w:left="1440" w:hanging="720"/>
        <w:rPr>
          <w:rFonts w:asciiTheme="minorHAnsi" w:hAnsiTheme="minorHAnsi" w:cstheme="minorHAnsi"/>
          <w:color w:val="auto"/>
          <w:sz w:val="22"/>
          <w:szCs w:val="22"/>
        </w:rPr>
      </w:pPr>
      <w:r w:rsidRPr="0072576F">
        <w:rPr>
          <w:rFonts w:asciiTheme="minorHAnsi" w:hAnsiTheme="minorHAnsi" w:cstheme="minorHAnsi"/>
          <w:color w:val="auto"/>
          <w:sz w:val="22"/>
          <w:szCs w:val="22"/>
        </w:rPr>
        <w:t>Davis-Bacon Act</w:t>
      </w:r>
    </w:p>
    <w:p w14:paraId="624A2747" w14:textId="77777777" w:rsidR="00996FED" w:rsidRPr="0072576F" w:rsidRDefault="00996FED" w:rsidP="00D8469B">
      <w:pPr>
        <w:pStyle w:val="Default"/>
        <w:numPr>
          <w:ilvl w:val="0"/>
          <w:numId w:val="42"/>
        </w:numPr>
        <w:spacing w:after="240"/>
        <w:ind w:left="2160" w:hanging="720"/>
        <w:rPr>
          <w:rFonts w:asciiTheme="minorHAnsi" w:hAnsiTheme="minorHAnsi" w:cstheme="minorHAnsi"/>
          <w:color w:val="auto"/>
          <w:sz w:val="22"/>
          <w:szCs w:val="22"/>
        </w:rPr>
      </w:pPr>
      <w:r w:rsidRPr="0072576F">
        <w:rPr>
          <w:rFonts w:asciiTheme="minorHAnsi" w:hAnsiTheme="minorHAnsi" w:cstheme="minorHAnsi"/>
          <w:color w:val="auto"/>
          <w:sz w:val="22"/>
          <w:szCs w:val="22"/>
        </w:rPr>
        <w:t>All transactions regarding this Contract shall be done in compliance with the Davis-Bacon Act (40 U.S.C. 3141-3144, and 3146-3148) and the requirements of 29 C.F.R. pt. 5 as may be applicable. The Contractor shall comply with 40 U.S.C. 3141-3144, and 3146-3148 and the requirements of 29 C.F.R. pt. 5 as applicable.</w:t>
      </w:r>
    </w:p>
    <w:p w14:paraId="51D1C867" w14:textId="77777777" w:rsidR="00996FED" w:rsidRPr="0072576F" w:rsidRDefault="00996FED" w:rsidP="00D8469B">
      <w:pPr>
        <w:pStyle w:val="Default"/>
        <w:numPr>
          <w:ilvl w:val="0"/>
          <w:numId w:val="42"/>
        </w:numPr>
        <w:spacing w:after="240"/>
        <w:ind w:left="2160" w:hanging="720"/>
        <w:rPr>
          <w:rFonts w:asciiTheme="minorHAnsi" w:hAnsiTheme="minorHAnsi" w:cstheme="minorHAnsi"/>
          <w:color w:val="auto"/>
          <w:sz w:val="22"/>
          <w:szCs w:val="22"/>
        </w:rPr>
      </w:pPr>
      <w:r w:rsidRPr="0072576F">
        <w:rPr>
          <w:rFonts w:asciiTheme="minorHAnsi" w:hAnsiTheme="minorHAnsi" w:cstheme="minorHAnsi"/>
          <w:color w:val="auto"/>
          <w:sz w:val="22"/>
          <w:szCs w:val="22"/>
        </w:rPr>
        <w:t>Contractors are required to pay wages to laborers and mechanics at a rate not less than the prevailing wages specified in a wage determination made by the Secretary of Labor.</w:t>
      </w:r>
    </w:p>
    <w:p w14:paraId="7801E9B0" w14:textId="77777777" w:rsidR="00996FED" w:rsidRPr="0072576F" w:rsidRDefault="00996FED" w:rsidP="00D8469B">
      <w:pPr>
        <w:pStyle w:val="Default"/>
        <w:numPr>
          <w:ilvl w:val="0"/>
          <w:numId w:val="42"/>
        </w:numPr>
        <w:spacing w:after="240"/>
        <w:ind w:left="2160" w:hanging="720"/>
        <w:rPr>
          <w:rFonts w:asciiTheme="minorHAnsi" w:hAnsiTheme="minorHAnsi" w:cstheme="minorHAnsi"/>
          <w:color w:val="auto"/>
          <w:sz w:val="22"/>
          <w:szCs w:val="22"/>
        </w:rPr>
      </w:pPr>
      <w:r w:rsidRPr="0072576F">
        <w:rPr>
          <w:rFonts w:asciiTheme="minorHAnsi" w:hAnsiTheme="minorHAnsi" w:cstheme="minorHAnsi"/>
          <w:color w:val="auto"/>
          <w:sz w:val="22"/>
          <w:szCs w:val="22"/>
        </w:rPr>
        <w:t xml:space="preserve">Additionally, contractors are required to pay wages not less than once a week. </w:t>
      </w:r>
    </w:p>
    <w:p w14:paraId="7C6EEFB5" w14:textId="77777777" w:rsidR="00996FED" w:rsidRPr="0072576F" w:rsidRDefault="00996FED" w:rsidP="00D8469B">
      <w:pPr>
        <w:pStyle w:val="Default"/>
        <w:numPr>
          <w:ilvl w:val="1"/>
          <w:numId w:val="31"/>
        </w:numPr>
        <w:spacing w:after="240"/>
        <w:ind w:left="1440" w:hanging="720"/>
        <w:rPr>
          <w:rFonts w:asciiTheme="minorHAnsi" w:hAnsiTheme="minorHAnsi" w:cstheme="minorHAnsi"/>
          <w:color w:val="auto"/>
          <w:sz w:val="22"/>
          <w:szCs w:val="22"/>
        </w:rPr>
      </w:pPr>
      <w:r w:rsidRPr="0072576F">
        <w:rPr>
          <w:rFonts w:asciiTheme="minorHAnsi" w:hAnsiTheme="minorHAnsi" w:cstheme="minorHAnsi"/>
          <w:color w:val="auto"/>
          <w:sz w:val="22"/>
          <w:szCs w:val="22"/>
        </w:rPr>
        <w:t>Copeland ‘‘Anti-Kickback’’ Act</w:t>
      </w:r>
    </w:p>
    <w:p w14:paraId="46EEECD0" w14:textId="77777777" w:rsidR="00996FED" w:rsidRPr="0072576F" w:rsidRDefault="00996FED" w:rsidP="00D8469B">
      <w:pPr>
        <w:pStyle w:val="Default"/>
        <w:numPr>
          <w:ilvl w:val="0"/>
          <w:numId w:val="43"/>
        </w:numPr>
        <w:spacing w:after="240"/>
        <w:ind w:left="2160" w:hanging="720"/>
        <w:rPr>
          <w:rFonts w:asciiTheme="minorHAnsi" w:hAnsiTheme="minorHAnsi" w:cstheme="minorHAnsi"/>
          <w:color w:val="auto"/>
          <w:sz w:val="22"/>
          <w:szCs w:val="22"/>
        </w:rPr>
      </w:pPr>
      <w:r w:rsidRPr="0072576F">
        <w:rPr>
          <w:rFonts w:asciiTheme="minorHAnsi" w:hAnsiTheme="minorHAnsi" w:cstheme="minorHAnsi"/>
          <w:color w:val="auto"/>
          <w:sz w:val="22"/>
          <w:szCs w:val="22"/>
        </w:rPr>
        <w:lastRenderedPageBreak/>
        <w:t xml:space="preserve">Contractor shall comply with 18 U.S.C. § 874, 40 U.S.C. § 3145, and the requirements of 29 C.F.R. pt. 3 as may be applicable, which are incorporated by reference into this contract. </w:t>
      </w:r>
    </w:p>
    <w:p w14:paraId="56FFBD5B" w14:textId="77777777" w:rsidR="009000A4" w:rsidRPr="0072576F" w:rsidRDefault="00996FED" w:rsidP="00D8469B">
      <w:pPr>
        <w:pStyle w:val="Default"/>
        <w:numPr>
          <w:ilvl w:val="0"/>
          <w:numId w:val="43"/>
        </w:numPr>
        <w:spacing w:after="240"/>
        <w:ind w:left="2160" w:hanging="720"/>
        <w:rPr>
          <w:rFonts w:asciiTheme="minorHAnsi" w:hAnsiTheme="minorHAnsi" w:cstheme="minorHAnsi"/>
          <w:color w:val="auto"/>
          <w:sz w:val="22"/>
          <w:szCs w:val="22"/>
        </w:rPr>
      </w:pPr>
      <w:r w:rsidRPr="0072576F">
        <w:rPr>
          <w:rFonts w:asciiTheme="minorHAnsi" w:hAnsiTheme="minorHAnsi" w:cstheme="minorHAnsi"/>
          <w:color w:val="auto"/>
          <w:sz w:val="22"/>
          <w:szCs w:val="22"/>
        </w:rPr>
        <w:t xml:space="preserve">The Contractor or subcontractor shall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all of these contract clauses. </w:t>
      </w:r>
    </w:p>
    <w:p w14:paraId="2C102513" w14:textId="77777777" w:rsidR="00F43F6A" w:rsidRPr="0072576F" w:rsidRDefault="00996FED" w:rsidP="00D8469B">
      <w:pPr>
        <w:pStyle w:val="Default"/>
        <w:numPr>
          <w:ilvl w:val="0"/>
          <w:numId w:val="43"/>
        </w:numPr>
        <w:spacing w:after="240"/>
        <w:ind w:left="2160" w:hanging="720"/>
        <w:rPr>
          <w:rFonts w:asciiTheme="minorHAnsi" w:hAnsiTheme="minorHAnsi" w:cstheme="minorHAnsi"/>
          <w:color w:val="auto"/>
          <w:sz w:val="22"/>
          <w:szCs w:val="22"/>
        </w:rPr>
      </w:pPr>
      <w:r w:rsidRPr="0072576F">
        <w:rPr>
          <w:rFonts w:asciiTheme="minorHAnsi" w:hAnsiTheme="minorHAnsi" w:cstheme="minorHAnsi"/>
          <w:sz w:val="22"/>
          <w:szCs w:val="22"/>
        </w:rPr>
        <w:t>A breach of the contract clauses above may be grounds for termination of the contract, and for debarment as a contractor and subcontractor as provided in 29 C.F.R. § 5.12.</w:t>
      </w:r>
      <w:r w:rsidR="009000A4" w:rsidRPr="0072576F">
        <w:rPr>
          <w:rFonts w:asciiTheme="minorHAnsi" w:hAnsiTheme="minorHAnsi" w:cstheme="minorHAnsi"/>
          <w:b/>
          <w:sz w:val="60"/>
          <w:szCs w:val="60"/>
        </w:rPr>
        <w:t xml:space="preserve"> </w:t>
      </w:r>
      <w:bookmarkEnd w:id="96"/>
    </w:p>
    <w:p w14:paraId="026B1BA7" w14:textId="77777777" w:rsidR="00A96502" w:rsidRPr="0072576F" w:rsidRDefault="00A96502" w:rsidP="002E697C">
      <w:pPr>
        <w:pStyle w:val="Default"/>
        <w:spacing w:after="240"/>
        <w:rPr>
          <w:rFonts w:asciiTheme="minorHAnsi" w:hAnsiTheme="minorHAnsi" w:cstheme="minorHAnsi"/>
          <w:color w:val="auto"/>
          <w:sz w:val="22"/>
          <w:szCs w:val="22"/>
        </w:rPr>
        <w:sectPr w:rsidR="00A96502" w:rsidRPr="0072576F" w:rsidSect="00876D43">
          <w:footerReference w:type="default" r:id="rId70"/>
          <w:headerReference w:type="first" r:id="rId71"/>
          <w:footerReference w:type="first" r:id="rId72"/>
          <w:pgSz w:w="12240" w:h="15840" w:code="1"/>
          <w:pgMar w:top="1440" w:right="1080" w:bottom="1440" w:left="1080" w:header="576" w:footer="576" w:gutter="0"/>
          <w:pgNumType w:start="1"/>
          <w:cols w:space="720"/>
          <w:formProt w:val="0"/>
          <w:titlePg/>
          <w:docGrid w:linePitch="354"/>
        </w:sectPr>
      </w:pPr>
    </w:p>
    <w:p w14:paraId="62108FA9" w14:textId="1FC33757" w:rsidR="00A96502" w:rsidRPr="007D236F" w:rsidRDefault="00A96502" w:rsidP="008B16E3">
      <w:pPr>
        <w:pStyle w:val="Heading3"/>
        <w:spacing w:after="240"/>
        <w:rPr>
          <w:rFonts w:asciiTheme="minorHAnsi" w:hAnsiTheme="minorHAnsi" w:cstheme="minorHAnsi"/>
          <w:sz w:val="40"/>
          <w:szCs w:val="40"/>
        </w:rPr>
      </w:pPr>
      <w:bookmarkStart w:id="98" w:name="CertContractsGrantsLoansCA"/>
      <w:r w:rsidRPr="007D236F">
        <w:rPr>
          <w:rFonts w:asciiTheme="minorHAnsi" w:hAnsiTheme="minorHAnsi" w:cstheme="minorHAnsi"/>
          <w:sz w:val="40"/>
          <w:szCs w:val="40"/>
        </w:rPr>
        <w:lastRenderedPageBreak/>
        <w:t xml:space="preserve">EXHIBIT </w:t>
      </w:r>
      <w:r w:rsidR="006276D5" w:rsidRPr="007D236F">
        <w:rPr>
          <w:rFonts w:asciiTheme="minorHAnsi" w:hAnsiTheme="minorHAnsi" w:cstheme="minorHAnsi"/>
          <w:sz w:val="40"/>
          <w:szCs w:val="40"/>
        </w:rPr>
        <w:t>I</w:t>
      </w:r>
      <w:r w:rsidRPr="007D236F">
        <w:rPr>
          <w:rFonts w:asciiTheme="minorHAnsi" w:hAnsiTheme="minorHAnsi" w:cstheme="minorHAnsi"/>
          <w:sz w:val="40"/>
          <w:szCs w:val="40"/>
        </w:rPr>
        <w:t>-1</w:t>
      </w:r>
    </w:p>
    <w:bookmarkEnd w:id="98"/>
    <w:p w14:paraId="306436DE" w14:textId="77777777" w:rsidR="00A96502" w:rsidRPr="0072576F" w:rsidRDefault="00A96502" w:rsidP="00A96502">
      <w:pPr>
        <w:pStyle w:val="Default"/>
        <w:jc w:val="center"/>
        <w:rPr>
          <w:rFonts w:asciiTheme="minorHAnsi" w:hAnsiTheme="minorHAnsi" w:cstheme="minorHAnsi"/>
          <w:b/>
          <w:bCs/>
          <w:sz w:val="28"/>
          <w:szCs w:val="28"/>
        </w:rPr>
      </w:pPr>
      <w:r w:rsidRPr="0072576F">
        <w:rPr>
          <w:rFonts w:asciiTheme="minorHAnsi" w:hAnsiTheme="minorHAnsi" w:cstheme="minorHAnsi"/>
          <w:b/>
          <w:bCs/>
          <w:sz w:val="28"/>
          <w:szCs w:val="28"/>
        </w:rPr>
        <w:t>Certification for Contracts, Grants, Loans, and Cooperative Agreements</w:t>
      </w:r>
    </w:p>
    <w:p w14:paraId="0F999F6B" w14:textId="77777777" w:rsidR="00A96502" w:rsidRPr="0072576F" w:rsidRDefault="00A96502" w:rsidP="00A96502">
      <w:pPr>
        <w:pStyle w:val="Default"/>
        <w:jc w:val="center"/>
        <w:rPr>
          <w:rFonts w:asciiTheme="minorHAnsi" w:hAnsiTheme="minorHAnsi" w:cstheme="minorHAnsi"/>
          <w:b/>
          <w:bCs/>
          <w:sz w:val="28"/>
          <w:szCs w:val="28"/>
        </w:rPr>
      </w:pPr>
      <w:r w:rsidRPr="0072576F">
        <w:rPr>
          <w:rFonts w:asciiTheme="minorHAnsi" w:hAnsiTheme="minorHAnsi" w:cstheme="minorHAnsi"/>
          <w:b/>
          <w:bCs/>
          <w:sz w:val="28"/>
          <w:szCs w:val="28"/>
        </w:rPr>
        <w:t>CERTIFICATION REGARDING LOBBYING (APPENDIX A, 44 C.F.R. PART 18)</w:t>
      </w:r>
    </w:p>
    <w:p w14:paraId="415475D7" w14:textId="77777777" w:rsidR="003F5D36" w:rsidRDefault="003F5D36" w:rsidP="00A96502">
      <w:pPr>
        <w:pStyle w:val="Default"/>
        <w:spacing w:after="240"/>
        <w:rPr>
          <w:rFonts w:asciiTheme="minorHAnsi" w:hAnsiTheme="minorHAnsi" w:cstheme="minorHAnsi"/>
          <w:b/>
          <w:color w:val="FFFFFF" w:themeColor="background1"/>
          <w:sz w:val="20"/>
          <w:szCs w:val="20"/>
        </w:rPr>
      </w:pPr>
      <w:bookmarkStart w:id="99" w:name="_Hlk90456499"/>
    </w:p>
    <w:p w14:paraId="76CD035D" w14:textId="1CDC0FBD" w:rsidR="00A96502" w:rsidRPr="0072576F" w:rsidRDefault="00A96502" w:rsidP="00A96502">
      <w:pPr>
        <w:pStyle w:val="Default"/>
        <w:spacing w:after="240"/>
        <w:rPr>
          <w:rFonts w:asciiTheme="minorHAnsi" w:hAnsiTheme="minorHAnsi" w:cstheme="minorHAnsi"/>
          <w:sz w:val="22"/>
          <w:szCs w:val="22"/>
        </w:rPr>
      </w:pPr>
      <w:r w:rsidRPr="0072576F">
        <w:rPr>
          <w:rFonts w:asciiTheme="minorHAnsi" w:hAnsiTheme="minorHAnsi" w:cstheme="minorHAnsi"/>
          <w:sz w:val="22"/>
          <w:szCs w:val="22"/>
        </w:rPr>
        <w:t xml:space="preserve">The undersigned certifies, to the best of his or her knowledge and belief, that: </w:t>
      </w:r>
    </w:p>
    <w:p w14:paraId="32071094" w14:textId="77777777" w:rsidR="00A96502" w:rsidRPr="0072576F" w:rsidRDefault="00A96502" w:rsidP="00A96502">
      <w:pPr>
        <w:pStyle w:val="Default"/>
        <w:spacing w:after="240"/>
        <w:ind w:left="1440" w:hanging="720"/>
        <w:rPr>
          <w:rFonts w:asciiTheme="minorHAnsi" w:hAnsiTheme="minorHAnsi" w:cstheme="minorHAnsi"/>
          <w:color w:val="323232"/>
          <w:sz w:val="22"/>
          <w:szCs w:val="22"/>
        </w:rPr>
      </w:pPr>
      <w:r w:rsidRPr="0072576F">
        <w:rPr>
          <w:rFonts w:asciiTheme="minorHAnsi" w:hAnsiTheme="minorHAnsi" w:cstheme="minorHAnsi"/>
          <w:sz w:val="22"/>
          <w:szCs w:val="22"/>
        </w:rPr>
        <w:t xml:space="preserve">1. </w:t>
      </w:r>
      <w:r w:rsidRPr="0072576F">
        <w:rPr>
          <w:rFonts w:asciiTheme="minorHAnsi" w:hAnsiTheme="minorHAnsi" w:cstheme="minorHAnsi"/>
          <w:sz w:val="22"/>
          <w:szCs w:val="22"/>
        </w:rPr>
        <w:tab/>
      </w:r>
      <w:r w:rsidRPr="0072576F">
        <w:rPr>
          <w:rFonts w:asciiTheme="minorHAnsi" w:hAnsiTheme="minorHAnsi" w:cstheme="minorHAnsi"/>
          <w:color w:val="323232"/>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5413D91A" w14:textId="77777777" w:rsidR="00A96502" w:rsidRPr="0072576F" w:rsidRDefault="00A96502" w:rsidP="00A96502">
      <w:pPr>
        <w:pStyle w:val="Default"/>
        <w:spacing w:after="240"/>
        <w:ind w:left="1440" w:hanging="720"/>
        <w:rPr>
          <w:rFonts w:asciiTheme="minorHAnsi" w:hAnsiTheme="minorHAnsi" w:cstheme="minorHAnsi"/>
          <w:color w:val="323232"/>
          <w:sz w:val="22"/>
          <w:szCs w:val="22"/>
        </w:rPr>
      </w:pPr>
      <w:r w:rsidRPr="0072576F">
        <w:rPr>
          <w:rFonts w:asciiTheme="minorHAnsi" w:hAnsiTheme="minorHAnsi" w:cstheme="minorHAnsi"/>
          <w:sz w:val="22"/>
          <w:szCs w:val="22"/>
        </w:rPr>
        <w:t xml:space="preserve">2. </w:t>
      </w:r>
      <w:r w:rsidRPr="0072576F">
        <w:rPr>
          <w:rFonts w:asciiTheme="minorHAnsi" w:hAnsiTheme="minorHAnsi" w:cstheme="minorHAnsi"/>
          <w:sz w:val="22"/>
          <w:szCs w:val="22"/>
        </w:rPr>
        <w:tab/>
      </w:r>
      <w:r w:rsidRPr="0072576F">
        <w:rPr>
          <w:rFonts w:asciiTheme="minorHAnsi" w:hAnsiTheme="minorHAnsi" w:cstheme="minorHAnsi"/>
          <w:color w:val="323232"/>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187CA466" w14:textId="77777777" w:rsidR="00A96502" w:rsidRPr="0072576F" w:rsidRDefault="00A96502" w:rsidP="00A96502">
      <w:pPr>
        <w:pStyle w:val="Default"/>
        <w:spacing w:after="240"/>
        <w:ind w:left="1440" w:hanging="720"/>
        <w:rPr>
          <w:rFonts w:asciiTheme="minorHAnsi" w:hAnsiTheme="minorHAnsi" w:cstheme="minorHAnsi"/>
          <w:color w:val="323232"/>
          <w:sz w:val="22"/>
          <w:szCs w:val="22"/>
        </w:rPr>
      </w:pPr>
      <w:r w:rsidRPr="0072576F">
        <w:rPr>
          <w:rFonts w:asciiTheme="minorHAnsi" w:hAnsiTheme="minorHAnsi" w:cstheme="minorHAnsi"/>
          <w:sz w:val="22"/>
          <w:szCs w:val="22"/>
        </w:rPr>
        <w:t xml:space="preserve">3. </w:t>
      </w:r>
      <w:r w:rsidRPr="0072576F">
        <w:rPr>
          <w:rFonts w:asciiTheme="minorHAnsi" w:hAnsiTheme="minorHAnsi" w:cstheme="minorHAnsi"/>
          <w:sz w:val="22"/>
          <w:szCs w:val="22"/>
        </w:rPr>
        <w:tab/>
      </w:r>
      <w:r w:rsidRPr="0072576F">
        <w:rPr>
          <w:rFonts w:asciiTheme="minorHAnsi" w:hAnsiTheme="minorHAnsi" w:cstheme="minorHAnsi"/>
          <w:color w:val="323232"/>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00BB8A64" w14:textId="77777777" w:rsidR="00A96502" w:rsidRPr="0072576F" w:rsidRDefault="00A96502" w:rsidP="00A96502">
      <w:pPr>
        <w:pStyle w:val="Default"/>
        <w:spacing w:after="240"/>
        <w:rPr>
          <w:rFonts w:asciiTheme="minorHAnsi" w:hAnsiTheme="minorHAnsi" w:cstheme="minorHAnsi"/>
          <w:sz w:val="22"/>
          <w:szCs w:val="22"/>
        </w:rPr>
      </w:pPr>
      <w:r w:rsidRPr="0072576F">
        <w:rPr>
          <w:rFonts w:asciiTheme="minorHAnsi" w:hAnsiTheme="minorHAnsi" w:cstheme="minorHAnsi"/>
          <w:color w:val="323232"/>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35B8CDAF" w14:textId="77777777" w:rsidR="00A96502" w:rsidRPr="0072576F" w:rsidRDefault="00A96502" w:rsidP="00A96502">
      <w:pPr>
        <w:pStyle w:val="Default"/>
        <w:spacing w:after="240"/>
        <w:rPr>
          <w:rFonts w:asciiTheme="minorHAnsi" w:hAnsiTheme="minorHAnsi" w:cstheme="minorHAnsi"/>
          <w:sz w:val="22"/>
          <w:szCs w:val="22"/>
        </w:rPr>
      </w:pPr>
      <w:r w:rsidRPr="0072576F">
        <w:rPr>
          <w:rFonts w:asciiTheme="minorHAnsi" w:hAnsiTheme="minorHAnsi" w:cstheme="minorHAnsi"/>
          <w:sz w:val="22"/>
          <w:szCs w:val="22"/>
        </w:rPr>
        <w:t xml:space="preserve">Contractor,  </w:t>
      </w:r>
      <w:r w:rsidRPr="0072576F">
        <w:rPr>
          <w:rFonts w:asciiTheme="minorHAnsi" w:hAnsiTheme="minorHAnsi" w:cstheme="minorHAnsi"/>
          <w:sz w:val="22"/>
          <w:szCs w:val="22"/>
          <w:u w:val="single"/>
        </w:rPr>
        <w:tab/>
      </w:r>
      <w:r w:rsidRPr="0072576F">
        <w:rPr>
          <w:rFonts w:asciiTheme="minorHAnsi" w:hAnsiTheme="minorHAnsi" w:cstheme="minorHAnsi"/>
          <w:sz w:val="22"/>
          <w:szCs w:val="22"/>
          <w:u w:val="single"/>
        </w:rPr>
        <w:tab/>
      </w:r>
      <w:r w:rsidRPr="0072576F">
        <w:rPr>
          <w:rFonts w:asciiTheme="minorHAnsi" w:hAnsiTheme="minorHAnsi" w:cstheme="minorHAnsi"/>
          <w:sz w:val="22"/>
          <w:szCs w:val="22"/>
          <w:u w:val="single"/>
        </w:rPr>
        <w:tab/>
      </w:r>
      <w:r w:rsidRPr="0072576F">
        <w:rPr>
          <w:rFonts w:asciiTheme="minorHAnsi" w:hAnsiTheme="minorHAnsi" w:cstheme="minorHAnsi"/>
          <w:sz w:val="22"/>
          <w:szCs w:val="22"/>
          <w:u w:val="single"/>
        </w:rPr>
        <w:tab/>
      </w:r>
      <w:r w:rsidRPr="0072576F">
        <w:rPr>
          <w:rFonts w:asciiTheme="minorHAnsi" w:hAnsiTheme="minorHAnsi" w:cstheme="minorHAnsi"/>
          <w:sz w:val="22"/>
          <w:szCs w:val="22"/>
          <w:u w:val="single"/>
        </w:rPr>
        <w:tab/>
      </w:r>
      <w:r w:rsidRPr="0072576F">
        <w:rPr>
          <w:rFonts w:asciiTheme="minorHAnsi" w:hAnsiTheme="minorHAnsi" w:cstheme="minorHAnsi"/>
          <w:sz w:val="22"/>
          <w:szCs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99"/>
    <w:p w14:paraId="0DB784A0" w14:textId="77777777" w:rsidR="00A96502" w:rsidRPr="0072576F" w:rsidRDefault="00A96502" w:rsidP="00A96502">
      <w:pPr>
        <w:pStyle w:val="Default"/>
        <w:spacing w:after="240"/>
        <w:rPr>
          <w:rFonts w:asciiTheme="minorHAnsi" w:hAnsiTheme="minorHAnsi" w:cstheme="minorHAnsi"/>
          <w:sz w:val="22"/>
          <w:szCs w:val="22"/>
        </w:rPr>
      </w:pPr>
    </w:p>
    <w:p w14:paraId="5467A918" w14:textId="77777777" w:rsidR="00A96502" w:rsidRPr="0072576F" w:rsidRDefault="00A96502" w:rsidP="00A96502">
      <w:pPr>
        <w:pStyle w:val="Default"/>
        <w:tabs>
          <w:tab w:val="left" w:pos="4860"/>
          <w:tab w:val="left" w:pos="5760"/>
          <w:tab w:val="left" w:pos="6480"/>
          <w:tab w:val="right" w:pos="10080"/>
        </w:tabs>
        <w:rPr>
          <w:rFonts w:asciiTheme="minorHAnsi" w:hAnsiTheme="minorHAnsi" w:cstheme="minorHAnsi"/>
          <w:sz w:val="22"/>
          <w:szCs w:val="22"/>
        </w:rPr>
      </w:pPr>
      <w:r w:rsidRPr="0072576F">
        <w:rPr>
          <w:rFonts w:asciiTheme="minorHAnsi" w:hAnsiTheme="minorHAnsi" w:cstheme="minorHAnsi"/>
          <w:sz w:val="22"/>
          <w:szCs w:val="22"/>
          <w:u w:val="single"/>
        </w:rPr>
        <w:tab/>
      </w:r>
      <w:r w:rsidRPr="0072576F">
        <w:rPr>
          <w:rFonts w:asciiTheme="minorHAnsi" w:hAnsiTheme="minorHAnsi" w:cstheme="minorHAnsi"/>
          <w:sz w:val="22"/>
          <w:szCs w:val="22"/>
        </w:rPr>
        <w:tab/>
      </w:r>
      <w:r w:rsidRPr="0072576F">
        <w:rPr>
          <w:rFonts w:asciiTheme="minorHAnsi" w:hAnsiTheme="minorHAnsi" w:cstheme="minorHAnsi"/>
          <w:sz w:val="22"/>
          <w:szCs w:val="22"/>
          <w:u w:val="single"/>
        </w:rPr>
        <w:tab/>
      </w:r>
      <w:r w:rsidRPr="0072576F">
        <w:rPr>
          <w:rFonts w:asciiTheme="minorHAnsi" w:hAnsiTheme="minorHAnsi" w:cstheme="minorHAnsi"/>
          <w:sz w:val="22"/>
          <w:szCs w:val="22"/>
          <w:u w:val="single"/>
        </w:rPr>
        <w:tab/>
      </w:r>
    </w:p>
    <w:p w14:paraId="27CED5B0" w14:textId="77777777" w:rsidR="00A96502" w:rsidRPr="0072576F" w:rsidRDefault="00A96502" w:rsidP="00A96502">
      <w:pPr>
        <w:pStyle w:val="Default"/>
        <w:tabs>
          <w:tab w:val="left" w:pos="5760"/>
        </w:tabs>
        <w:spacing w:after="240" w:line="480" w:lineRule="auto"/>
        <w:rPr>
          <w:rFonts w:asciiTheme="minorHAnsi" w:hAnsiTheme="minorHAnsi" w:cstheme="minorHAnsi"/>
          <w:sz w:val="22"/>
          <w:szCs w:val="22"/>
        </w:rPr>
      </w:pPr>
      <w:r w:rsidRPr="0072576F">
        <w:rPr>
          <w:rFonts w:asciiTheme="minorHAnsi" w:hAnsiTheme="minorHAnsi" w:cstheme="minorHAnsi"/>
          <w:sz w:val="22"/>
          <w:szCs w:val="22"/>
        </w:rPr>
        <w:t xml:space="preserve">Signature of Contractor’s Authorized Official </w:t>
      </w:r>
      <w:r w:rsidRPr="0072576F">
        <w:rPr>
          <w:rFonts w:asciiTheme="minorHAnsi" w:hAnsiTheme="minorHAnsi" w:cstheme="minorHAnsi"/>
          <w:sz w:val="22"/>
          <w:szCs w:val="22"/>
        </w:rPr>
        <w:tab/>
        <w:t>Date</w:t>
      </w:r>
    </w:p>
    <w:p w14:paraId="44E87DDB" w14:textId="77777777" w:rsidR="00A96502" w:rsidRPr="0072576F" w:rsidRDefault="00A96502" w:rsidP="00A96502">
      <w:pPr>
        <w:pStyle w:val="Default"/>
        <w:tabs>
          <w:tab w:val="left" w:pos="4860"/>
          <w:tab w:val="left" w:pos="5760"/>
          <w:tab w:val="left" w:pos="9270"/>
          <w:tab w:val="right" w:pos="10080"/>
        </w:tabs>
        <w:spacing w:before="240"/>
        <w:rPr>
          <w:rFonts w:asciiTheme="minorHAnsi" w:hAnsiTheme="minorHAnsi" w:cstheme="minorHAnsi"/>
          <w:sz w:val="22"/>
          <w:szCs w:val="22"/>
          <w:u w:val="single"/>
        </w:rPr>
      </w:pPr>
      <w:r w:rsidRPr="0072576F">
        <w:rPr>
          <w:rFonts w:asciiTheme="minorHAnsi" w:hAnsiTheme="minorHAnsi" w:cstheme="minorHAnsi"/>
          <w:sz w:val="22"/>
          <w:szCs w:val="22"/>
          <w:u w:val="single"/>
        </w:rPr>
        <w:tab/>
      </w:r>
      <w:r w:rsidRPr="0072576F">
        <w:rPr>
          <w:rFonts w:asciiTheme="minorHAnsi" w:hAnsiTheme="minorHAnsi" w:cstheme="minorHAnsi"/>
          <w:sz w:val="22"/>
          <w:szCs w:val="22"/>
        </w:rPr>
        <w:tab/>
      </w:r>
      <w:r w:rsidRPr="0072576F">
        <w:rPr>
          <w:rFonts w:asciiTheme="minorHAnsi" w:hAnsiTheme="minorHAnsi" w:cstheme="minorHAnsi"/>
          <w:sz w:val="22"/>
          <w:szCs w:val="22"/>
          <w:u w:val="single"/>
        </w:rPr>
        <w:tab/>
      </w:r>
      <w:r w:rsidRPr="0072576F">
        <w:rPr>
          <w:rFonts w:asciiTheme="minorHAnsi" w:hAnsiTheme="minorHAnsi" w:cstheme="minorHAnsi"/>
          <w:sz w:val="22"/>
          <w:szCs w:val="22"/>
          <w:u w:val="single"/>
        </w:rPr>
        <w:tab/>
      </w:r>
    </w:p>
    <w:p w14:paraId="263107E3" w14:textId="77777777" w:rsidR="00A96502" w:rsidRPr="0072576F" w:rsidRDefault="00A96502" w:rsidP="00A96502">
      <w:pPr>
        <w:pStyle w:val="Default"/>
        <w:tabs>
          <w:tab w:val="left" w:pos="5760"/>
        </w:tabs>
        <w:spacing w:after="240"/>
        <w:rPr>
          <w:rFonts w:asciiTheme="minorHAnsi" w:hAnsiTheme="minorHAnsi" w:cstheme="minorHAnsi"/>
          <w:sz w:val="22"/>
          <w:szCs w:val="22"/>
        </w:rPr>
      </w:pPr>
      <w:r w:rsidRPr="0072576F">
        <w:rPr>
          <w:rFonts w:asciiTheme="minorHAnsi" w:hAnsiTheme="minorHAnsi" w:cstheme="minorHAnsi"/>
          <w:sz w:val="22"/>
          <w:szCs w:val="22"/>
        </w:rPr>
        <w:t>Name</w:t>
      </w:r>
      <w:r w:rsidRPr="0072576F">
        <w:rPr>
          <w:rFonts w:asciiTheme="minorHAnsi" w:hAnsiTheme="minorHAnsi" w:cstheme="minorHAnsi"/>
          <w:sz w:val="22"/>
          <w:szCs w:val="22"/>
        </w:rPr>
        <w:tab/>
        <w:t>Title</w:t>
      </w:r>
    </w:p>
    <w:sectPr w:rsidR="00A96502" w:rsidRPr="0072576F" w:rsidSect="00876D43">
      <w:headerReference w:type="first" r:id="rId73"/>
      <w:footerReference w:type="first" r:id="rId74"/>
      <w:pgSz w:w="12240" w:h="15840" w:code="1"/>
      <w:pgMar w:top="1530" w:right="1080" w:bottom="1440" w:left="1080" w:header="576"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FE4F" w14:textId="77777777" w:rsidR="00722306" w:rsidRDefault="00722306">
      <w:r>
        <w:separator/>
      </w:r>
    </w:p>
  </w:endnote>
  <w:endnote w:type="continuationSeparator" w:id="0">
    <w:p w14:paraId="52F1E2FA" w14:textId="77777777" w:rsidR="00722306" w:rsidRDefault="0072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ource Sans 3">
    <w:altName w:val="Calibri"/>
    <w:charset w:val="00"/>
    <w:family w:val="swiss"/>
    <w:pitch w:val="variable"/>
    <w:sig w:usb0="E00002FF" w:usb1="00002003" w:usb2="00000000" w:usb3="00000000" w:csb0="0000019F" w:csb1="00000000"/>
  </w:font>
  <w:font w:name="Times New Roman (Body CS)">
    <w:altName w:val="Times New Roman"/>
    <w:charset w:val="00"/>
    <w:family w:val="roman"/>
    <w:pitch w:val="default"/>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9C70" w14:textId="77777777" w:rsidR="004D05F2" w:rsidRPr="00BE2FD2" w:rsidRDefault="004D05F2" w:rsidP="002A42B5">
    <w:pPr>
      <w:jc w:val="center"/>
      <w:rPr>
        <w:rFonts w:ascii="Calibri" w:hAnsi="Calibri" w:cs="Calibri"/>
        <w:sz w:val="18"/>
        <w:szCs w:val="18"/>
      </w:rPr>
    </w:pPr>
  </w:p>
  <w:p w14:paraId="73114DED" w14:textId="7F8F9246" w:rsidR="004D05F2" w:rsidRPr="00BE2FD2" w:rsidRDefault="00705D7C" w:rsidP="00BD1165">
    <w:pPr>
      <w:jc w:val="right"/>
      <w:rPr>
        <w:rFonts w:ascii="Calibri" w:hAnsi="Calibri" w:cs="Calibri"/>
        <w:sz w:val="20"/>
      </w:rPr>
    </w:pPr>
    <w:r>
      <w:rPr>
        <w:rFonts w:ascii="Calibri" w:hAnsi="Calibri" w:cs="Calibri"/>
        <w:sz w:val="20"/>
      </w:rPr>
      <w:t>Specifications, Terms, and Conditions</w:t>
    </w:r>
  </w:p>
  <w:p w14:paraId="79E763BF" w14:textId="1700DF5E" w:rsidR="004D05F2" w:rsidRPr="00BE2FD2" w:rsidRDefault="004D05F2" w:rsidP="00BD1165">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A44D51">
      <w:rPr>
        <w:rFonts w:ascii="Calibri" w:hAnsi="Calibri" w:cs="Calibri"/>
        <w:noProof/>
        <w:sz w:val="20"/>
      </w:rPr>
      <w:t>19</w:t>
    </w:r>
    <w:r w:rsidRPr="00BE2FD2">
      <w:rPr>
        <w:rFonts w:ascii="Calibri" w:hAnsi="Calibri" w:cs="Calibri"/>
        <w:sz w:val="20"/>
      </w:rPr>
      <w:fldChar w:fldCharType="end"/>
    </w:r>
    <w:r w:rsidR="00B8064C">
      <w:rPr>
        <w:rFonts w:ascii="Calibri" w:hAnsi="Calibri" w:cs="Calibri"/>
        <w:sz w:val="20"/>
      </w:rPr>
      <w:t xml:space="preserve"> of </w:t>
    </w:r>
    <w:r w:rsidR="00B8064C">
      <w:rPr>
        <w:rFonts w:ascii="Calibri" w:hAnsi="Calibri" w:cs="Calibri"/>
        <w:sz w:val="20"/>
      </w:rPr>
      <w:fldChar w:fldCharType="begin"/>
    </w:r>
    <w:r w:rsidR="00B8064C">
      <w:rPr>
        <w:rFonts w:ascii="Calibri" w:hAnsi="Calibri" w:cs="Calibri"/>
        <w:sz w:val="20"/>
      </w:rPr>
      <w:instrText xml:space="preserve"> SECTIONPAGES  \# "0" \* Arabic  \* MERGEFORMAT </w:instrText>
    </w:r>
    <w:r w:rsidR="00B8064C">
      <w:rPr>
        <w:rFonts w:ascii="Calibri" w:hAnsi="Calibri" w:cs="Calibri"/>
        <w:sz w:val="20"/>
      </w:rPr>
      <w:fldChar w:fldCharType="separate"/>
    </w:r>
    <w:r w:rsidR="00272B8E">
      <w:rPr>
        <w:rFonts w:ascii="Calibri" w:hAnsi="Calibri" w:cs="Calibri"/>
        <w:noProof/>
        <w:sz w:val="20"/>
      </w:rPr>
      <w:t>40</w:t>
    </w:r>
    <w:r w:rsidR="00B8064C">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6136" w14:textId="7459F2B0" w:rsidR="00ED37DF" w:rsidRDefault="00705D7C" w:rsidP="000C27A2">
    <w:pPr>
      <w:pStyle w:val="Footer"/>
      <w:tabs>
        <w:tab w:val="clear" w:pos="4320"/>
        <w:tab w:val="clear" w:pos="8640"/>
        <w:tab w:val="right" w:pos="10800"/>
      </w:tabs>
      <w:jc w:val="right"/>
      <w:rPr>
        <w:rFonts w:cstheme="minorHAnsi"/>
        <w:sz w:val="20"/>
        <w:szCs w:val="14"/>
      </w:rPr>
    </w:pPr>
    <w:r>
      <w:rPr>
        <w:rFonts w:cstheme="minorHAnsi"/>
        <w:sz w:val="20"/>
        <w:szCs w:val="14"/>
      </w:rPr>
      <w:t>Specifications, Terms, and Conditions</w:t>
    </w:r>
  </w:p>
  <w:p w14:paraId="430A1D39" w14:textId="0A355B8C" w:rsidR="000C27A2" w:rsidRPr="00086F7F" w:rsidRDefault="00ED37DF" w:rsidP="00ED37DF">
    <w:pPr>
      <w:pStyle w:val="Footer"/>
      <w:tabs>
        <w:tab w:val="clear" w:pos="4320"/>
        <w:tab w:val="clear" w:pos="8640"/>
        <w:tab w:val="right" w:pos="10080"/>
      </w:tabs>
      <w:jc w:val="right"/>
      <w:rPr>
        <w:rFonts w:cstheme="minorHAnsi"/>
        <w:sz w:val="20"/>
        <w:szCs w:val="14"/>
      </w:rPr>
    </w:pPr>
    <w:r>
      <w:rPr>
        <w:rFonts w:cstheme="minorHAnsi"/>
        <w:sz w:val="20"/>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B039" w14:textId="77777777" w:rsidR="004D05F2" w:rsidRDefault="004D05F2" w:rsidP="004D397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12D330BC" w14:textId="595228C7" w:rsidR="0050779E" w:rsidRPr="009000A4" w:rsidRDefault="0050779E"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272B8E">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6968" w14:textId="77777777"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1E3C8B55" w14:textId="66FBFD97"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272B8E">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4BC0" w14:textId="4DB8E62F" w:rsidR="009000A4" w:rsidRPr="001215F1" w:rsidRDefault="00714950" w:rsidP="009000A4">
    <w:pPr>
      <w:pStyle w:val="Footer"/>
      <w:tabs>
        <w:tab w:val="clear" w:pos="4320"/>
        <w:tab w:val="clear" w:pos="8640"/>
      </w:tabs>
      <w:jc w:val="right"/>
      <w:rPr>
        <w:rFonts w:ascii="Calibri" w:hAnsi="Calibri" w:cs="Calibri"/>
        <w:color w:val="000000"/>
        <w:sz w:val="20"/>
      </w:rPr>
    </w:pPr>
    <w:r>
      <w:rPr>
        <w:rFonts w:ascii="Calibri" w:hAnsi="Calibri" w:cs="Calibri"/>
        <w:color w:val="000000"/>
        <w:sz w:val="20"/>
      </w:rPr>
      <w:t>Exhibits A-</w:t>
    </w:r>
    <w:r w:rsidR="009E5036">
      <w:rPr>
        <w:rFonts w:ascii="Calibri" w:hAnsi="Calibri" w:cs="Calibri"/>
        <w:color w:val="000000"/>
        <w:sz w:val="20"/>
      </w:rPr>
      <w:t>H</w:t>
    </w:r>
    <w:r>
      <w:rPr>
        <w:rFonts w:ascii="Calibri" w:hAnsi="Calibri" w:cs="Calibri"/>
        <w:color w:val="000000"/>
        <w:sz w:val="20"/>
      </w:rPr>
      <w:t xml:space="preserve">: </w:t>
    </w:r>
    <w:r w:rsidR="009000A4" w:rsidRPr="001215F1">
      <w:rPr>
        <w:rFonts w:ascii="Calibri" w:hAnsi="Calibri" w:cs="Calibri"/>
        <w:color w:val="000000"/>
        <w:sz w:val="20"/>
      </w:rPr>
      <w:t xml:space="preserve">Bid Response Packet </w:t>
    </w:r>
  </w:p>
  <w:p w14:paraId="2A1FE7CF" w14:textId="00CCA9FD" w:rsidR="004D05F2" w:rsidRPr="009000A4" w:rsidRDefault="009000A4" w:rsidP="009000A4">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7</w:t>
    </w:r>
    <w:r w:rsidRPr="001215F1">
      <w:rPr>
        <w:rFonts w:ascii="Calibri" w:hAnsi="Calibri" w:cs="Calibri"/>
        <w:position w:val="8"/>
        <w:sz w:val="20"/>
      </w:rPr>
      <w:fldChar w:fldCharType="end"/>
    </w:r>
    <w:r w:rsidR="00C54C63">
      <w:rPr>
        <w:rFonts w:ascii="Calibri" w:hAnsi="Calibri" w:cs="Calibri"/>
        <w:position w:val="8"/>
        <w:sz w:val="20"/>
      </w:rPr>
      <w:t xml:space="preserve"> of </w:t>
    </w:r>
    <w:r w:rsidR="00C54C63">
      <w:rPr>
        <w:rFonts w:ascii="Calibri" w:hAnsi="Calibri" w:cs="Calibri"/>
        <w:position w:val="8"/>
        <w:sz w:val="20"/>
      </w:rPr>
      <w:fldChar w:fldCharType="begin"/>
    </w:r>
    <w:r w:rsidR="00C54C63">
      <w:rPr>
        <w:rFonts w:ascii="Calibri" w:hAnsi="Calibri" w:cs="Calibri"/>
        <w:position w:val="8"/>
        <w:sz w:val="20"/>
      </w:rPr>
      <w:instrText xml:space="preserve"> SECTIONPAGES  \# "0" \* Arabic  \* MERGEFORMAT </w:instrText>
    </w:r>
    <w:r w:rsidR="00C54C63">
      <w:rPr>
        <w:rFonts w:ascii="Calibri" w:hAnsi="Calibri" w:cs="Calibri"/>
        <w:position w:val="8"/>
        <w:sz w:val="20"/>
      </w:rPr>
      <w:fldChar w:fldCharType="separate"/>
    </w:r>
    <w:r w:rsidR="00272B8E">
      <w:rPr>
        <w:rFonts w:ascii="Calibri" w:hAnsi="Calibri" w:cs="Calibri"/>
        <w:noProof/>
        <w:position w:val="8"/>
        <w:sz w:val="20"/>
      </w:rPr>
      <w:t>27</w:t>
    </w:r>
    <w:r w:rsidR="00C54C63">
      <w:rPr>
        <w:rFonts w:ascii="Calibri" w:hAnsi="Calibri" w:cs="Calibri"/>
        <w:position w:val="8"/>
        <w:sz w:val="20"/>
      </w:rPr>
      <w:fldChar w:fldCharType="end"/>
    </w:r>
    <w:r w:rsidRPr="001215F1">
      <w:rPr>
        <w:rFonts w:ascii="Calibri" w:hAnsi="Calibri" w:cs="Calibri"/>
        <w:sz w:val="20"/>
      </w:rPr>
      <w:t xml:space="preserve"> </w:t>
    </w:r>
    <w:r w:rsidRPr="001215F1">
      <w:rPr>
        <w:rFonts w:ascii="Calibri" w:hAnsi="Calibri" w:cs="Calibri"/>
        <w:sz w:val="20"/>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31E2" w14:textId="77777777" w:rsidR="00156093" w:rsidRPr="00086F7F" w:rsidRDefault="00156093" w:rsidP="0066489F">
    <w:pPr>
      <w:pStyle w:val="Footer"/>
      <w:tabs>
        <w:tab w:val="clear" w:pos="4320"/>
        <w:tab w:val="clear" w:pos="8640"/>
        <w:tab w:val="right" w:pos="10800"/>
      </w:tabs>
      <w:rPr>
        <w:rFonts w:cstheme="minorHAnsi"/>
        <w:sz w:val="20"/>
        <w:szCs w:val="14"/>
      </w:rPr>
    </w:pPr>
    <w:r>
      <w:rPr>
        <w:rFonts w:cstheme="minorHAnsi"/>
        <w:sz w:val="20"/>
        <w:szCs w:val="14"/>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69E4" w14:textId="02259BE9" w:rsidR="009000A4" w:rsidRPr="009000A4" w:rsidRDefault="009000A4" w:rsidP="009000A4">
    <w:pPr>
      <w:pStyle w:val="Footer"/>
      <w:tabs>
        <w:tab w:val="clear" w:pos="4320"/>
        <w:tab w:val="clear" w:pos="8640"/>
        <w:tab w:val="right" w:pos="10080"/>
      </w:tabs>
      <w:rPr>
        <w:rFonts w:ascii="Calibri" w:hAnsi="Calibri" w:cs="Calibri"/>
        <w:color w:val="000000"/>
        <w:sz w:val="20"/>
      </w:rPr>
    </w:pPr>
    <w:r w:rsidRPr="009000A4">
      <w:rPr>
        <w:rFonts w:ascii="Calibri" w:hAnsi="Calibri" w:cs="Calibri"/>
        <w:color w:val="000000"/>
        <w:sz w:val="20"/>
      </w:rPr>
      <w:tab/>
      <w:t xml:space="preserve"> </w:t>
    </w:r>
  </w:p>
  <w:p w14:paraId="4F962DCA" w14:textId="07125131" w:rsidR="009000A4" w:rsidRPr="009000A4" w:rsidRDefault="003F5D36" w:rsidP="009000A4">
    <w:pPr>
      <w:tabs>
        <w:tab w:val="right" w:pos="10080"/>
      </w:tabs>
      <w:rPr>
        <w:rFonts w:ascii="Calibri" w:hAnsi="Calibri" w:cs="Calibri"/>
        <w:sz w:val="20"/>
      </w:rPr>
    </w:pPr>
    <w:r>
      <w:rPr>
        <w:rFonts w:ascii="Calibri" w:hAnsi="Calibri" w:cs="Calibri"/>
        <w:color w:val="000000"/>
        <w:sz w:val="20"/>
      </w:rPr>
      <w:t xml:space="preserve">Exhibit </w:t>
    </w:r>
    <w:r w:rsidR="009E5036">
      <w:rPr>
        <w:rFonts w:ascii="Calibri" w:hAnsi="Calibri" w:cs="Calibri"/>
        <w:color w:val="000000"/>
        <w:sz w:val="20"/>
      </w:rPr>
      <w:t>I:</w:t>
    </w:r>
    <w:r>
      <w:rPr>
        <w:rFonts w:ascii="Calibri" w:hAnsi="Calibri" w:cs="Calibri"/>
        <w:color w:val="000000"/>
        <w:sz w:val="20"/>
      </w:rPr>
      <w:t xml:space="preserve"> </w:t>
    </w:r>
    <w:r w:rsidRPr="009000A4">
      <w:rPr>
        <w:rFonts w:ascii="Calibri" w:hAnsi="Calibri" w:cs="Calibri"/>
        <w:color w:val="000000"/>
        <w:sz w:val="20"/>
      </w:rPr>
      <w:t>Additional Contract Provisions – Federal Provision</w:t>
    </w:r>
    <w:r w:rsidR="009000A4" w:rsidRPr="009000A4">
      <w:rPr>
        <w:rFonts w:ascii="Calibri" w:hAnsi="Calibri" w:cs="Calibri"/>
        <w:position w:val="8"/>
        <w:sz w:val="20"/>
      </w:rPr>
      <w:tab/>
      <w:t xml:space="preserve">Page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PAGE  \* Arabic  \* MERGEFORMAT </w:instrText>
    </w:r>
    <w:r w:rsidR="009000A4" w:rsidRPr="009000A4">
      <w:rPr>
        <w:rFonts w:ascii="Calibri" w:hAnsi="Calibri" w:cs="Calibri"/>
        <w:position w:val="8"/>
        <w:sz w:val="20"/>
      </w:rPr>
      <w:fldChar w:fldCharType="separate"/>
    </w:r>
    <w:r w:rsidR="009000A4">
      <w:rPr>
        <w:rFonts w:ascii="Calibri" w:hAnsi="Calibri" w:cs="Calibri"/>
        <w:position w:val="8"/>
        <w:sz w:val="20"/>
      </w:rPr>
      <w:t>1</w:t>
    </w:r>
    <w:r w:rsidR="009000A4" w:rsidRPr="009000A4">
      <w:rPr>
        <w:rFonts w:ascii="Calibri" w:hAnsi="Calibri" w:cs="Calibri"/>
        <w:position w:val="8"/>
        <w:sz w:val="20"/>
      </w:rPr>
      <w:fldChar w:fldCharType="end"/>
    </w:r>
    <w:r w:rsidR="009000A4" w:rsidRPr="009000A4">
      <w:rPr>
        <w:rFonts w:ascii="Calibri" w:hAnsi="Calibri" w:cs="Calibri"/>
        <w:position w:val="8"/>
        <w:sz w:val="20"/>
      </w:rPr>
      <w:t xml:space="preserve"> of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SECTIONPAGES  \# "0" \* Arabic  \* MERGEFORMAT </w:instrText>
    </w:r>
    <w:r w:rsidR="009000A4" w:rsidRPr="009000A4">
      <w:rPr>
        <w:rFonts w:ascii="Calibri" w:hAnsi="Calibri" w:cs="Calibri"/>
        <w:position w:val="8"/>
        <w:sz w:val="20"/>
      </w:rPr>
      <w:fldChar w:fldCharType="separate"/>
    </w:r>
    <w:r w:rsidR="00272B8E">
      <w:rPr>
        <w:rFonts w:ascii="Calibri" w:hAnsi="Calibri" w:cs="Calibri"/>
        <w:noProof/>
        <w:position w:val="8"/>
        <w:sz w:val="20"/>
      </w:rPr>
      <w:t>11</w:t>
    </w:r>
    <w:r w:rsidR="009000A4" w:rsidRPr="009000A4">
      <w:rPr>
        <w:rFonts w:ascii="Calibri" w:hAnsi="Calibri" w:cs="Calibri"/>
        <w:position w:val="8"/>
        <w:sz w:val="20"/>
      </w:rPr>
      <w:fldChar w:fldCharType="end"/>
    </w:r>
    <w:r w:rsidR="009000A4" w:rsidRPr="009000A4">
      <w:rPr>
        <w:rFonts w:ascii="Calibri" w:hAnsi="Calibri" w:cs="Calibri"/>
        <w:sz w:val="20"/>
      </w:rPr>
      <w:t xml:space="preserve"> </w:t>
    </w:r>
    <w:r w:rsidR="009000A4" w:rsidRPr="009000A4">
      <w:rPr>
        <w:rFonts w:ascii="Calibri" w:hAnsi="Calibri" w:cs="Calibri"/>
        <w:sz w:val="20"/>
      </w:rPr>
      <w:sym w:font="Wingdings" w:char="F026"/>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59A" w14:textId="6F333A37" w:rsidR="00CB253A" w:rsidRPr="009000A4" w:rsidRDefault="00CB253A" w:rsidP="00A60AE6">
    <w:pPr>
      <w:pStyle w:val="Footer"/>
      <w:tabs>
        <w:tab w:val="clear" w:pos="4320"/>
        <w:tab w:val="clear" w:pos="8640"/>
        <w:tab w:val="right" w:pos="10080"/>
      </w:tabs>
      <w:rPr>
        <w:rFonts w:ascii="Calibri" w:hAnsi="Calibri" w:cs="Calibri"/>
        <w:color w:val="000000"/>
        <w:sz w:val="20"/>
      </w:rPr>
    </w:pPr>
    <w:r w:rsidRPr="009000A4">
      <w:rPr>
        <w:rFonts w:ascii="Calibri" w:hAnsi="Calibri" w:cs="Calibri"/>
        <w:color w:val="000000"/>
        <w:sz w:val="20"/>
      </w:rPr>
      <w:tab/>
      <w:t xml:space="preserve"> </w:t>
    </w:r>
  </w:p>
  <w:p w14:paraId="1D2C7C2B" w14:textId="6B1EA056" w:rsidR="00CB253A" w:rsidRPr="009000A4" w:rsidRDefault="003F5D36" w:rsidP="00A60AE6">
    <w:pPr>
      <w:tabs>
        <w:tab w:val="right" w:pos="10080"/>
      </w:tabs>
      <w:rPr>
        <w:rFonts w:ascii="Calibri" w:hAnsi="Calibri" w:cs="Calibri"/>
        <w:sz w:val="20"/>
      </w:rPr>
    </w:pPr>
    <w:r>
      <w:rPr>
        <w:rFonts w:ascii="Calibri" w:hAnsi="Calibri" w:cs="Calibri"/>
        <w:color w:val="000000"/>
        <w:sz w:val="20"/>
      </w:rPr>
      <w:t xml:space="preserve">Exhibit </w:t>
    </w:r>
    <w:r w:rsidR="006276D5">
      <w:rPr>
        <w:rFonts w:ascii="Calibri" w:hAnsi="Calibri" w:cs="Calibri"/>
        <w:color w:val="000000"/>
        <w:sz w:val="20"/>
      </w:rPr>
      <w:t>I:</w:t>
    </w:r>
    <w:r>
      <w:rPr>
        <w:rFonts w:ascii="Calibri" w:hAnsi="Calibri" w:cs="Calibri"/>
        <w:color w:val="000000"/>
        <w:sz w:val="20"/>
      </w:rPr>
      <w:t xml:space="preserve"> </w:t>
    </w:r>
    <w:r w:rsidRPr="009000A4">
      <w:rPr>
        <w:rFonts w:ascii="Calibri" w:hAnsi="Calibri" w:cs="Calibri"/>
        <w:color w:val="000000"/>
        <w:sz w:val="20"/>
      </w:rPr>
      <w:t>Additional Contract Provisions – Federal Provision</w:t>
    </w:r>
    <w:r w:rsidR="00CB253A" w:rsidRPr="009000A4">
      <w:rPr>
        <w:rFonts w:ascii="Calibri" w:hAnsi="Calibri" w:cs="Calibri"/>
        <w:position w:val="8"/>
        <w:sz w:val="20"/>
      </w:rPr>
      <w:tab/>
      <w:t xml:space="preserve">Page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PAGE  \* Arabic  \* MERGEFORMAT </w:instrText>
    </w:r>
    <w:r w:rsidR="009000A4" w:rsidRPr="009000A4">
      <w:rPr>
        <w:rFonts w:ascii="Calibri" w:hAnsi="Calibri" w:cs="Calibri"/>
        <w:position w:val="8"/>
        <w:sz w:val="20"/>
      </w:rPr>
      <w:fldChar w:fldCharType="separate"/>
    </w:r>
    <w:r w:rsidR="009000A4" w:rsidRPr="009000A4">
      <w:rPr>
        <w:rFonts w:ascii="Calibri" w:hAnsi="Calibri" w:cs="Calibri"/>
        <w:noProof/>
        <w:position w:val="8"/>
        <w:sz w:val="20"/>
      </w:rPr>
      <w:t>17</w:t>
    </w:r>
    <w:r w:rsidR="009000A4" w:rsidRPr="009000A4">
      <w:rPr>
        <w:rFonts w:ascii="Calibri" w:hAnsi="Calibri" w:cs="Calibri"/>
        <w:position w:val="8"/>
        <w:sz w:val="20"/>
      </w:rPr>
      <w:fldChar w:fldCharType="end"/>
    </w:r>
    <w:r w:rsidR="009000A4" w:rsidRPr="009000A4">
      <w:rPr>
        <w:rFonts w:ascii="Calibri" w:hAnsi="Calibri" w:cs="Calibri"/>
        <w:position w:val="8"/>
        <w:sz w:val="20"/>
      </w:rPr>
      <w:t xml:space="preserve"> of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SECTIONPAGES  \# "0" \* Arabic  \* MERGEFORMAT </w:instrText>
    </w:r>
    <w:r w:rsidR="009000A4" w:rsidRPr="009000A4">
      <w:rPr>
        <w:rFonts w:ascii="Calibri" w:hAnsi="Calibri" w:cs="Calibri"/>
        <w:position w:val="8"/>
        <w:sz w:val="20"/>
      </w:rPr>
      <w:fldChar w:fldCharType="separate"/>
    </w:r>
    <w:r w:rsidR="00272B8E">
      <w:rPr>
        <w:rFonts w:ascii="Calibri" w:hAnsi="Calibri" w:cs="Calibri"/>
        <w:noProof/>
        <w:position w:val="8"/>
        <w:sz w:val="20"/>
      </w:rPr>
      <w:t>11</w:t>
    </w:r>
    <w:r w:rsidR="009000A4" w:rsidRPr="009000A4">
      <w:rPr>
        <w:rFonts w:ascii="Calibri" w:hAnsi="Calibri" w:cs="Calibri"/>
        <w:position w:val="8"/>
        <w:sz w:val="20"/>
      </w:rPr>
      <w:fldChar w:fldCharType="end"/>
    </w:r>
    <w:r w:rsidR="00CB253A" w:rsidRPr="009000A4">
      <w:rPr>
        <w:rFonts w:ascii="Calibri" w:hAnsi="Calibri" w:cs="Calibri"/>
        <w:sz w:val="20"/>
      </w:rPr>
      <w:t xml:space="preserve"> </w:t>
    </w:r>
    <w:r w:rsidR="00CB253A" w:rsidRPr="009000A4">
      <w:rPr>
        <w:rFonts w:ascii="Calibri" w:hAnsi="Calibri" w:cs="Calibri"/>
        <w:sz w:val="20"/>
      </w:rPr>
      <w:sym w:font="Wingdings" w:char="F026"/>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2353" w14:textId="618FC1ED" w:rsidR="00A96502" w:rsidRPr="009000A4" w:rsidRDefault="00A96502" w:rsidP="00A96502">
    <w:pPr>
      <w:pStyle w:val="Footer"/>
      <w:tabs>
        <w:tab w:val="clear" w:pos="4320"/>
        <w:tab w:val="clear" w:pos="8640"/>
        <w:tab w:val="right" w:pos="10080"/>
      </w:tabs>
      <w:rPr>
        <w:rFonts w:ascii="Calibri" w:hAnsi="Calibri" w:cs="Calibri"/>
        <w:color w:val="000000"/>
        <w:sz w:val="20"/>
      </w:rPr>
    </w:pPr>
    <w:r w:rsidRPr="009000A4">
      <w:rPr>
        <w:rFonts w:ascii="Calibri" w:hAnsi="Calibri" w:cs="Calibri"/>
        <w:color w:val="000000"/>
        <w:sz w:val="20"/>
      </w:rPr>
      <w:tab/>
      <w:t xml:space="preserve"> </w:t>
    </w:r>
  </w:p>
  <w:p w14:paraId="7157D24F" w14:textId="4CA91D65" w:rsidR="00A96502" w:rsidRPr="009000A4" w:rsidRDefault="003F5D36" w:rsidP="00A60AE6">
    <w:pPr>
      <w:tabs>
        <w:tab w:val="right" w:pos="10080"/>
      </w:tabs>
      <w:rPr>
        <w:rFonts w:ascii="Calibri" w:hAnsi="Calibri" w:cs="Calibri"/>
        <w:sz w:val="20"/>
      </w:rPr>
    </w:pPr>
    <w:r>
      <w:rPr>
        <w:rFonts w:ascii="Calibri" w:hAnsi="Calibri" w:cs="Calibri"/>
        <w:color w:val="000000"/>
        <w:sz w:val="20"/>
      </w:rPr>
      <w:t xml:space="preserve">Exhibit </w:t>
    </w:r>
    <w:r w:rsidR="006276D5">
      <w:rPr>
        <w:rFonts w:ascii="Calibri" w:hAnsi="Calibri" w:cs="Calibri"/>
        <w:color w:val="000000"/>
        <w:sz w:val="20"/>
      </w:rPr>
      <w:t>I</w:t>
    </w:r>
    <w:r>
      <w:rPr>
        <w:rFonts w:ascii="Calibri" w:hAnsi="Calibri" w:cs="Calibri"/>
        <w:color w:val="000000"/>
        <w:sz w:val="20"/>
      </w:rPr>
      <w:t>-1</w:t>
    </w:r>
    <w:r w:rsidR="006276D5">
      <w:rPr>
        <w:rFonts w:ascii="Calibri" w:hAnsi="Calibri" w:cs="Calibri"/>
        <w:color w:val="000000"/>
        <w:sz w:val="20"/>
      </w:rPr>
      <w:t>:</w:t>
    </w:r>
    <w:r>
      <w:rPr>
        <w:rFonts w:ascii="Calibri" w:hAnsi="Calibri" w:cs="Calibri"/>
        <w:color w:val="000000"/>
        <w:sz w:val="20"/>
      </w:rPr>
      <w:t xml:space="preserve"> Certification for Contracts, Grants, Loans and Cooperative Agreements</w:t>
    </w:r>
    <w:r w:rsidR="00A96502" w:rsidRPr="009000A4">
      <w:rPr>
        <w:rFonts w:ascii="Calibri" w:hAnsi="Calibri" w:cs="Calibri"/>
        <w:position w:val="8"/>
        <w:sz w:val="20"/>
      </w:rPr>
      <w:tab/>
      <w:t xml:space="preserve">Page </w:t>
    </w:r>
    <w:r w:rsidR="00A96502" w:rsidRPr="009000A4">
      <w:rPr>
        <w:rFonts w:ascii="Calibri" w:hAnsi="Calibri" w:cs="Calibri"/>
        <w:position w:val="8"/>
        <w:sz w:val="20"/>
      </w:rPr>
      <w:fldChar w:fldCharType="begin"/>
    </w:r>
    <w:r w:rsidR="00A96502" w:rsidRPr="009000A4">
      <w:rPr>
        <w:rFonts w:ascii="Calibri" w:hAnsi="Calibri" w:cs="Calibri"/>
        <w:position w:val="8"/>
        <w:sz w:val="20"/>
      </w:rPr>
      <w:instrText xml:space="preserve"> PAGE  \* Arabic  \* MERGEFORMAT </w:instrText>
    </w:r>
    <w:r w:rsidR="00A96502" w:rsidRPr="009000A4">
      <w:rPr>
        <w:rFonts w:ascii="Calibri" w:hAnsi="Calibri" w:cs="Calibri"/>
        <w:position w:val="8"/>
        <w:sz w:val="20"/>
      </w:rPr>
      <w:fldChar w:fldCharType="separate"/>
    </w:r>
    <w:r w:rsidR="00A96502">
      <w:rPr>
        <w:rFonts w:ascii="Calibri" w:hAnsi="Calibri" w:cs="Calibri"/>
        <w:position w:val="8"/>
        <w:sz w:val="20"/>
      </w:rPr>
      <w:t>1</w:t>
    </w:r>
    <w:r w:rsidR="00A96502" w:rsidRPr="009000A4">
      <w:rPr>
        <w:rFonts w:ascii="Calibri" w:hAnsi="Calibri" w:cs="Calibri"/>
        <w:position w:val="8"/>
        <w:sz w:val="20"/>
      </w:rPr>
      <w:fldChar w:fldCharType="end"/>
    </w:r>
    <w:r w:rsidR="00A96502" w:rsidRPr="009000A4">
      <w:rPr>
        <w:rFonts w:ascii="Calibri" w:hAnsi="Calibri" w:cs="Calibri"/>
        <w:position w:val="8"/>
        <w:sz w:val="20"/>
      </w:rPr>
      <w:t xml:space="preserve"> of </w:t>
    </w:r>
    <w:r w:rsidR="00A96502" w:rsidRPr="009000A4">
      <w:rPr>
        <w:rFonts w:ascii="Calibri" w:hAnsi="Calibri" w:cs="Calibri"/>
        <w:position w:val="8"/>
        <w:sz w:val="20"/>
      </w:rPr>
      <w:fldChar w:fldCharType="begin"/>
    </w:r>
    <w:r w:rsidR="00A96502" w:rsidRPr="009000A4">
      <w:rPr>
        <w:rFonts w:ascii="Calibri" w:hAnsi="Calibri" w:cs="Calibri"/>
        <w:position w:val="8"/>
        <w:sz w:val="20"/>
      </w:rPr>
      <w:instrText xml:space="preserve"> SECTIONPAGES  \# "0" \* Arabic  \* MERGEFORMAT </w:instrText>
    </w:r>
    <w:r w:rsidR="00A96502" w:rsidRPr="009000A4">
      <w:rPr>
        <w:rFonts w:ascii="Calibri" w:hAnsi="Calibri" w:cs="Calibri"/>
        <w:position w:val="8"/>
        <w:sz w:val="20"/>
      </w:rPr>
      <w:fldChar w:fldCharType="separate"/>
    </w:r>
    <w:r w:rsidR="00272B8E">
      <w:rPr>
        <w:rFonts w:ascii="Calibri" w:hAnsi="Calibri" w:cs="Calibri"/>
        <w:noProof/>
        <w:position w:val="8"/>
        <w:sz w:val="20"/>
      </w:rPr>
      <w:t>1</w:t>
    </w:r>
    <w:r w:rsidR="00A96502" w:rsidRPr="009000A4">
      <w:rPr>
        <w:rFonts w:ascii="Calibri" w:hAnsi="Calibri" w:cs="Calibri"/>
        <w:position w:val="8"/>
        <w:sz w:val="20"/>
      </w:rPr>
      <w:fldChar w:fldCharType="end"/>
    </w:r>
    <w:r w:rsidR="00A96502" w:rsidRPr="009000A4">
      <w:rPr>
        <w:rFonts w:ascii="Calibri" w:hAnsi="Calibri" w:cs="Calibri"/>
        <w:sz w:val="20"/>
      </w:rPr>
      <w:t xml:space="preserve"> </w:t>
    </w:r>
    <w:r w:rsidR="00A96502" w:rsidRPr="009000A4">
      <w:rPr>
        <w:rFonts w:ascii="Calibri" w:hAnsi="Calibri" w:cs="Calibri"/>
        <w:sz w:val="20"/>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6609" w14:textId="77777777" w:rsidR="00722306" w:rsidRDefault="00722306">
      <w:r>
        <w:separator/>
      </w:r>
    </w:p>
  </w:footnote>
  <w:footnote w:type="continuationSeparator" w:id="0">
    <w:p w14:paraId="294962A8" w14:textId="77777777" w:rsidR="00722306" w:rsidRDefault="0072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E556" w14:textId="77777777" w:rsidR="004D05F2" w:rsidRDefault="00000000">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6704;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6717" w14:textId="55BD081F" w:rsidR="004D05F2" w:rsidRPr="00C54C63" w:rsidRDefault="004D05F2" w:rsidP="002A42B5">
    <w:pPr>
      <w:tabs>
        <w:tab w:val="right" w:pos="10800"/>
      </w:tabs>
      <w:suppressAutoHyphens/>
      <w:ind w:left="360"/>
      <w:jc w:val="right"/>
      <w:rPr>
        <w:rFonts w:ascii="Calibri" w:hAnsi="Calibri" w:cs="Calibri"/>
        <w:spacing w:val="-3"/>
        <w:sz w:val="22"/>
        <w:szCs w:val="18"/>
      </w:rPr>
    </w:pPr>
    <w:r w:rsidRPr="00C54C63">
      <w:rPr>
        <w:rFonts w:ascii="Calibri" w:hAnsi="Calibri" w:cs="Calibri"/>
        <w:spacing w:val="-3"/>
        <w:sz w:val="22"/>
        <w:szCs w:val="18"/>
      </w:rPr>
      <w:t>Specifications, Terms</w:t>
    </w:r>
    <w:r w:rsidR="003C4DCE">
      <w:rPr>
        <w:rFonts w:ascii="Calibri" w:hAnsi="Calibri" w:cs="Calibri"/>
        <w:spacing w:val="-3"/>
        <w:sz w:val="22"/>
        <w:szCs w:val="18"/>
      </w:rPr>
      <w:t>, and</w:t>
    </w:r>
    <w:r w:rsidRPr="00C54C63">
      <w:rPr>
        <w:rFonts w:ascii="Calibri" w:hAnsi="Calibri" w:cs="Calibri"/>
        <w:spacing w:val="-3"/>
        <w:sz w:val="22"/>
        <w:szCs w:val="18"/>
      </w:rPr>
      <w:t xml:space="preserve"> Conditions</w:t>
    </w:r>
  </w:p>
  <w:p w14:paraId="35A2D71D" w14:textId="15F14DDF" w:rsidR="004D05F2" w:rsidRPr="00C54C63" w:rsidRDefault="004D05F2" w:rsidP="00FC77A0">
    <w:pPr>
      <w:pStyle w:val="Footer"/>
      <w:tabs>
        <w:tab w:val="clear" w:pos="4320"/>
        <w:tab w:val="clear" w:pos="8640"/>
        <w:tab w:val="right" w:pos="10800"/>
      </w:tabs>
      <w:rPr>
        <w:rFonts w:ascii="Calibri" w:hAnsi="Calibri" w:cs="Calibri"/>
        <w:spacing w:val="-3"/>
        <w:sz w:val="22"/>
        <w:szCs w:val="18"/>
      </w:rPr>
    </w:pPr>
    <w:r w:rsidRPr="00C54C63">
      <w:rPr>
        <w:rFonts w:ascii="Calibri" w:hAnsi="Calibri" w:cs="Calibri"/>
        <w:spacing w:val="-3"/>
        <w:sz w:val="22"/>
        <w:szCs w:val="18"/>
      </w:rPr>
      <w:tab/>
    </w:r>
    <w:r w:rsidR="003C4DCE" w:rsidRPr="00145B2B">
      <w:rPr>
        <w:rFonts w:ascii="Calibri" w:hAnsi="Calibri" w:cs="Calibri"/>
        <w:spacing w:val="-3"/>
        <w:sz w:val="22"/>
        <w:szCs w:val="18"/>
      </w:rPr>
      <w:t xml:space="preserve">for </w:t>
    </w:r>
    <w:r w:rsidR="003C4DCE">
      <w:rPr>
        <w:rFonts w:ascii="Calibri" w:hAnsi="Calibri" w:cs="Calibri"/>
        <w:spacing w:val="-3"/>
        <w:sz w:val="22"/>
        <w:szCs w:val="22"/>
      </w:rPr>
      <w:t>Senior Injury Prevention Program and Health Promotion</w:t>
    </w:r>
  </w:p>
  <w:p w14:paraId="432353BE" w14:textId="77777777" w:rsidR="004D05F2" w:rsidRPr="00A85450" w:rsidRDefault="004D05F2" w:rsidP="002A42B5">
    <w:pPr>
      <w:pStyle w:val="Footer"/>
      <w:tabs>
        <w:tab w:val="clear" w:pos="4320"/>
        <w:tab w:val="clear" w:pos="8640"/>
        <w:tab w:val="right" w:pos="10440"/>
      </w:tabs>
      <w:rPr>
        <w:rFonts w:ascii="Calibri" w:hAnsi="Calibri" w:cs="Calibri"/>
        <w:sz w:val="10"/>
      </w:rPr>
    </w:pPr>
  </w:p>
  <w:p w14:paraId="3D50828E" w14:textId="77777777" w:rsidR="004D05F2" w:rsidRDefault="004D05F2" w:rsidP="002A42B5">
    <w:pPr>
      <w:pStyle w:val="Footer"/>
      <w:pBdr>
        <w:top w:val="single" w:sz="6" w:space="1" w:color="auto"/>
      </w:pBdr>
      <w:tabs>
        <w:tab w:val="clear" w:pos="4320"/>
        <w:tab w:val="center" w:pos="5130"/>
      </w:tabs>
      <w:rPr>
        <w:sz w:val="10"/>
      </w:rPr>
    </w:pPr>
  </w:p>
  <w:p w14:paraId="54AD55F4" w14:textId="77777777" w:rsidR="004D05F2" w:rsidRDefault="004D05F2"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32FD" w14:textId="77777777" w:rsidR="004A3F51" w:rsidRPr="005309B8" w:rsidRDefault="004A3F51" w:rsidP="004A3F51">
    <w:pPr>
      <w:pStyle w:val="RFP-QHeader1"/>
      <w:rPr>
        <w:rFonts w:ascii="Avenir Next LT Pro" w:hAnsi="Avenir Next LT Pro"/>
        <w:color w:val="7030A0"/>
        <w:sz w:val="16"/>
        <w:szCs w:val="16"/>
      </w:rPr>
    </w:pPr>
    <w:r w:rsidRPr="00333139">
      <w:rPr>
        <w:rFonts w:ascii="Source Sans 3" w:hAnsi="Source Sans 3" w:cs="Times New Roman (Body CS)"/>
        <w:b w:val="0"/>
        <w:caps w:val="0"/>
        <w:noProof/>
        <w:color w:val="000000"/>
        <w:sz w:val="24"/>
        <w:szCs w:val="24"/>
      </w:rPr>
      <w:drawing>
        <wp:anchor distT="0" distB="0" distL="114300" distR="114300" simplePos="0" relativeHeight="251657728" behindDoc="1" locked="0" layoutInCell="1" allowOverlap="1" wp14:anchorId="0C48EBA8" wp14:editId="20D0990A">
          <wp:simplePos x="0" y="0"/>
          <wp:positionH relativeFrom="margin">
            <wp:posOffset>31750</wp:posOffset>
          </wp:positionH>
          <wp:positionV relativeFrom="paragraph">
            <wp:posOffset>-308610</wp:posOffset>
          </wp:positionV>
          <wp:extent cx="1885949" cy="800100"/>
          <wp:effectExtent l="0" t="0" r="0" b="0"/>
          <wp:wrapNone/>
          <wp:docPr id="428404182" name="Picture 8" descr="social service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04182" name="Picture 8" descr="social services agency logo"/>
                  <pic:cNvPicPr/>
                </pic:nvPicPr>
                <pic:blipFill>
                  <a:blip r:embed="rId1">
                    <a:extLst>
                      <a:ext uri="{96DAC541-7B7A-43D3-8B79-37D633B846F1}">
                        <asvg:svgBlip xmlns:asvg="http://schemas.microsoft.com/office/drawing/2016/SVG/main" r:embed="rId2"/>
                      </a:ext>
                    </a:extLst>
                  </a:blip>
                  <a:stretch>
                    <a:fillRect/>
                  </a:stretch>
                </pic:blipFill>
                <pic:spPr>
                  <a:xfrm>
                    <a:off x="0" y="0"/>
                    <a:ext cx="1891449" cy="802433"/>
                  </a:xfrm>
                  <a:prstGeom prst="rect">
                    <a:avLst/>
                  </a:prstGeom>
                </pic:spPr>
              </pic:pic>
            </a:graphicData>
          </a:graphic>
          <wp14:sizeRelH relativeFrom="page">
            <wp14:pctWidth>0</wp14:pctWidth>
          </wp14:sizeRelH>
          <wp14:sizeRelV relativeFrom="page">
            <wp14:pctHeight>0</wp14:pctHeight>
          </wp14:sizeRelV>
        </wp:anchor>
      </w:drawing>
    </w:r>
  </w:p>
  <w:p w14:paraId="0DC57A6F" w14:textId="57E4082B" w:rsidR="0050779E" w:rsidRPr="005309B8" w:rsidRDefault="0050779E" w:rsidP="005309B8">
    <w:pPr>
      <w:pStyle w:val="RFP-QHeader1"/>
      <w:rPr>
        <w:rFonts w:ascii="Avenir Next LT Pro" w:hAnsi="Avenir Next LT Pro"/>
        <w:color w:val="7030A0"/>
        <w:sz w:val="16"/>
        <w:szCs w:val="16"/>
      </w:rPr>
    </w:pPr>
  </w:p>
  <w:p w14:paraId="6BF6B49C" w14:textId="77777777" w:rsidR="004D05F2" w:rsidRPr="009E1872" w:rsidRDefault="004D05F2" w:rsidP="009E1872">
    <w:pPr>
      <w:pStyle w:val="RFP-QHeader1"/>
      <w:tabs>
        <w:tab w:val="left" w:pos="514"/>
        <w:tab w:val="center" w:pos="5040"/>
      </w:tabs>
      <w:jc w:val="left"/>
      <w:rPr>
        <w:rFonts w:ascii="Avenir Next LT Pro" w:hAnsi="Avenir Next LT Pro"/>
        <w:color w:val="7030A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44E2" w14:textId="77777777"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1CCA" w14:textId="77777777" w:rsidR="005C55B3" w:rsidRPr="005309B8" w:rsidRDefault="005C55B3" w:rsidP="005C55B3">
    <w:pPr>
      <w:pStyle w:val="RFP-QHeader1"/>
      <w:rPr>
        <w:rFonts w:ascii="Avenir Next LT Pro" w:hAnsi="Avenir Next LT Pro"/>
        <w:color w:val="7030A0"/>
        <w:sz w:val="16"/>
        <w:szCs w:val="16"/>
      </w:rPr>
    </w:pPr>
    <w:r w:rsidRPr="00333139">
      <w:rPr>
        <w:rFonts w:ascii="Source Sans 3" w:hAnsi="Source Sans 3" w:cs="Times New Roman (Body CS)"/>
        <w:b w:val="0"/>
        <w:caps w:val="0"/>
        <w:noProof/>
        <w:color w:val="000000"/>
        <w:sz w:val="24"/>
        <w:szCs w:val="24"/>
      </w:rPr>
      <w:drawing>
        <wp:anchor distT="0" distB="0" distL="114300" distR="114300" simplePos="0" relativeHeight="251658752" behindDoc="1" locked="0" layoutInCell="1" allowOverlap="1" wp14:anchorId="114456C4" wp14:editId="31FAC20B">
          <wp:simplePos x="0" y="0"/>
          <wp:positionH relativeFrom="margin">
            <wp:posOffset>-151594</wp:posOffset>
          </wp:positionH>
          <wp:positionV relativeFrom="paragraph">
            <wp:posOffset>-141965</wp:posOffset>
          </wp:positionV>
          <wp:extent cx="1885950" cy="800100"/>
          <wp:effectExtent l="0" t="0" r="0" b="0"/>
          <wp:wrapNone/>
          <wp:docPr id="344846234" name="Picture 8" descr="social services agency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46234" name="Picture 8" descr="social services agency table"/>
                  <pic:cNvPicPr/>
                </pic:nvPicPr>
                <pic:blipFill>
                  <a:blip r:embed="rId1">
                    <a:extLst>
                      <a:ext uri="{96DAC541-7B7A-43D3-8B79-37D633B846F1}">
                        <asvg:svgBlip xmlns:asvg="http://schemas.microsoft.com/office/drawing/2016/SVG/main" r:embed="rId2"/>
                      </a:ext>
                    </a:extLst>
                  </a:blip>
                  <a:stretch>
                    <a:fillRect/>
                  </a:stretch>
                </pic:blipFill>
                <pic:spPr>
                  <a:xfrm>
                    <a:off x="0" y="0"/>
                    <a:ext cx="1885950" cy="800100"/>
                  </a:xfrm>
                  <a:prstGeom prst="rect">
                    <a:avLst/>
                  </a:prstGeom>
                </pic:spPr>
              </pic:pic>
            </a:graphicData>
          </a:graphic>
          <wp14:sizeRelH relativeFrom="page">
            <wp14:pctWidth>0</wp14:pctWidth>
          </wp14:sizeRelH>
          <wp14:sizeRelV relativeFrom="page">
            <wp14:pctHeight>0</wp14:pctHeight>
          </wp14:sizeRelV>
        </wp:anchor>
      </w:drawing>
    </w:r>
  </w:p>
  <w:p w14:paraId="0C279E90" w14:textId="21911570" w:rsidR="005309B8" w:rsidRPr="005309B8" w:rsidRDefault="005309B8" w:rsidP="005309B8">
    <w:pPr>
      <w:pStyle w:val="RFP-QHeader1"/>
      <w:rPr>
        <w:rFonts w:ascii="Avenir Next LT Pro" w:hAnsi="Avenir Next LT Pro"/>
        <w:color w:val="7030A0"/>
        <w:sz w:val="16"/>
        <w:szCs w:val="16"/>
      </w:rPr>
    </w:pPr>
  </w:p>
  <w:p w14:paraId="66FABD99" w14:textId="77777777" w:rsidR="005309B8" w:rsidRPr="009E1872" w:rsidRDefault="005309B8" w:rsidP="009E1872">
    <w:pPr>
      <w:pStyle w:val="RFP-QHeader1"/>
      <w:tabs>
        <w:tab w:val="left" w:pos="514"/>
        <w:tab w:val="center" w:pos="5040"/>
      </w:tabs>
      <w:jc w:val="left"/>
      <w:rPr>
        <w:rFonts w:ascii="Avenir Next LT Pro" w:hAnsi="Avenir Next LT Pro"/>
        <w:color w:val="7030A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5645" w14:textId="77777777" w:rsidR="004D05F2" w:rsidRDefault="004D05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ACFB" w14:textId="77777777" w:rsidR="007451A3" w:rsidRPr="0037163A" w:rsidRDefault="007451A3" w:rsidP="007451A3">
    <w:pPr>
      <w:pStyle w:val="RFP-QHeader1"/>
      <w:jc w:val="left"/>
      <w:rPr>
        <w:rFonts w:ascii="Avenir Next LT Pro" w:hAnsi="Avenir Next LT Pro"/>
        <w:color w:val="7030A0"/>
        <w:sz w:val="16"/>
        <w:szCs w:val="16"/>
      </w:rPr>
    </w:pPr>
  </w:p>
  <w:p w14:paraId="2ED2157E" w14:textId="77777777" w:rsidR="007451A3" w:rsidRDefault="007451A3" w:rsidP="000C27A2">
    <w:pPr>
      <w:pStyle w:val="Header"/>
    </w:pPr>
  </w:p>
  <w:p w14:paraId="4C8F4370" w14:textId="77777777" w:rsidR="007451A3" w:rsidRDefault="007451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431F" w14:textId="77777777" w:rsidR="007451A3" w:rsidRDefault="007451A3">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5680" behindDoc="1" locked="0" layoutInCell="1" allowOverlap="1" wp14:anchorId="0931FFE3" wp14:editId="1E31701A">
          <wp:simplePos x="0" y="0"/>
          <wp:positionH relativeFrom="margin">
            <wp:align>left</wp:align>
          </wp:positionH>
          <wp:positionV relativeFrom="paragraph">
            <wp:posOffset>-166977</wp:posOffset>
          </wp:positionV>
          <wp:extent cx="707666" cy="707666"/>
          <wp:effectExtent l="0" t="0" r="0" b="0"/>
          <wp:wrapNone/>
          <wp:docPr id="866733095" name="Picture 8667330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33095" name="Picture 8667330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2194" cy="712194"/>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8435" w14:textId="77777777" w:rsidR="00A96502" w:rsidRDefault="00A96502">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6704" behindDoc="1" locked="0" layoutInCell="1" allowOverlap="1" wp14:anchorId="65912A7B" wp14:editId="47E7DF85">
          <wp:simplePos x="0" y="0"/>
          <wp:positionH relativeFrom="margin">
            <wp:align>left</wp:align>
          </wp:positionH>
          <wp:positionV relativeFrom="paragraph">
            <wp:posOffset>-142544</wp:posOffset>
          </wp:positionV>
          <wp:extent cx="746815" cy="746815"/>
          <wp:effectExtent l="0" t="0" r="0" b="0"/>
          <wp:wrapNone/>
          <wp:docPr id="1690278151" name="Picture 1690278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90846" name="Picture 70859084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6815" cy="746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86BD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4140B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4C7D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28D4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9C85A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10B8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6E20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A08A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3E1F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E006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12"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5D6138B"/>
    <w:multiLevelType w:val="hybridMultilevel"/>
    <w:tmpl w:val="F7BA4ACC"/>
    <w:lvl w:ilvl="0" w:tplc="FB50EAB4">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0268F3A">
      <w:numFmt w:val="bullet"/>
      <w:lvlText w:val="•"/>
      <w:lvlJc w:val="left"/>
      <w:pPr>
        <w:ind w:left="683" w:hanging="360"/>
      </w:pPr>
      <w:rPr>
        <w:rFonts w:hint="default"/>
        <w:lang w:val="en-US" w:eastAsia="en-US" w:bidi="ar-SA"/>
      </w:rPr>
    </w:lvl>
    <w:lvl w:ilvl="2" w:tplc="4C70EE9C">
      <w:numFmt w:val="bullet"/>
      <w:lvlText w:val="•"/>
      <w:lvlJc w:val="left"/>
      <w:pPr>
        <w:ind w:left="906" w:hanging="360"/>
      </w:pPr>
      <w:rPr>
        <w:rFonts w:hint="default"/>
        <w:lang w:val="en-US" w:eastAsia="en-US" w:bidi="ar-SA"/>
      </w:rPr>
    </w:lvl>
    <w:lvl w:ilvl="3" w:tplc="7B9A527E">
      <w:numFmt w:val="bullet"/>
      <w:lvlText w:val="•"/>
      <w:lvlJc w:val="left"/>
      <w:pPr>
        <w:ind w:left="1129" w:hanging="360"/>
      </w:pPr>
      <w:rPr>
        <w:rFonts w:hint="default"/>
        <w:lang w:val="en-US" w:eastAsia="en-US" w:bidi="ar-SA"/>
      </w:rPr>
    </w:lvl>
    <w:lvl w:ilvl="4" w:tplc="08B45652">
      <w:numFmt w:val="bullet"/>
      <w:lvlText w:val="•"/>
      <w:lvlJc w:val="left"/>
      <w:pPr>
        <w:ind w:left="1352" w:hanging="360"/>
      </w:pPr>
      <w:rPr>
        <w:rFonts w:hint="default"/>
        <w:lang w:val="en-US" w:eastAsia="en-US" w:bidi="ar-SA"/>
      </w:rPr>
    </w:lvl>
    <w:lvl w:ilvl="5" w:tplc="EE0AB7C2">
      <w:numFmt w:val="bullet"/>
      <w:lvlText w:val="•"/>
      <w:lvlJc w:val="left"/>
      <w:pPr>
        <w:ind w:left="1575" w:hanging="360"/>
      </w:pPr>
      <w:rPr>
        <w:rFonts w:hint="default"/>
        <w:lang w:val="en-US" w:eastAsia="en-US" w:bidi="ar-SA"/>
      </w:rPr>
    </w:lvl>
    <w:lvl w:ilvl="6" w:tplc="38DCA95E">
      <w:numFmt w:val="bullet"/>
      <w:lvlText w:val="•"/>
      <w:lvlJc w:val="left"/>
      <w:pPr>
        <w:ind w:left="1798" w:hanging="360"/>
      </w:pPr>
      <w:rPr>
        <w:rFonts w:hint="default"/>
        <w:lang w:val="en-US" w:eastAsia="en-US" w:bidi="ar-SA"/>
      </w:rPr>
    </w:lvl>
    <w:lvl w:ilvl="7" w:tplc="0B786E7C">
      <w:numFmt w:val="bullet"/>
      <w:lvlText w:val="•"/>
      <w:lvlJc w:val="left"/>
      <w:pPr>
        <w:ind w:left="2021" w:hanging="360"/>
      </w:pPr>
      <w:rPr>
        <w:rFonts w:hint="default"/>
        <w:lang w:val="en-US" w:eastAsia="en-US" w:bidi="ar-SA"/>
      </w:rPr>
    </w:lvl>
    <w:lvl w:ilvl="8" w:tplc="1B96D0A2">
      <w:numFmt w:val="bullet"/>
      <w:lvlText w:val="•"/>
      <w:lvlJc w:val="left"/>
      <w:pPr>
        <w:ind w:left="2244" w:hanging="360"/>
      </w:pPr>
      <w:rPr>
        <w:rFonts w:hint="default"/>
        <w:lang w:val="en-US" w:eastAsia="en-US" w:bidi="ar-SA"/>
      </w:rPr>
    </w:lvl>
  </w:abstractNum>
  <w:abstractNum w:abstractNumId="14" w15:restartNumberingAfterBreak="0">
    <w:nsid w:val="092B5D89"/>
    <w:multiLevelType w:val="hybridMultilevel"/>
    <w:tmpl w:val="2BF841CA"/>
    <w:lvl w:ilvl="0" w:tplc="330EF36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BD3894A6">
      <w:numFmt w:val="bullet"/>
      <w:lvlText w:val="•"/>
      <w:lvlJc w:val="left"/>
      <w:pPr>
        <w:ind w:left="683" w:hanging="360"/>
      </w:pPr>
      <w:rPr>
        <w:rFonts w:hint="default"/>
        <w:lang w:val="en-US" w:eastAsia="en-US" w:bidi="ar-SA"/>
      </w:rPr>
    </w:lvl>
    <w:lvl w:ilvl="2" w:tplc="29DE9F6C">
      <w:numFmt w:val="bullet"/>
      <w:lvlText w:val="•"/>
      <w:lvlJc w:val="left"/>
      <w:pPr>
        <w:ind w:left="906" w:hanging="360"/>
      </w:pPr>
      <w:rPr>
        <w:rFonts w:hint="default"/>
        <w:lang w:val="en-US" w:eastAsia="en-US" w:bidi="ar-SA"/>
      </w:rPr>
    </w:lvl>
    <w:lvl w:ilvl="3" w:tplc="5E94EC1E">
      <w:numFmt w:val="bullet"/>
      <w:lvlText w:val="•"/>
      <w:lvlJc w:val="left"/>
      <w:pPr>
        <w:ind w:left="1129" w:hanging="360"/>
      </w:pPr>
      <w:rPr>
        <w:rFonts w:hint="default"/>
        <w:lang w:val="en-US" w:eastAsia="en-US" w:bidi="ar-SA"/>
      </w:rPr>
    </w:lvl>
    <w:lvl w:ilvl="4" w:tplc="CC74FC3A">
      <w:numFmt w:val="bullet"/>
      <w:lvlText w:val="•"/>
      <w:lvlJc w:val="left"/>
      <w:pPr>
        <w:ind w:left="1352" w:hanging="360"/>
      </w:pPr>
      <w:rPr>
        <w:rFonts w:hint="default"/>
        <w:lang w:val="en-US" w:eastAsia="en-US" w:bidi="ar-SA"/>
      </w:rPr>
    </w:lvl>
    <w:lvl w:ilvl="5" w:tplc="EF484656">
      <w:numFmt w:val="bullet"/>
      <w:lvlText w:val="•"/>
      <w:lvlJc w:val="left"/>
      <w:pPr>
        <w:ind w:left="1575" w:hanging="360"/>
      </w:pPr>
      <w:rPr>
        <w:rFonts w:hint="default"/>
        <w:lang w:val="en-US" w:eastAsia="en-US" w:bidi="ar-SA"/>
      </w:rPr>
    </w:lvl>
    <w:lvl w:ilvl="6" w:tplc="ACC81316">
      <w:numFmt w:val="bullet"/>
      <w:lvlText w:val="•"/>
      <w:lvlJc w:val="left"/>
      <w:pPr>
        <w:ind w:left="1798" w:hanging="360"/>
      </w:pPr>
      <w:rPr>
        <w:rFonts w:hint="default"/>
        <w:lang w:val="en-US" w:eastAsia="en-US" w:bidi="ar-SA"/>
      </w:rPr>
    </w:lvl>
    <w:lvl w:ilvl="7" w:tplc="7FD45A56">
      <w:numFmt w:val="bullet"/>
      <w:lvlText w:val="•"/>
      <w:lvlJc w:val="left"/>
      <w:pPr>
        <w:ind w:left="2021" w:hanging="360"/>
      </w:pPr>
      <w:rPr>
        <w:rFonts w:hint="default"/>
        <w:lang w:val="en-US" w:eastAsia="en-US" w:bidi="ar-SA"/>
      </w:rPr>
    </w:lvl>
    <w:lvl w:ilvl="8" w:tplc="E7182494">
      <w:numFmt w:val="bullet"/>
      <w:lvlText w:val="•"/>
      <w:lvlJc w:val="left"/>
      <w:pPr>
        <w:ind w:left="2244" w:hanging="360"/>
      </w:pPr>
      <w:rPr>
        <w:rFonts w:hint="default"/>
        <w:lang w:val="en-US" w:eastAsia="en-US" w:bidi="ar-SA"/>
      </w:rPr>
    </w:lvl>
  </w:abstractNum>
  <w:abstractNum w:abstractNumId="15" w15:restartNumberingAfterBreak="0">
    <w:nsid w:val="09CD358A"/>
    <w:multiLevelType w:val="hybridMultilevel"/>
    <w:tmpl w:val="5756DD9E"/>
    <w:lvl w:ilvl="0" w:tplc="AF1A043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D2C6875C">
      <w:numFmt w:val="bullet"/>
      <w:lvlText w:val="•"/>
      <w:lvlJc w:val="left"/>
      <w:pPr>
        <w:ind w:left="683" w:hanging="360"/>
      </w:pPr>
      <w:rPr>
        <w:rFonts w:hint="default"/>
        <w:lang w:val="en-US" w:eastAsia="en-US" w:bidi="ar-SA"/>
      </w:rPr>
    </w:lvl>
    <w:lvl w:ilvl="2" w:tplc="4AA04234">
      <w:numFmt w:val="bullet"/>
      <w:lvlText w:val="•"/>
      <w:lvlJc w:val="left"/>
      <w:pPr>
        <w:ind w:left="906" w:hanging="360"/>
      </w:pPr>
      <w:rPr>
        <w:rFonts w:hint="default"/>
        <w:lang w:val="en-US" w:eastAsia="en-US" w:bidi="ar-SA"/>
      </w:rPr>
    </w:lvl>
    <w:lvl w:ilvl="3" w:tplc="5A447942">
      <w:numFmt w:val="bullet"/>
      <w:lvlText w:val="•"/>
      <w:lvlJc w:val="left"/>
      <w:pPr>
        <w:ind w:left="1129" w:hanging="360"/>
      </w:pPr>
      <w:rPr>
        <w:rFonts w:hint="default"/>
        <w:lang w:val="en-US" w:eastAsia="en-US" w:bidi="ar-SA"/>
      </w:rPr>
    </w:lvl>
    <w:lvl w:ilvl="4" w:tplc="699C2082">
      <w:numFmt w:val="bullet"/>
      <w:lvlText w:val="•"/>
      <w:lvlJc w:val="left"/>
      <w:pPr>
        <w:ind w:left="1352" w:hanging="360"/>
      </w:pPr>
      <w:rPr>
        <w:rFonts w:hint="default"/>
        <w:lang w:val="en-US" w:eastAsia="en-US" w:bidi="ar-SA"/>
      </w:rPr>
    </w:lvl>
    <w:lvl w:ilvl="5" w:tplc="78AE4A54">
      <w:numFmt w:val="bullet"/>
      <w:lvlText w:val="•"/>
      <w:lvlJc w:val="left"/>
      <w:pPr>
        <w:ind w:left="1575" w:hanging="360"/>
      </w:pPr>
      <w:rPr>
        <w:rFonts w:hint="default"/>
        <w:lang w:val="en-US" w:eastAsia="en-US" w:bidi="ar-SA"/>
      </w:rPr>
    </w:lvl>
    <w:lvl w:ilvl="6" w:tplc="07C42C12">
      <w:numFmt w:val="bullet"/>
      <w:lvlText w:val="•"/>
      <w:lvlJc w:val="left"/>
      <w:pPr>
        <w:ind w:left="1798" w:hanging="360"/>
      </w:pPr>
      <w:rPr>
        <w:rFonts w:hint="default"/>
        <w:lang w:val="en-US" w:eastAsia="en-US" w:bidi="ar-SA"/>
      </w:rPr>
    </w:lvl>
    <w:lvl w:ilvl="7" w:tplc="0C32368E">
      <w:numFmt w:val="bullet"/>
      <w:lvlText w:val="•"/>
      <w:lvlJc w:val="left"/>
      <w:pPr>
        <w:ind w:left="2021" w:hanging="360"/>
      </w:pPr>
      <w:rPr>
        <w:rFonts w:hint="default"/>
        <w:lang w:val="en-US" w:eastAsia="en-US" w:bidi="ar-SA"/>
      </w:rPr>
    </w:lvl>
    <w:lvl w:ilvl="8" w:tplc="31B8DA26">
      <w:numFmt w:val="bullet"/>
      <w:lvlText w:val="•"/>
      <w:lvlJc w:val="left"/>
      <w:pPr>
        <w:ind w:left="2244" w:hanging="360"/>
      </w:pPr>
      <w:rPr>
        <w:rFonts w:hint="default"/>
        <w:lang w:val="en-US" w:eastAsia="en-US" w:bidi="ar-SA"/>
      </w:rPr>
    </w:lvl>
  </w:abstractNum>
  <w:abstractNum w:abstractNumId="16"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7" w15:restartNumberingAfterBreak="0">
    <w:nsid w:val="0B9B6AB8"/>
    <w:multiLevelType w:val="hybridMultilevel"/>
    <w:tmpl w:val="3EE68B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BA44FA3"/>
    <w:multiLevelType w:val="hybridMultilevel"/>
    <w:tmpl w:val="9C088A8C"/>
    <w:lvl w:ilvl="0" w:tplc="83909BB4">
      <w:start w:val="1"/>
      <w:numFmt w:val="upperLetter"/>
      <w:lvlText w:val="%1."/>
      <w:lvlJc w:val="left"/>
      <w:pPr>
        <w:ind w:left="81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6D1BD5"/>
    <w:multiLevelType w:val="multilevel"/>
    <w:tmpl w:val="764CE614"/>
    <w:lvl w:ilvl="0">
      <w:start w:val="1"/>
      <w:numFmt w:val="upperRoman"/>
      <w:lvlText w:val="%1."/>
      <w:lvlJc w:val="left"/>
      <w:pPr>
        <w:ind w:left="810" w:hanging="720"/>
      </w:pPr>
      <w:rPr>
        <w:rFonts w:ascii="Calibri" w:eastAsia="Calibri" w:hAnsi="Calibri" w:cs="Calibri"/>
        <w:b/>
        <w:i w:val="0"/>
        <w:smallCaps/>
        <w:strike w:val="0"/>
        <w:color w:val="000000"/>
        <w:sz w:val="30"/>
        <w:szCs w:val="30"/>
        <w:u w:val="none"/>
        <w:vertAlign w:val="baseline"/>
      </w:rPr>
    </w:lvl>
    <w:lvl w:ilvl="1">
      <w:start w:val="1"/>
      <w:numFmt w:val="bullet"/>
      <w:lvlText w:val=""/>
      <w:lvlJc w:val="left"/>
      <w:pPr>
        <w:ind w:left="1440" w:hanging="720"/>
      </w:pPr>
      <w:rPr>
        <w:rFonts w:ascii="Symbol" w:hAnsi="Symbol" w:hint="default"/>
        <w:b w:val="0"/>
        <w:i w:val="0"/>
        <w:smallCaps w:val="0"/>
        <w:strike w:val="0"/>
        <w:color w:val="000000"/>
        <w:sz w:val="26"/>
        <w:szCs w:val="26"/>
        <w:u w:val="none"/>
        <w:vertAlign w:val="baseline"/>
      </w:rPr>
    </w:lvl>
    <w:lvl w:ilvl="2">
      <w:start w:val="1"/>
      <w:numFmt w:val="lowerLetter"/>
      <w:lvlText w:val="%3."/>
      <w:lvlJc w:val="left"/>
      <w:pPr>
        <w:ind w:left="2160" w:hanging="720"/>
      </w:pPr>
      <w:rPr>
        <w:rFonts w:asciiTheme="minorHAnsi" w:eastAsia="Calibri" w:hAnsiTheme="minorHAnsi" w:cstheme="minorHAnsi"/>
        <w:b w:val="0"/>
        <w:i w:val="0"/>
        <w:smallCaps w:val="0"/>
        <w:strike w:val="0"/>
        <w:color w:val="000000"/>
        <w:sz w:val="24"/>
        <w:szCs w:val="24"/>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b w:val="0"/>
        <w:i w:val="0"/>
        <w:smallCaps w:val="0"/>
        <w:strike w:val="0"/>
        <w:color w:val="000000"/>
        <w:sz w:val="26"/>
        <w:szCs w:val="26"/>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0344786"/>
    <w:multiLevelType w:val="hybridMultilevel"/>
    <w:tmpl w:val="E72C4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D7966"/>
    <w:multiLevelType w:val="hybridMultilevel"/>
    <w:tmpl w:val="13F025A4"/>
    <w:lvl w:ilvl="0" w:tplc="7402114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2C74B832">
      <w:numFmt w:val="bullet"/>
      <w:lvlText w:val="•"/>
      <w:lvlJc w:val="left"/>
      <w:pPr>
        <w:ind w:left="683" w:hanging="360"/>
      </w:pPr>
      <w:rPr>
        <w:rFonts w:hint="default"/>
        <w:lang w:val="en-US" w:eastAsia="en-US" w:bidi="ar-SA"/>
      </w:rPr>
    </w:lvl>
    <w:lvl w:ilvl="2" w:tplc="FC00141A">
      <w:numFmt w:val="bullet"/>
      <w:lvlText w:val="•"/>
      <w:lvlJc w:val="left"/>
      <w:pPr>
        <w:ind w:left="906" w:hanging="360"/>
      </w:pPr>
      <w:rPr>
        <w:rFonts w:hint="default"/>
        <w:lang w:val="en-US" w:eastAsia="en-US" w:bidi="ar-SA"/>
      </w:rPr>
    </w:lvl>
    <w:lvl w:ilvl="3" w:tplc="6F849A78">
      <w:numFmt w:val="bullet"/>
      <w:lvlText w:val="•"/>
      <w:lvlJc w:val="left"/>
      <w:pPr>
        <w:ind w:left="1129" w:hanging="360"/>
      </w:pPr>
      <w:rPr>
        <w:rFonts w:hint="default"/>
        <w:lang w:val="en-US" w:eastAsia="en-US" w:bidi="ar-SA"/>
      </w:rPr>
    </w:lvl>
    <w:lvl w:ilvl="4" w:tplc="85A6BC46">
      <w:numFmt w:val="bullet"/>
      <w:lvlText w:val="•"/>
      <w:lvlJc w:val="left"/>
      <w:pPr>
        <w:ind w:left="1352" w:hanging="360"/>
      </w:pPr>
      <w:rPr>
        <w:rFonts w:hint="default"/>
        <w:lang w:val="en-US" w:eastAsia="en-US" w:bidi="ar-SA"/>
      </w:rPr>
    </w:lvl>
    <w:lvl w:ilvl="5" w:tplc="59A0BCC4">
      <w:numFmt w:val="bullet"/>
      <w:lvlText w:val="•"/>
      <w:lvlJc w:val="left"/>
      <w:pPr>
        <w:ind w:left="1575" w:hanging="360"/>
      </w:pPr>
      <w:rPr>
        <w:rFonts w:hint="default"/>
        <w:lang w:val="en-US" w:eastAsia="en-US" w:bidi="ar-SA"/>
      </w:rPr>
    </w:lvl>
    <w:lvl w:ilvl="6" w:tplc="2912E28E">
      <w:numFmt w:val="bullet"/>
      <w:lvlText w:val="•"/>
      <w:lvlJc w:val="left"/>
      <w:pPr>
        <w:ind w:left="1798" w:hanging="360"/>
      </w:pPr>
      <w:rPr>
        <w:rFonts w:hint="default"/>
        <w:lang w:val="en-US" w:eastAsia="en-US" w:bidi="ar-SA"/>
      </w:rPr>
    </w:lvl>
    <w:lvl w:ilvl="7" w:tplc="1638B748">
      <w:numFmt w:val="bullet"/>
      <w:lvlText w:val="•"/>
      <w:lvlJc w:val="left"/>
      <w:pPr>
        <w:ind w:left="2021" w:hanging="360"/>
      </w:pPr>
      <w:rPr>
        <w:rFonts w:hint="default"/>
        <w:lang w:val="en-US" w:eastAsia="en-US" w:bidi="ar-SA"/>
      </w:rPr>
    </w:lvl>
    <w:lvl w:ilvl="8" w:tplc="C414C70C">
      <w:numFmt w:val="bullet"/>
      <w:lvlText w:val="•"/>
      <w:lvlJc w:val="left"/>
      <w:pPr>
        <w:ind w:left="2244" w:hanging="360"/>
      </w:pPr>
      <w:rPr>
        <w:rFonts w:hint="default"/>
        <w:lang w:val="en-US" w:eastAsia="en-US" w:bidi="ar-SA"/>
      </w:rPr>
    </w:lvl>
  </w:abstractNum>
  <w:abstractNum w:abstractNumId="23" w15:restartNumberingAfterBreak="0">
    <w:nsid w:val="10EB2F2F"/>
    <w:multiLevelType w:val="hybridMultilevel"/>
    <w:tmpl w:val="AAC6F1DC"/>
    <w:lvl w:ilvl="0" w:tplc="2742969A">
      <w:start w:val="1"/>
      <w:numFmt w:val="upperRoman"/>
      <w:lvlText w:val="%1."/>
      <w:lvlJc w:val="left"/>
      <w:pPr>
        <w:ind w:left="1080" w:hanging="720"/>
      </w:pPr>
      <w:rPr>
        <w:rFonts w:ascii="Calibri" w:eastAsia="Calibri" w:hAnsi="Calibri" w:cs="Calibri" w:hint="default"/>
        <w:b/>
        <w:bCs/>
        <w:i w:val="0"/>
        <w:iCs w:val="0"/>
        <w:spacing w:val="-1"/>
        <w:w w:val="99"/>
        <w:sz w:val="28"/>
        <w:szCs w:val="28"/>
        <w:lang w:val="en-US" w:eastAsia="en-US" w:bidi="ar-SA"/>
      </w:rPr>
    </w:lvl>
    <w:lvl w:ilvl="1" w:tplc="FEE0899E">
      <w:start w:val="1"/>
      <w:numFmt w:val="upperLetter"/>
      <w:lvlText w:val="%2."/>
      <w:lvlJc w:val="left"/>
      <w:pPr>
        <w:ind w:left="1709" w:hanging="630"/>
        <w:jc w:val="right"/>
      </w:pPr>
      <w:rPr>
        <w:rFonts w:ascii="Calibri" w:eastAsia="Calibri" w:hAnsi="Calibri" w:cs="Calibri" w:hint="default"/>
        <w:b w:val="0"/>
        <w:bCs w:val="0"/>
        <w:i w:val="0"/>
        <w:iCs w:val="0"/>
        <w:spacing w:val="0"/>
        <w:w w:val="99"/>
        <w:sz w:val="28"/>
        <w:szCs w:val="28"/>
        <w:lang w:val="en-US" w:eastAsia="en-US" w:bidi="ar-SA"/>
      </w:rPr>
    </w:lvl>
    <w:lvl w:ilvl="2" w:tplc="14AC82E0">
      <w:start w:val="1"/>
      <w:numFmt w:val="decimal"/>
      <w:lvlText w:val="%3."/>
      <w:lvlJc w:val="left"/>
      <w:pPr>
        <w:ind w:left="2160" w:hanging="360"/>
      </w:pPr>
      <w:rPr>
        <w:rFonts w:ascii="Calibri" w:eastAsia="Calibri" w:hAnsi="Calibri" w:cs="Calibri" w:hint="default"/>
        <w:b w:val="0"/>
        <w:bCs w:val="0"/>
        <w:i w:val="0"/>
        <w:iCs w:val="0"/>
        <w:spacing w:val="-1"/>
        <w:w w:val="100"/>
        <w:sz w:val="24"/>
        <w:szCs w:val="24"/>
        <w:lang w:val="en-US" w:eastAsia="en-US" w:bidi="ar-SA"/>
      </w:rPr>
    </w:lvl>
    <w:lvl w:ilvl="3" w:tplc="60A2BEEA">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4" w:tplc="896C5A58">
      <w:numFmt w:val="bullet"/>
      <w:lvlText w:val="o"/>
      <w:lvlJc w:val="left"/>
      <w:pPr>
        <w:ind w:left="3240" w:hanging="360"/>
      </w:pPr>
      <w:rPr>
        <w:rFonts w:ascii="Courier New" w:eastAsia="Courier New" w:hAnsi="Courier New" w:cs="Courier New" w:hint="default"/>
        <w:b w:val="0"/>
        <w:bCs w:val="0"/>
        <w:i w:val="0"/>
        <w:iCs w:val="0"/>
        <w:spacing w:val="0"/>
        <w:w w:val="100"/>
        <w:sz w:val="24"/>
        <w:szCs w:val="24"/>
        <w:lang w:val="en-US" w:eastAsia="en-US" w:bidi="ar-SA"/>
      </w:rPr>
    </w:lvl>
    <w:lvl w:ilvl="5" w:tplc="4606C0F6">
      <w:numFmt w:val="bullet"/>
      <w:lvlText w:val="•"/>
      <w:lvlJc w:val="left"/>
      <w:pPr>
        <w:ind w:left="3240" w:hanging="360"/>
      </w:pPr>
      <w:rPr>
        <w:rFonts w:hint="default"/>
        <w:lang w:val="en-US" w:eastAsia="en-US" w:bidi="ar-SA"/>
      </w:rPr>
    </w:lvl>
    <w:lvl w:ilvl="6" w:tplc="4C8C0842">
      <w:numFmt w:val="bullet"/>
      <w:lvlText w:val="•"/>
      <w:lvlJc w:val="left"/>
      <w:pPr>
        <w:ind w:left="4824" w:hanging="360"/>
      </w:pPr>
      <w:rPr>
        <w:rFonts w:hint="default"/>
        <w:lang w:val="en-US" w:eastAsia="en-US" w:bidi="ar-SA"/>
      </w:rPr>
    </w:lvl>
    <w:lvl w:ilvl="7" w:tplc="06309C82">
      <w:numFmt w:val="bullet"/>
      <w:lvlText w:val="•"/>
      <w:lvlJc w:val="left"/>
      <w:pPr>
        <w:ind w:left="6408" w:hanging="360"/>
      </w:pPr>
      <w:rPr>
        <w:rFonts w:hint="default"/>
        <w:lang w:val="en-US" w:eastAsia="en-US" w:bidi="ar-SA"/>
      </w:rPr>
    </w:lvl>
    <w:lvl w:ilvl="8" w:tplc="D6BA1A2E">
      <w:numFmt w:val="bullet"/>
      <w:lvlText w:val="•"/>
      <w:lvlJc w:val="left"/>
      <w:pPr>
        <w:ind w:left="7992" w:hanging="360"/>
      </w:pPr>
      <w:rPr>
        <w:rFonts w:hint="default"/>
        <w:lang w:val="en-US" w:eastAsia="en-US" w:bidi="ar-SA"/>
      </w:rPr>
    </w:lvl>
  </w:abstractNum>
  <w:abstractNum w:abstractNumId="24"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5" w15:restartNumberingAfterBreak="0">
    <w:nsid w:val="130A0978"/>
    <w:multiLevelType w:val="hybridMultilevel"/>
    <w:tmpl w:val="F8184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51D27A5"/>
    <w:multiLevelType w:val="hybridMultilevel"/>
    <w:tmpl w:val="53487C3E"/>
    <w:lvl w:ilvl="0" w:tplc="ED962DAC">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B4AEC28">
      <w:numFmt w:val="bullet"/>
      <w:lvlText w:val="•"/>
      <w:lvlJc w:val="left"/>
      <w:pPr>
        <w:ind w:left="683" w:hanging="360"/>
      </w:pPr>
      <w:rPr>
        <w:rFonts w:hint="default"/>
        <w:lang w:val="en-US" w:eastAsia="en-US" w:bidi="ar-SA"/>
      </w:rPr>
    </w:lvl>
    <w:lvl w:ilvl="2" w:tplc="3BBE61F6">
      <w:numFmt w:val="bullet"/>
      <w:lvlText w:val="•"/>
      <w:lvlJc w:val="left"/>
      <w:pPr>
        <w:ind w:left="906" w:hanging="360"/>
      </w:pPr>
      <w:rPr>
        <w:rFonts w:hint="default"/>
        <w:lang w:val="en-US" w:eastAsia="en-US" w:bidi="ar-SA"/>
      </w:rPr>
    </w:lvl>
    <w:lvl w:ilvl="3" w:tplc="7FE2A8A6">
      <w:numFmt w:val="bullet"/>
      <w:lvlText w:val="•"/>
      <w:lvlJc w:val="left"/>
      <w:pPr>
        <w:ind w:left="1129" w:hanging="360"/>
      </w:pPr>
      <w:rPr>
        <w:rFonts w:hint="default"/>
        <w:lang w:val="en-US" w:eastAsia="en-US" w:bidi="ar-SA"/>
      </w:rPr>
    </w:lvl>
    <w:lvl w:ilvl="4" w:tplc="87868184">
      <w:numFmt w:val="bullet"/>
      <w:lvlText w:val="•"/>
      <w:lvlJc w:val="left"/>
      <w:pPr>
        <w:ind w:left="1352" w:hanging="360"/>
      </w:pPr>
      <w:rPr>
        <w:rFonts w:hint="default"/>
        <w:lang w:val="en-US" w:eastAsia="en-US" w:bidi="ar-SA"/>
      </w:rPr>
    </w:lvl>
    <w:lvl w:ilvl="5" w:tplc="4D2054DC">
      <w:numFmt w:val="bullet"/>
      <w:lvlText w:val="•"/>
      <w:lvlJc w:val="left"/>
      <w:pPr>
        <w:ind w:left="1575" w:hanging="360"/>
      </w:pPr>
      <w:rPr>
        <w:rFonts w:hint="default"/>
        <w:lang w:val="en-US" w:eastAsia="en-US" w:bidi="ar-SA"/>
      </w:rPr>
    </w:lvl>
    <w:lvl w:ilvl="6" w:tplc="0E484E38">
      <w:numFmt w:val="bullet"/>
      <w:lvlText w:val="•"/>
      <w:lvlJc w:val="left"/>
      <w:pPr>
        <w:ind w:left="1798" w:hanging="360"/>
      </w:pPr>
      <w:rPr>
        <w:rFonts w:hint="default"/>
        <w:lang w:val="en-US" w:eastAsia="en-US" w:bidi="ar-SA"/>
      </w:rPr>
    </w:lvl>
    <w:lvl w:ilvl="7" w:tplc="262A9090">
      <w:numFmt w:val="bullet"/>
      <w:lvlText w:val="•"/>
      <w:lvlJc w:val="left"/>
      <w:pPr>
        <w:ind w:left="2021" w:hanging="360"/>
      </w:pPr>
      <w:rPr>
        <w:rFonts w:hint="default"/>
        <w:lang w:val="en-US" w:eastAsia="en-US" w:bidi="ar-SA"/>
      </w:rPr>
    </w:lvl>
    <w:lvl w:ilvl="8" w:tplc="46B29A64">
      <w:numFmt w:val="bullet"/>
      <w:lvlText w:val="•"/>
      <w:lvlJc w:val="left"/>
      <w:pPr>
        <w:ind w:left="2244" w:hanging="360"/>
      </w:pPr>
      <w:rPr>
        <w:rFonts w:hint="default"/>
        <w:lang w:val="en-US" w:eastAsia="en-US" w:bidi="ar-SA"/>
      </w:rPr>
    </w:lvl>
  </w:abstractNum>
  <w:abstractNum w:abstractNumId="30" w15:restartNumberingAfterBreak="0">
    <w:nsid w:val="16E1976D"/>
    <w:multiLevelType w:val="multilevel"/>
    <w:tmpl w:val="EB46895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2" w15:restartNumberingAfterBreak="0">
    <w:nsid w:val="1A887BD3"/>
    <w:multiLevelType w:val="hybridMultilevel"/>
    <w:tmpl w:val="EF4A67D0"/>
    <w:lvl w:ilvl="0" w:tplc="F8603D46">
      <w:start w:val="1"/>
      <w:numFmt w:val="decimal"/>
      <w:lvlText w:val="%1."/>
      <w:lvlJc w:val="left"/>
      <w:pPr>
        <w:ind w:left="720" w:hanging="360"/>
      </w:pPr>
      <w:rPr>
        <w:rFonts w:hint="default"/>
        <w:b w:val="0"/>
        <w:strike w:val="0"/>
        <w:color w:val="auto"/>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1D8ED486"/>
    <w:multiLevelType w:val="hybridMultilevel"/>
    <w:tmpl w:val="FFFFFFFF"/>
    <w:lvl w:ilvl="0" w:tplc="3DF6814E">
      <w:start w:val="1"/>
      <w:numFmt w:val="bullet"/>
      <w:lvlText w:val=""/>
      <w:lvlJc w:val="left"/>
      <w:pPr>
        <w:ind w:left="720" w:hanging="360"/>
      </w:pPr>
      <w:rPr>
        <w:rFonts w:ascii="Symbol" w:hAnsi="Symbol" w:hint="default"/>
      </w:rPr>
    </w:lvl>
    <w:lvl w:ilvl="1" w:tplc="30FA58AE">
      <w:start w:val="1"/>
      <w:numFmt w:val="bullet"/>
      <w:lvlText w:val="o"/>
      <w:lvlJc w:val="left"/>
      <w:pPr>
        <w:ind w:left="1440" w:hanging="360"/>
      </w:pPr>
      <w:rPr>
        <w:rFonts w:ascii="Courier New" w:hAnsi="Courier New" w:hint="default"/>
      </w:rPr>
    </w:lvl>
    <w:lvl w:ilvl="2" w:tplc="6E7021A2">
      <w:start w:val="1"/>
      <w:numFmt w:val="bullet"/>
      <w:lvlText w:val=""/>
      <w:lvlJc w:val="left"/>
      <w:pPr>
        <w:ind w:left="2160" w:hanging="360"/>
      </w:pPr>
      <w:rPr>
        <w:rFonts w:ascii="Wingdings" w:hAnsi="Wingdings" w:hint="default"/>
      </w:rPr>
    </w:lvl>
    <w:lvl w:ilvl="3" w:tplc="A0B26E68">
      <w:start w:val="1"/>
      <w:numFmt w:val="bullet"/>
      <w:lvlText w:val=""/>
      <w:lvlJc w:val="left"/>
      <w:pPr>
        <w:ind w:left="2880" w:hanging="360"/>
      </w:pPr>
      <w:rPr>
        <w:rFonts w:ascii="Symbol" w:hAnsi="Symbol" w:hint="default"/>
      </w:rPr>
    </w:lvl>
    <w:lvl w:ilvl="4" w:tplc="0D1C5D46">
      <w:start w:val="1"/>
      <w:numFmt w:val="bullet"/>
      <w:lvlText w:val="o"/>
      <w:lvlJc w:val="left"/>
      <w:pPr>
        <w:ind w:left="3600" w:hanging="360"/>
      </w:pPr>
      <w:rPr>
        <w:rFonts w:ascii="Courier New" w:hAnsi="Courier New" w:hint="default"/>
      </w:rPr>
    </w:lvl>
    <w:lvl w:ilvl="5" w:tplc="9B8A64D0">
      <w:start w:val="1"/>
      <w:numFmt w:val="bullet"/>
      <w:lvlText w:val=""/>
      <w:lvlJc w:val="left"/>
      <w:pPr>
        <w:ind w:left="4320" w:hanging="360"/>
      </w:pPr>
      <w:rPr>
        <w:rFonts w:ascii="Wingdings" w:hAnsi="Wingdings" w:hint="default"/>
      </w:rPr>
    </w:lvl>
    <w:lvl w:ilvl="6" w:tplc="DDB64562">
      <w:start w:val="1"/>
      <w:numFmt w:val="bullet"/>
      <w:lvlText w:val=""/>
      <w:lvlJc w:val="left"/>
      <w:pPr>
        <w:ind w:left="5040" w:hanging="360"/>
      </w:pPr>
      <w:rPr>
        <w:rFonts w:ascii="Symbol" w:hAnsi="Symbol" w:hint="default"/>
      </w:rPr>
    </w:lvl>
    <w:lvl w:ilvl="7" w:tplc="1F30DA66">
      <w:start w:val="1"/>
      <w:numFmt w:val="bullet"/>
      <w:lvlText w:val="o"/>
      <w:lvlJc w:val="left"/>
      <w:pPr>
        <w:ind w:left="5760" w:hanging="360"/>
      </w:pPr>
      <w:rPr>
        <w:rFonts w:ascii="Courier New" w:hAnsi="Courier New" w:hint="default"/>
      </w:rPr>
    </w:lvl>
    <w:lvl w:ilvl="8" w:tplc="1EBEAE14">
      <w:start w:val="1"/>
      <w:numFmt w:val="bullet"/>
      <w:lvlText w:val=""/>
      <w:lvlJc w:val="left"/>
      <w:pPr>
        <w:ind w:left="6480" w:hanging="360"/>
      </w:pPr>
      <w:rPr>
        <w:rFonts w:ascii="Wingdings" w:hAnsi="Wingdings" w:hint="default"/>
      </w:rPr>
    </w:lvl>
  </w:abstractNum>
  <w:abstractNum w:abstractNumId="37"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1F0D6C3C"/>
    <w:multiLevelType w:val="hybridMultilevel"/>
    <w:tmpl w:val="69F2FE5C"/>
    <w:lvl w:ilvl="0" w:tplc="D74E56E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F943A2"/>
    <w:multiLevelType w:val="hybridMultilevel"/>
    <w:tmpl w:val="E2FA311E"/>
    <w:lvl w:ilvl="0" w:tplc="AE8CD2DE">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29421486">
      <w:numFmt w:val="bullet"/>
      <w:lvlText w:val="•"/>
      <w:lvlJc w:val="left"/>
      <w:pPr>
        <w:ind w:left="683" w:hanging="360"/>
      </w:pPr>
      <w:rPr>
        <w:rFonts w:hint="default"/>
        <w:lang w:val="en-US" w:eastAsia="en-US" w:bidi="ar-SA"/>
      </w:rPr>
    </w:lvl>
    <w:lvl w:ilvl="2" w:tplc="C486FF04">
      <w:numFmt w:val="bullet"/>
      <w:lvlText w:val="•"/>
      <w:lvlJc w:val="left"/>
      <w:pPr>
        <w:ind w:left="906" w:hanging="360"/>
      </w:pPr>
      <w:rPr>
        <w:rFonts w:hint="default"/>
        <w:lang w:val="en-US" w:eastAsia="en-US" w:bidi="ar-SA"/>
      </w:rPr>
    </w:lvl>
    <w:lvl w:ilvl="3" w:tplc="00F650A0">
      <w:numFmt w:val="bullet"/>
      <w:lvlText w:val="•"/>
      <w:lvlJc w:val="left"/>
      <w:pPr>
        <w:ind w:left="1129" w:hanging="360"/>
      </w:pPr>
      <w:rPr>
        <w:rFonts w:hint="default"/>
        <w:lang w:val="en-US" w:eastAsia="en-US" w:bidi="ar-SA"/>
      </w:rPr>
    </w:lvl>
    <w:lvl w:ilvl="4" w:tplc="7D324F20">
      <w:numFmt w:val="bullet"/>
      <w:lvlText w:val="•"/>
      <w:lvlJc w:val="left"/>
      <w:pPr>
        <w:ind w:left="1352" w:hanging="360"/>
      </w:pPr>
      <w:rPr>
        <w:rFonts w:hint="default"/>
        <w:lang w:val="en-US" w:eastAsia="en-US" w:bidi="ar-SA"/>
      </w:rPr>
    </w:lvl>
    <w:lvl w:ilvl="5" w:tplc="00F61FA0">
      <w:numFmt w:val="bullet"/>
      <w:lvlText w:val="•"/>
      <w:lvlJc w:val="left"/>
      <w:pPr>
        <w:ind w:left="1575" w:hanging="360"/>
      </w:pPr>
      <w:rPr>
        <w:rFonts w:hint="default"/>
        <w:lang w:val="en-US" w:eastAsia="en-US" w:bidi="ar-SA"/>
      </w:rPr>
    </w:lvl>
    <w:lvl w:ilvl="6" w:tplc="95E84FDA">
      <w:numFmt w:val="bullet"/>
      <w:lvlText w:val="•"/>
      <w:lvlJc w:val="left"/>
      <w:pPr>
        <w:ind w:left="1798" w:hanging="360"/>
      </w:pPr>
      <w:rPr>
        <w:rFonts w:hint="default"/>
        <w:lang w:val="en-US" w:eastAsia="en-US" w:bidi="ar-SA"/>
      </w:rPr>
    </w:lvl>
    <w:lvl w:ilvl="7" w:tplc="DA0A7382">
      <w:numFmt w:val="bullet"/>
      <w:lvlText w:val="•"/>
      <w:lvlJc w:val="left"/>
      <w:pPr>
        <w:ind w:left="2021" w:hanging="360"/>
      </w:pPr>
      <w:rPr>
        <w:rFonts w:hint="default"/>
        <w:lang w:val="en-US" w:eastAsia="en-US" w:bidi="ar-SA"/>
      </w:rPr>
    </w:lvl>
    <w:lvl w:ilvl="8" w:tplc="BC1858B0">
      <w:numFmt w:val="bullet"/>
      <w:lvlText w:val="•"/>
      <w:lvlJc w:val="left"/>
      <w:pPr>
        <w:ind w:left="2244" w:hanging="360"/>
      </w:pPr>
      <w:rPr>
        <w:rFonts w:hint="default"/>
        <w:lang w:val="en-US" w:eastAsia="en-US" w:bidi="ar-SA"/>
      </w:rPr>
    </w:lvl>
  </w:abstractNum>
  <w:abstractNum w:abstractNumId="41" w15:restartNumberingAfterBreak="0">
    <w:nsid w:val="204B178D"/>
    <w:multiLevelType w:val="hybridMultilevel"/>
    <w:tmpl w:val="49D28828"/>
    <w:lvl w:ilvl="0" w:tplc="F176E75E">
      <w:start w:val="1"/>
      <w:numFmt w:val="lowerLetter"/>
      <w:lvlText w:val="%1."/>
      <w:lvlJc w:val="left"/>
      <w:pPr>
        <w:ind w:left="108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A57872"/>
    <w:multiLevelType w:val="hybridMultilevel"/>
    <w:tmpl w:val="03D2E770"/>
    <w:lvl w:ilvl="0" w:tplc="E786A36C">
      <w:start w:val="1"/>
      <w:numFmt w:val="lowerLetter"/>
      <w:lvlText w:val="%1."/>
      <w:lvlJc w:val="left"/>
      <w:pPr>
        <w:ind w:left="1080" w:hanging="360"/>
      </w:pPr>
      <w:rPr>
        <w:rFonts w:hint="default"/>
        <w:sz w:val="24"/>
        <w:szCs w:val="24"/>
      </w:rPr>
    </w:lvl>
    <w:lvl w:ilvl="1" w:tplc="CB94A8E4">
      <w:start w:val="1"/>
      <w:numFmt w:val="bullet"/>
      <w:lvlText w:val="o"/>
      <w:lvlJc w:val="left"/>
      <w:pPr>
        <w:ind w:left="1800" w:hanging="360"/>
      </w:pPr>
      <w:rPr>
        <w:rFonts w:ascii="Courier New" w:hAnsi="Courier New" w:hint="default"/>
      </w:rPr>
    </w:lvl>
    <w:lvl w:ilvl="2" w:tplc="D3C489C6">
      <w:start w:val="1"/>
      <w:numFmt w:val="bullet"/>
      <w:lvlText w:val=""/>
      <w:lvlJc w:val="left"/>
      <w:pPr>
        <w:ind w:left="2520" w:hanging="360"/>
      </w:pPr>
      <w:rPr>
        <w:rFonts w:ascii="Wingdings" w:hAnsi="Wingdings" w:hint="default"/>
      </w:rPr>
    </w:lvl>
    <w:lvl w:ilvl="3" w:tplc="E1448A14">
      <w:start w:val="1"/>
      <w:numFmt w:val="bullet"/>
      <w:lvlText w:val=""/>
      <w:lvlJc w:val="left"/>
      <w:pPr>
        <w:ind w:left="3240" w:hanging="360"/>
      </w:pPr>
      <w:rPr>
        <w:rFonts w:ascii="Symbol" w:hAnsi="Symbol" w:hint="default"/>
      </w:rPr>
    </w:lvl>
    <w:lvl w:ilvl="4" w:tplc="C0503FB2">
      <w:start w:val="1"/>
      <w:numFmt w:val="bullet"/>
      <w:lvlText w:val="o"/>
      <w:lvlJc w:val="left"/>
      <w:pPr>
        <w:ind w:left="3960" w:hanging="360"/>
      </w:pPr>
      <w:rPr>
        <w:rFonts w:ascii="Courier New" w:hAnsi="Courier New" w:hint="default"/>
      </w:rPr>
    </w:lvl>
    <w:lvl w:ilvl="5" w:tplc="06AE84EC">
      <w:start w:val="1"/>
      <w:numFmt w:val="bullet"/>
      <w:lvlText w:val=""/>
      <w:lvlJc w:val="left"/>
      <w:pPr>
        <w:ind w:left="4680" w:hanging="360"/>
      </w:pPr>
      <w:rPr>
        <w:rFonts w:ascii="Wingdings" w:hAnsi="Wingdings" w:hint="default"/>
      </w:rPr>
    </w:lvl>
    <w:lvl w:ilvl="6" w:tplc="D56E9DCC">
      <w:start w:val="1"/>
      <w:numFmt w:val="bullet"/>
      <w:lvlText w:val=""/>
      <w:lvlJc w:val="left"/>
      <w:pPr>
        <w:ind w:left="5400" w:hanging="360"/>
      </w:pPr>
      <w:rPr>
        <w:rFonts w:ascii="Symbol" w:hAnsi="Symbol" w:hint="default"/>
      </w:rPr>
    </w:lvl>
    <w:lvl w:ilvl="7" w:tplc="03925E7A">
      <w:start w:val="1"/>
      <w:numFmt w:val="bullet"/>
      <w:lvlText w:val="o"/>
      <w:lvlJc w:val="left"/>
      <w:pPr>
        <w:ind w:left="6120" w:hanging="360"/>
      </w:pPr>
      <w:rPr>
        <w:rFonts w:ascii="Courier New" w:hAnsi="Courier New" w:hint="default"/>
      </w:rPr>
    </w:lvl>
    <w:lvl w:ilvl="8" w:tplc="050E5FF0">
      <w:start w:val="1"/>
      <w:numFmt w:val="bullet"/>
      <w:lvlText w:val=""/>
      <w:lvlJc w:val="left"/>
      <w:pPr>
        <w:ind w:left="6840" w:hanging="360"/>
      </w:pPr>
      <w:rPr>
        <w:rFonts w:ascii="Wingdings" w:hAnsi="Wingdings" w:hint="default"/>
      </w:rPr>
    </w:lvl>
  </w:abstractNum>
  <w:abstractNum w:abstractNumId="43"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745475E"/>
    <w:multiLevelType w:val="hybridMultilevel"/>
    <w:tmpl w:val="3842C384"/>
    <w:lvl w:ilvl="0" w:tplc="384C3270">
      <w:start w:val="8"/>
      <w:numFmt w:val="upperLetter"/>
      <w:lvlText w:val="%1."/>
      <w:lvlJc w:val="left"/>
      <w:pPr>
        <w:ind w:left="1800" w:hanging="360"/>
      </w:pPr>
      <w:rPr>
        <w:rFonts w:hint="default"/>
        <w:color w:val="auto"/>
      </w:rPr>
    </w:lvl>
    <w:lvl w:ilvl="1" w:tplc="04090019">
      <w:start w:val="1"/>
      <w:numFmt w:val="lowerLetter"/>
      <w:lvlText w:val="%2."/>
      <w:lvlJc w:val="left"/>
      <w:pPr>
        <w:ind w:left="2520" w:hanging="360"/>
      </w:pPr>
    </w:lvl>
    <w:lvl w:ilvl="2" w:tplc="F2D8E1F0">
      <w:start w:val="1"/>
      <w:numFmt w:val="decimal"/>
      <w:lvlText w:val="%3."/>
      <w:lvlJc w:val="right"/>
      <w:pPr>
        <w:ind w:left="3240" w:hanging="180"/>
      </w:pPr>
      <w:rPr>
        <w:rFonts w:asciiTheme="minorHAnsi" w:eastAsia="Times New Roman" w:hAnsiTheme="minorHAnsi" w:cstheme="minorHAnsi"/>
      </w:rPr>
    </w:lvl>
    <w:lvl w:ilvl="3" w:tplc="E786A36C">
      <w:start w:val="1"/>
      <w:numFmt w:val="lowerLetter"/>
      <w:lvlText w:val="%4."/>
      <w:lvlJc w:val="left"/>
      <w:pPr>
        <w:ind w:left="3960" w:hanging="360"/>
      </w:pPr>
      <w:rPr>
        <w:sz w:val="24"/>
        <w:szCs w:val="24"/>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A844C2D"/>
    <w:multiLevelType w:val="hybridMultilevel"/>
    <w:tmpl w:val="AB347D76"/>
    <w:lvl w:ilvl="0" w:tplc="25242D50">
      <w:start w:val="2"/>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2B2C6B25"/>
    <w:multiLevelType w:val="hybridMultilevel"/>
    <w:tmpl w:val="588E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C545AD0"/>
    <w:multiLevelType w:val="hybridMultilevel"/>
    <w:tmpl w:val="2E806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3762AA"/>
    <w:multiLevelType w:val="hybridMultilevel"/>
    <w:tmpl w:val="D7D460AE"/>
    <w:lvl w:ilvl="0" w:tplc="54B65F2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E39A0A34">
      <w:numFmt w:val="bullet"/>
      <w:lvlText w:val="•"/>
      <w:lvlJc w:val="left"/>
      <w:pPr>
        <w:ind w:left="683" w:hanging="360"/>
      </w:pPr>
      <w:rPr>
        <w:rFonts w:hint="default"/>
        <w:lang w:val="en-US" w:eastAsia="en-US" w:bidi="ar-SA"/>
      </w:rPr>
    </w:lvl>
    <w:lvl w:ilvl="2" w:tplc="E18C5654">
      <w:numFmt w:val="bullet"/>
      <w:lvlText w:val="•"/>
      <w:lvlJc w:val="left"/>
      <w:pPr>
        <w:ind w:left="906" w:hanging="360"/>
      </w:pPr>
      <w:rPr>
        <w:rFonts w:hint="default"/>
        <w:lang w:val="en-US" w:eastAsia="en-US" w:bidi="ar-SA"/>
      </w:rPr>
    </w:lvl>
    <w:lvl w:ilvl="3" w:tplc="41E444C8">
      <w:numFmt w:val="bullet"/>
      <w:lvlText w:val="•"/>
      <w:lvlJc w:val="left"/>
      <w:pPr>
        <w:ind w:left="1129" w:hanging="360"/>
      </w:pPr>
      <w:rPr>
        <w:rFonts w:hint="default"/>
        <w:lang w:val="en-US" w:eastAsia="en-US" w:bidi="ar-SA"/>
      </w:rPr>
    </w:lvl>
    <w:lvl w:ilvl="4" w:tplc="10F4A206">
      <w:numFmt w:val="bullet"/>
      <w:lvlText w:val="•"/>
      <w:lvlJc w:val="left"/>
      <w:pPr>
        <w:ind w:left="1352" w:hanging="360"/>
      </w:pPr>
      <w:rPr>
        <w:rFonts w:hint="default"/>
        <w:lang w:val="en-US" w:eastAsia="en-US" w:bidi="ar-SA"/>
      </w:rPr>
    </w:lvl>
    <w:lvl w:ilvl="5" w:tplc="59EABB82">
      <w:numFmt w:val="bullet"/>
      <w:lvlText w:val="•"/>
      <w:lvlJc w:val="left"/>
      <w:pPr>
        <w:ind w:left="1575" w:hanging="360"/>
      </w:pPr>
      <w:rPr>
        <w:rFonts w:hint="default"/>
        <w:lang w:val="en-US" w:eastAsia="en-US" w:bidi="ar-SA"/>
      </w:rPr>
    </w:lvl>
    <w:lvl w:ilvl="6" w:tplc="DCCAE26A">
      <w:numFmt w:val="bullet"/>
      <w:lvlText w:val="•"/>
      <w:lvlJc w:val="left"/>
      <w:pPr>
        <w:ind w:left="1798" w:hanging="360"/>
      </w:pPr>
      <w:rPr>
        <w:rFonts w:hint="default"/>
        <w:lang w:val="en-US" w:eastAsia="en-US" w:bidi="ar-SA"/>
      </w:rPr>
    </w:lvl>
    <w:lvl w:ilvl="7" w:tplc="AEDCBCBC">
      <w:numFmt w:val="bullet"/>
      <w:lvlText w:val="•"/>
      <w:lvlJc w:val="left"/>
      <w:pPr>
        <w:ind w:left="2021" w:hanging="360"/>
      </w:pPr>
      <w:rPr>
        <w:rFonts w:hint="default"/>
        <w:lang w:val="en-US" w:eastAsia="en-US" w:bidi="ar-SA"/>
      </w:rPr>
    </w:lvl>
    <w:lvl w:ilvl="8" w:tplc="18E0CF50">
      <w:numFmt w:val="bullet"/>
      <w:lvlText w:val="•"/>
      <w:lvlJc w:val="left"/>
      <w:pPr>
        <w:ind w:left="2244" w:hanging="360"/>
      </w:pPr>
      <w:rPr>
        <w:rFonts w:hint="default"/>
        <w:lang w:val="en-US" w:eastAsia="en-US" w:bidi="ar-SA"/>
      </w:rPr>
    </w:lvl>
  </w:abstractNum>
  <w:abstractNum w:abstractNumId="52"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C40EE3"/>
    <w:multiLevelType w:val="multilevel"/>
    <w:tmpl w:val="BEDEFA82"/>
    <w:lvl w:ilvl="0">
      <w:start w:val="1"/>
      <w:numFmt w:val="lowerLetter"/>
      <w:lvlText w:val="%1."/>
      <w:lvlJc w:val="left"/>
      <w:pPr>
        <w:ind w:left="1800" w:hanging="360"/>
      </w:pPr>
      <w:rPr>
        <w:rFonts w:asciiTheme="minorHAnsi" w:eastAsia="Calibri" w:hAnsiTheme="minorHAnsi" w:cstheme="minorHAns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4" w15:restartNumberingAfterBreak="0">
    <w:nsid w:val="30C47B17"/>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1025B5B"/>
    <w:multiLevelType w:val="hybridMultilevel"/>
    <w:tmpl w:val="293085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312A5DC2"/>
    <w:multiLevelType w:val="hybridMultilevel"/>
    <w:tmpl w:val="ABA6ACE4"/>
    <w:lvl w:ilvl="0" w:tplc="F2B2541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D8639E"/>
    <w:multiLevelType w:val="hybridMultilevel"/>
    <w:tmpl w:val="89E0EF42"/>
    <w:lvl w:ilvl="0" w:tplc="2E9ECAD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32E53BEB"/>
    <w:multiLevelType w:val="hybridMultilevel"/>
    <w:tmpl w:val="C9F0A854"/>
    <w:lvl w:ilvl="0" w:tplc="10143BFC">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B234E670">
      <w:numFmt w:val="bullet"/>
      <w:lvlText w:val="•"/>
      <w:lvlJc w:val="left"/>
      <w:pPr>
        <w:ind w:left="683" w:hanging="360"/>
      </w:pPr>
      <w:rPr>
        <w:rFonts w:hint="default"/>
        <w:lang w:val="en-US" w:eastAsia="en-US" w:bidi="ar-SA"/>
      </w:rPr>
    </w:lvl>
    <w:lvl w:ilvl="2" w:tplc="D230FAAA">
      <w:numFmt w:val="bullet"/>
      <w:lvlText w:val="•"/>
      <w:lvlJc w:val="left"/>
      <w:pPr>
        <w:ind w:left="906" w:hanging="360"/>
      </w:pPr>
      <w:rPr>
        <w:rFonts w:hint="default"/>
        <w:lang w:val="en-US" w:eastAsia="en-US" w:bidi="ar-SA"/>
      </w:rPr>
    </w:lvl>
    <w:lvl w:ilvl="3" w:tplc="FAD66C54">
      <w:numFmt w:val="bullet"/>
      <w:lvlText w:val="•"/>
      <w:lvlJc w:val="left"/>
      <w:pPr>
        <w:ind w:left="1129" w:hanging="360"/>
      </w:pPr>
      <w:rPr>
        <w:rFonts w:hint="default"/>
        <w:lang w:val="en-US" w:eastAsia="en-US" w:bidi="ar-SA"/>
      </w:rPr>
    </w:lvl>
    <w:lvl w:ilvl="4" w:tplc="49780AC0">
      <w:numFmt w:val="bullet"/>
      <w:lvlText w:val="•"/>
      <w:lvlJc w:val="left"/>
      <w:pPr>
        <w:ind w:left="1352" w:hanging="360"/>
      </w:pPr>
      <w:rPr>
        <w:rFonts w:hint="default"/>
        <w:lang w:val="en-US" w:eastAsia="en-US" w:bidi="ar-SA"/>
      </w:rPr>
    </w:lvl>
    <w:lvl w:ilvl="5" w:tplc="D638CA74">
      <w:numFmt w:val="bullet"/>
      <w:lvlText w:val="•"/>
      <w:lvlJc w:val="left"/>
      <w:pPr>
        <w:ind w:left="1575" w:hanging="360"/>
      </w:pPr>
      <w:rPr>
        <w:rFonts w:hint="default"/>
        <w:lang w:val="en-US" w:eastAsia="en-US" w:bidi="ar-SA"/>
      </w:rPr>
    </w:lvl>
    <w:lvl w:ilvl="6" w:tplc="598497B4">
      <w:numFmt w:val="bullet"/>
      <w:lvlText w:val="•"/>
      <w:lvlJc w:val="left"/>
      <w:pPr>
        <w:ind w:left="1798" w:hanging="360"/>
      </w:pPr>
      <w:rPr>
        <w:rFonts w:hint="default"/>
        <w:lang w:val="en-US" w:eastAsia="en-US" w:bidi="ar-SA"/>
      </w:rPr>
    </w:lvl>
    <w:lvl w:ilvl="7" w:tplc="81D436AA">
      <w:numFmt w:val="bullet"/>
      <w:lvlText w:val="•"/>
      <w:lvlJc w:val="left"/>
      <w:pPr>
        <w:ind w:left="2021" w:hanging="360"/>
      </w:pPr>
      <w:rPr>
        <w:rFonts w:hint="default"/>
        <w:lang w:val="en-US" w:eastAsia="en-US" w:bidi="ar-SA"/>
      </w:rPr>
    </w:lvl>
    <w:lvl w:ilvl="8" w:tplc="804C5B86">
      <w:numFmt w:val="bullet"/>
      <w:lvlText w:val="•"/>
      <w:lvlJc w:val="left"/>
      <w:pPr>
        <w:ind w:left="2244" w:hanging="360"/>
      </w:pPr>
      <w:rPr>
        <w:rFonts w:hint="default"/>
        <w:lang w:val="en-US" w:eastAsia="en-US" w:bidi="ar-SA"/>
      </w:rPr>
    </w:lvl>
  </w:abstractNum>
  <w:abstractNum w:abstractNumId="61" w15:restartNumberingAfterBreak="0">
    <w:nsid w:val="37807151"/>
    <w:multiLevelType w:val="hybridMultilevel"/>
    <w:tmpl w:val="95CAF61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78B09DB"/>
    <w:multiLevelType w:val="hybridMultilevel"/>
    <w:tmpl w:val="2EC4900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1D4503"/>
    <w:multiLevelType w:val="hybridMultilevel"/>
    <w:tmpl w:val="4F6EC1E0"/>
    <w:lvl w:ilvl="0" w:tplc="FFFFFFFF">
      <w:start w:val="1"/>
      <w:numFmt w:val="lowerLetter"/>
      <w:lvlText w:val="%1."/>
      <w:lvlJc w:val="left"/>
      <w:pPr>
        <w:ind w:left="691" w:hanging="360"/>
      </w:pPr>
      <w:rPr>
        <w:sz w:val="24"/>
        <w:szCs w:val="24"/>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64" w15:restartNumberingAfterBreak="0">
    <w:nsid w:val="39CD3674"/>
    <w:multiLevelType w:val="hybridMultilevel"/>
    <w:tmpl w:val="575E019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BF324B4"/>
    <w:multiLevelType w:val="hybridMultilevel"/>
    <w:tmpl w:val="795076A6"/>
    <w:lvl w:ilvl="0" w:tplc="3F04F0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3F1432B5"/>
    <w:multiLevelType w:val="hybridMultilevel"/>
    <w:tmpl w:val="3EE68BA2"/>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2" w15:restartNumberingAfterBreak="0">
    <w:nsid w:val="40513758"/>
    <w:multiLevelType w:val="hybridMultilevel"/>
    <w:tmpl w:val="C87AA046"/>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1C231DD"/>
    <w:multiLevelType w:val="multilevel"/>
    <w:tmpl w:val="FA369B9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24F1BAD"/>
    <w:multiLevelType w:val="multilevel"/>
    <w:tmpl w:val="020AA314"/>
    <w:lvl w:ilvl="0">
      <w:start w:val="1"/>
      <w:numFmt w:val="upperRoman"/>
      <w:lvlText w:val="%1."/>
      <w:lvlJc w:val="left"/>
      <w:pPr>
        <w:ind w:left="720" w:hanging="720"/>
      </w:pPr>
      <w:rPr>
        <w:rFonts w:ascii="Calibri" w:eastAsia="Calibri" w:hAnsi="Calibri" w:cs="Calibri" w:hint="default"/>
        <w:b/>
        <w:i w:val="0"/>
        <w:smallCaps/>
        <w:strike w:val="0"/>
        <w:color w:val="000000"/>
        <w:sz w:val="24"/>
        <w:szCs w:val="24"/>
        <w:u w:val="none"/>
        <w:vertAlign w:val="baseline"/>
      </w:rPr>
    </w:lvl>
    <w:lvl w:ilvl="1">
      <w:start w:val="4"/>
      <w:numFmt w:val="upperLetter"/>
      <w:lvlText w:val="%2."/>
      <w:lvlJc w:val="left"/>
      <w:pPr>
        <w:ind w:left="850" w:hanging="720"/>
      </w:pPr>
      <w:rPr>
        <w:rFonts w:ascii="Calibri" w:eastAsia="Calibri" w:hAnsi="Calibri" w:cs="Calibri" w:hint="default"/>
        <w:b w:val="0"/>
        <w:i w:val="0"/>
        <w:smallCaps w:val="0"/>
        <w:strike w:val="0"/>
        <w:color w:val="000000"/>
        <w:sz w:val="24"/>
        <w:szCs w:val="24"/>
        <w:u w:val="none"/>
        <w:vertAlign w:val="baseline"/>
      </w:rPr>
    </w:lvl>
    <w:lvl w:ilvl="2">
      <w:start w:val="1"/>
      <w:numFmt w:val="decimal"/>
      <w:lvlText w:val="%3."/>
      <w:lvlJc w:val="left"/>
      <w:pPr>
        <w:ind w:left="1370" w:hanging="720"/>
      </w:pPr>
      <w:rPr>
        <w:rFonts w:asciiTheme="minorHAnsi" w:eastAsia="Times New Roman" w:hAnsiTheme="minorHAnsi" w:cstheme="minorHAnsi" w:hint="default"/>
        <w:b w:val="0"/>
        <w:bCs/>
        <w:i w:val="0"/>
        <w:smallCaps w:val="0"/>
        <w:strike w:val="0"/>
        <w:color w:val="auto"/>
        <w:sz w:val="24"/>
        <w:szCs w:val="24"/>
        <w:vertAlign w:val="baseline"/>
      </w:rPr>
    </w:lvl>
    <w:lvl w:ilvl="3">
      <w:start w:val="1"/>
      <w:numFmt w:val="lowerLetter"/>
      <w:lvlText w:val="%4."/>
      <w:lvlJc w:val="left"/>
      <w:pPr>
        <w:ind w:left="163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77" w15:restartNumberingAfterBreak="0">
    <w:nsid w:val="447868C3"/>
    <w:multiLevelType w:val="multilevel"/>
    <w:tmpl w:val="3E209CC2"/>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4E257C0"/>
    <w:multiLevelType w:val="hybridMultilevel"/>
    <w:tmpl w:val="33F0D318"/>
    <w:lvl w:ilvl="0" w:tplc="DA28E3C2">
      <w:start w:val="1"/>
      <w:numFmt w:val="lowerLetter"/>
      <w:lvlText w:val="%1."/>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1" w:tplc="4CC0BFDE">
      <w:numFmt w:val="bullet"/>
      <w:lvlText w:val="•"/>
      <w:lvlJc w:val="left"/>
      <w:pPr>
        <w:ind w:left="3348" w:hanging="360"/>
      </w:pPr>
      <w:rPr>
        <w:rFonts w:hint="default"/>
        <w:lang w:val="en-US" w:eastAsia="en-US" w:bidi="ar-SA"/>
      </w:rPr>
    </w:lvl>
    <w:lvl w:ilvl="2" w:tplc="4F1AF60A">
      <w:numFmt w:val="bullet"/>
      <w:lvlText w:val="•"/>
      <w:lvlJc w:val="left"/>
      <w:pPr>
        <w:ind w:left="4176" w:hanging="360"/>
      </w:pPr>
      <w:rPr>
        <w:rFonts w:hint="default"/>
        <w:lang w:val="en-US" w:eastAsia="en-US" w:bidi="ar-SA"/>
      </w:rPr>
    </w:lvl>
    <w:lvl w:ilvl="3" w:tplc="A4363E44">
      <w:numFmt w:val="bullet"/>
      <w:lvlText w:val="•"/>
      <w:lvlJc w:val="left"/>
      <w:pPr>
        <w:ind w:left="5004" w:hanging="360"/>
      </w:pPr>
      <w:rPr>
        <w:rFonts w:hint="default"/>
        <w:lang w:val="en-US" w:eastAsia="en-US" w:bidi="ar-SA"/>
      </w:rPr>
    </w:lvl>
    <w:lvl w:ilvl="4" w:tplc="3F3C6CAA">
      <w:numFmt w:val="bullet"/>
      <w:lvlText w:val="•"/>
      <w:lvlJc w:val="left"/>
      <w:pPr>
        <w:ind w:left="5832" w:hanging="360"/>
      </w:pPr>
      <w:rPr>
        <w:rFonts w:hint="default"/>
        <w:lang w:val="en-US" w:eastAsia="en-US" w:bidi="ar-SA"/>
      </w:rPr>
    </w:lvl>
    <w:lvl w:ilvl="5" w:tplc="2BAE0AE2">
      <w:numFmt w:val="bullet"/>
      <w:lvlText w:val="•"/>
      <w:lvlJc w:val="left"/>
      <w:pPr>
        <w:ind w:left="6660" w:hanging="360"/>
      </w:pPr>
      <w:rPr>
        <w:rFonts w:hint="default"/>
        <w:lang w:val="en-US" w:eastAsia="en-US" w:bidi="ar-SA"/>
      </w:rPr>
    </w:lvl>
    <w:lvl w:ilvl="6" w:tplc="BA6076E6">
      <w:numFmt w:val="bullet"/>
      <w:lvlText w:val="•"/>
      <w:lvlJc w:val="left"/>
      <w:pPr>
        <w:ind w:left="7488" w:hanging="360"/>
      </w:pPr>
      <w:rPr>
        <w:rFonts w:hint="default"/>
        <w:lang w:val="en-US" w:eastAsia="en-US" w:bidi="ar-SA"/>
      </w:rPr>
    </w:lvl>
    <w:lvl w:ilvl="7" w:tplc="CCBCFEFE">
      <w:numFmt w:val="bullet"/>
      <w:lvlText w:val="•"/>
      <w:lvlJc w:val="left"/>
      <w:pPr>
        <w:ind w:left="8316" w:hanging="360"/>
      </w:pPr>
      <w:rPr>
        <w:rFonts w:hint="default"/>
        <w:lang w:val="en-US" w:eastAsia="en-US" w:bidi="ar-SA"/>
      </w:rPr>
    </w:lvl>
    <w:lvl w:ilvl="8" w:tplc="03983E5C">
      <w:numFmt w:val="bullet"/>
      <w:lvlText w:val="•"/>
      <w:lvlJc w:val="left"/>
      <w:pPr>
        <w:ind w:left="9144" w:hanging="360"/>
      </w:pPr>
      <w:rPr>
        <w:rFonts w:hint="default"/>
        <w:lang w:val="en-US" w:eastAsia="en-US" w:bidi="ar-SA"/>
      </w:rPr>
    </w:lvl>
  </w:abstractNum>
  <w:abstractNum w:abstractNumId="79"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5C72C4D"/>
    <w:multiLevelType w:val="hybridMultilevel"/>
    <w:tmpl w:val="A26EF7E2"/>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48B923BA"/>
    <w:multiLevelType w:val="hybridMultilevel"/>
    <w:tmpl w:val="CAA490B0"/>
    <w:lvl w:ilvl="0" w:tplc="FFFFFFFF">
      <w:start w:val="1"/>
      <w:numFmt w:val="lowerLetter"/>
      <w:lvlText w:val="%1."/>
      <w:lvlJc w:val="left"/>
      <w:pPr>
        <w:ind w:left="2880" w:hanging="360"/>
      </w:pPr>
    </w:lvl>
    <w:lvl w:ilvl="1" w:tplc="57EEBE78">
      <w:start w:val="4"/>
      <w:numFmt w:val="decimal"/>
      <w:lvlText w:val="(%2"/>
      <w:lvlJc w:val="left"/>
      <w:pPr>
        <w:ind w:left="3600" w:hanging="360"/>
      </w:pPr>
      <w:rPr>
        <w:rFonts w:hint="default"/>
      </w:rPr>
    </w:lvl>
    <w:lvl w:ilvl="2" w:tplc="FFFFFFFF" w:tentative="1">
      <w:start w:val="1"/>
      <w:numFmt w:val="lowerRoman"/>
      <w:lvlText w:val="%3."/>
      <w:lvlJc w:val="right"/>
      <w:pPr>
        <w:ind w:left="432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2" w15:restartNumberingAfterBreak="0">
    <w:nsid w:val="4916250D"/>
    <w:multiLevelType w:val="hybridMultilevel"/>
    <w:tmpl w:val="2870B2EE"/>
    <w:lvl w:ilvl="0" w:tplc="F176059C">
      <w:start w:val="1"/>
      <w:numFmt w:val="lowerLetter"/>
      <w:lvlText w:val="%1."/>
      <w:lvlJc w:val="left"/>
      <w:pPr>
        <w:ind w:left="1800" w:hanging="360"/>
      </w:pPr>
      <w:rPr>
        <w:b w:val="0"/>
        <w:bCs w:val="0"/>
        <w:sz w:val="24"/>
        <w:szCs w:val="24"/>
      </w:rPr>
    </w:lvl>
    <w:lvl w:ilvl="1" w:tplc="68086DC8">
      <w:start w:val="1"/>
      <w:numFmt w:val="decimal"/>
      <w:lvlText w:val="(%2)"/>
      <w:lvlJc w:val="left"/>
      <w:pPr>
        <w:ind w:left="3960" w:hanging="360"/>
      </w:pPr>
      <w:rPr>
        <w:rFonts w:ascii="Calibri" w:hAnsi="Calibri" w:cs="Times New Roman"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3" w15:restartNumberingAfterBreak="0">
    <w:nsid w:val="4AA27E15"/>
    <w:multiLevelType w:val="hybridMultilevel"/>
    <w:tmpl w:val="5706E212"/>
    <w:lvl w:ilvl="0" w:tplc="FFFFFFF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AB96F4B"/>
    <w:multiLevelType w:val="hybridMultilevel"/>
    <w:tmpl w:val="AA749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C2C026D"/>
    <w:multiLevelType w:val="multilevel"/>
    <w:tmpl w:val="DED0828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DAB81E6"/>
    <w:multiLevelType w:val="hybridMultilevel"/>
    <w:tmpl w:val="FFFFFFFF"/>
    <w:lvl w:ilvl="0" w:tplc="101C72B0">
      <w:start w:val="10"/>
      <w:numFmt w:val="decimal"/>
      <w:lvlText w:val="%1."/>
      <w:lvlJc w:val="left"/>
      <w:pPr>
        <w:ind w:left="1080" w:hanging="360"/>
      </w:pPr>
    </w:lvl>
    <w:lvl w:ilvl="1" w:tplc="6CF8D74A">
      <w:start w:val="1"/>
      <w:numFmt w:val="lowerLetter"/>
      <w:lvlText w:val="%2."/>
      <w:lvlJc w:val="left"/>
      <w:pPr>
        <w:ind w:left="1800" w:hanging="360"/>
      </w:pPr>
    </w:lvl>
    <w:lvl w:ilvl="2" w:tplc="ECC043AC">
      <w:start w:val="1"/>
      <w:numFmt w:val="lowerRoman"/>
      <w:lvlText w:val="%3."/>
      <w:lvlJc w:val="right"/>
      <w:pPr>
        <w:ind w:left="2520" w:hanging="180"/>
      </w:pPr>
    </w:lvl>
    <w:lvl w:ilvl="3" w:tplc="85B6FB0A">
      <w:start w:val="1"/>
      <w:numFmt w:val="decimal"/>
      <w:lvlText w:val="%4."/>
      <w:lvlJc w:val="left"/>
      <w:pPr>
        <w:ind w:left="3240" w:hanging="360"/>
      </w:pPr>
    </w:lvl>
    <w:lvl w:ilvl="4" w:tplc="4C0007FA">
      <w:start w:val="1"/>
      <w:numFmt w:val="lowerLetter"/>
      <w:lvlText w:val="%5."/>
      <w:lvlJc w:val="left"/>
      <w:pPr>
        <w:ind w:left="3960" w:hanging="360"/>
      </w:pPr>
    </w:lvl>
    <w:lvl w:ilvl="5" w:tplc="6D3E627A">
      <w:start w:val="1"/>
      <w:numFmt w:val="lowerRoman"/>
      <w:lvlText w:val="%6."/>
      <w:lvlJc w:val="right"/>
      <w:pPr>
        <w:ind w:left="4680" w:hanging="180"/>
      </w:pPr>
    </w:lvl>
    <w:lvl w:ilvl="6" w:tplc="4CA86170">
      <w:start w:val="1"/>
      <w:numFmt w:val="decimal"/>
      <w:lvlText w:val="%7."/>
      <w:lvlJc w:val="left"/>
      <w:pPr>
        <w:ind w:left="5400" w:hanging="360"/>
      </w:pPr>
    </w:lvl>
    <w:lvl w:ilvl="7" w:tplc="76FE5104">
      <w:start w:val="1"/>
      <w:numFmt w:val="lowerLetter"/>
      <w:lvlText w:val="%8."/>
      <w:lvlJc w:val="left"/>
      <w:pPr>
        <w:ind w:left="6120" w:hanging="360"/>
      </w:pPr>
    </w:lvl>
    <w:lvl w:ilvl="8" w:tplc="9416BD80">
      <w:start w:val="1"/>
      <w:numFmt w:val="lowerRoman"/>
      <w:lvlText w:val="%9."/>
      <w:lvlJc w:val="right"/>
      <w:pPr>
        <w:ind w:left="6840" w:hanging="180"/>
      </w:pPr>
    </w:lvl>
  </w:abstractNum>
  <w:abstractNum w:abstractNumId="88"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89" w15:restartNumberingAfterBreak="0">
    <w:nsid w:val="4EED3063"/>
    <w:multiLevelType w:val="hybridMultilevel"/>
    <w:tmpl w:val="C1BE2CA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06D3781"/>
    <w:multiLevelType w:val="hybridMultilevel"/>
    <w:tmpl w:val="E300F5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0E120CC"/>
    <w:multiLevelType w:val="hybridMultilevel"/>
    <w:tmpl w:val="CDFA9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1D9072"/>
    <w:multiLevelType w:val="hybridMultilevel"/>
    <w:tmpl w:val="FFFFFFFF"/>
    <w:lvl w:ilvl="0" w:tplc="76A8664C">
      <w:start w:val="7"/>
      <w:numFmt w:val="decimal"/>
      <w:lvlText w:val="%1."/>
      <w:lvlJc w:val="left"/>
      <w:pPr>
        <w:ind w:left="720" w:hanging="360"/>
      </w:pPr>
    </w:lvl>
    <w:lvl w:ilvl="1" w:tplc="D3D2E04E">
      <w:start w:val="1"/>
      <w:numFmt w:val="lowerLetter"/>
      <w:lvlText w:val="%2."/>
      <w:lvlJc w:val="left"/>
      <w:pPr>
        <w:ind w:left="1440" w:hanging="360"/>
      </w:pPr>
    </w:lvl>
    <w:lvl w:ilvl="2" w:tplc="8AF8B3F0">
      <w:start w:val="1"/>
      <w:numFmt w:val="lowerRoman"/>
      <w:lvlText w:val="%3."/>
      <w:lvlJc w:val="right"/>
      <w:pPr>
        <w:ind w:left="2160" w:hanging="180"/>
      </w:pPr>
    </w:lvl>
    <w:lvl w:ilvl="3" w:tplc="8F76302A">
      <w:start w:val="1"/>
      <w:numFmt w:val="decimal"/>
      <w:lvlText w:val="%4."/>
      <w:lvlJc w:val="left"/>
      <w:pPr>
        <w:ind w:left="2880" w:hanging="360"/>
      </w:pPr>
    </w:lvl>
    <w:lvl w:ilvl="4" w:tplc="35849104">
      <w:start w:val="1"/>
      <w:numFmt w:val="lowerLetter"/>
      <w:lvlText w:val="%5."/>
      <w:lvlJc w:val="left"/>
      <w:pPr>
        <w:ind w:left="3600" w:hanging="360"/>
      </w:pPr>
    </w:lvl>
    <w:lvl w:ilvl="5" w:tplc="F44C8A9A">
      <w:start w:val="1"/>
      <w:numFmt w:val="lowerRoman"/>
      <w:lvlText w:val="%6."/>
      <w:lvlJc w:val="right"/>
      <w:pPr>
        <w:ind w:left="4320" w:hanging="180"/>
      </w:pPr>
    </w:lvl>
    <w:lvl w:ilvl="6" w:tplc="A00C9180">
      <w:start w:val="1"/>
      <w:numFmt w:val="decimal"/>
      <w:lvlText w:val="%7."/>
      <w:lvlJc w:val="left"/>
      <w:pPr>
        <w:ind w:left="5040" w:hanging="360"/>
      </w:pPr>
    </w:lvl>
    <w:lvl w:ilvl="7" w:tplc="42B68E20">
      <w:start w:val="1"/>
      <w:numFmt w:val="lowerLetter"/>
      <w:lvlText w:val="%8."/>
      <w:lvlJc w:val="left"/>
      <w:pPr>
        <w:ind w:left="5760" w:hanging="360"/>
      </w:pPr>
    </w:lvl>
    <w:lvl w:ilvl="8" w:tplc="E2045E3C">
      <w:start w:val="1"/>
      <w:numFmt w:val="lowerRoman"/>
      <w:lvlText w:val="%9."/>
      <w:lvlJc w:val="right"/>
      <w:pPr>
        <w:ind w:left="6480" w:hanging="180"/>
      </w:pPr>
    </w:lvl>
  </w:abstractNum>
  <w:abstractNum w:abstractNumId="93" w15:restartNumberingAfterBreak="0">
    <w:nsid w:val="52652AEA"/>
    <w:multiLevelType w:val="hybridMultilevel"/>
    <w:tmpl w:val="10D2BCF0"/>
    <w:lvl w:ilvl="0" w:tplc="ED9C307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EE4A2830">
      <w:numFmt w:val="bullet"/>
      <w:lvlText w:val="•"/>
      <w:lvlJc w:val="left"/>
      <w:pPr>
        <w:ind w:left="683" w:hanging="360"/>
      </w:pPr>
      <w:rPr>
        <w:rFonts w:hint="default"/>
        <w:lang w:val="en-US" w:eastAsia="en-US" w:bidi="ar-SA"/>
      </w:rPr>
    </w:lvl>
    <w:lvl w:ilvl="2" w:tplc="36BE676A">
      <w:numFmt w:val="bullet"/>
      <w:lvlText w:val="•"/>
      <w:lvlJc w:val="left"/>
      <w:pPr>
        <w:ind w:left="906" w:hanging="360"/>
      </w:pPr>
      <w:rPr>
        <w:rFonts w:hint="default"/>
        <w:lang w:val="en-US" w:eastAsia="en-US" w:bidi="ar-SA"/>
      </w:rPr>
    </w:lvl>
    <w:lvl w:ilvl="3" w:tplc="E7589F50">
      <w:numFmt w:val="bullet"/>
      <w:lvlText w:val="•"/>
      <w:lvlJc w:val="left"/>
      <w:pPr>
        <w:ind w:left="1129" w:hanging="360"/>
      </w:pPr>
      <w:rPr>
        <w:rFonts w:hint="default"/>
        <w:lang w:val="en-US" w:eastAsia="en-US" w:bidi="ar-SA"/>
      </w:rPr>
    </w:lvl>
    <w:lvl w:ilvl="4" w:tplc="6CCE7570">
      <w:numFmt w:val="bullet"/>
      <w:lvlText w:val="•"/>
      <w:lvlJc w:val="left"/>
      <w:pPr>
        <w:ind w:left="1352" w:hanging="360"/>
      </w:pPr>
      <w:rPr>
        <w:rFonts w:hint="default"/>
        <w:lang w:val="en-US" w:eastAsia="en-US" w:bidi="ar-SA"/>
      </w:rPr>
    </w:lvl>
    <w:lvl w:ilvl="5" w:tplc="E592C2BC">
      <w:numFmt w:val="bullet"/>
      <w:lvlText w:val="•"/>
      <w:lvlJc w:val="left"/>
      <w:pPr>
        <w:ind w:left="1575" w:hanging="360"/>
      </w:pPr>
      <w:rPr>
        <w:rFonts w:hint="default"/>
        <w:lang w:val="en-US" w:eastAsia="en-US" w:bidi="ar-SA"/>
      </w:rPr>
    </w:lvl>
    <w:lvl w:ilvl="6" w:tplc="1CB0F982">
      <w:numFmt w:val="bullet"/>
      <w:lvlText w:val="•"/>
      <w:lvlJc w:val="left"/>
      <w:pPr>
        <w:ind w:left="1798" w:hanging="360"/>
      </w:pPr>
      <w:rPr>
        <w:rFonts w:hint="default"/>
        <w:lang w:val="en-US" w:eastAsia="en-US" w:bidi="ar-SA"/>
      </w:rPr>
    </w:lvl>
    <w:lvl w:ilvl="7" w:tplc="7E84F8C6">
      <w:numFmt w:val="bullet"/>
      <w:lvlText w:val="•"/>
      <w:lvlJc w:val="left"/>
      <w:pPr>
        <w:ind w:left="2021" w:hanging="360"/>
      </w:pPr>
      <w:rPr>
        <w:rFonts w:hint="default"/>
        <w:lang w:val="en-US" w:eastAsia="en-US" w:bidi="ar-SA"/>
      </w:rPr>
    </w:lvl>
    <w:lvl w:ilvl="8" w:tplc="51A479DA">
      <w:numFmt w:val="bullet"/>
      <w:lvlText w:val="•"/>
      <w:lvlJc w:val="left"/>
      <w:pPr>
        <w:ind w:left="2244" w:hanging="360"/>
      </w:pPr>
      <w:rPr>
        <w:rFonts w:hint="default"/>
        <w:lang w:val="en-US" w:eastAsia="en-US" w:bidi="ar-SA"/>
      </w:rPr>
    </w:lvl>
  </w:abstractNum>
  <w:abstractNum w:abstractNumId="94"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95" w15:restartNumberingAfterBreak="0">
    <w:nsid w:val="53A4777B"/>
    <w:multiLevelType w:val="hybridMultilevel"/>
    <w:tmpl w:val="073A89D4"/>
    <w:lvl w:ilvl="0" w:tplc="038C66F0">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3D67CA3"/>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4353B08"/>
    <w:multiLevelType w:val="hybridMultilevel"/>
    <w:tmpl w:val="27B491A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59721F"/>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6BD4FCD"/>
    <w:multiLevelType w:val="hybridMultilevel"/>
    <w:tmpl w:val="12583A2C"/>
    <w:lvl w:ilvl="0" w:tplc="11B6CB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57367AB5"/>
    <w:multiLevelType w:val="hybridMultilevel"/>
    <w:tmpl w:val="3EE68BA2"/>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2" w15:restartNumberingAfterBreak="0">
    <w:nsid w:val="574E09A8"/>
    <w:multiLevelType w:val="hybridMultilevel"/>
    <w:tmpl w:val="430CA16A"/>
    <w:lvl w:ilvl="0" w:tplc="A76C85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06"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DE858CC"/>
    <w:multiLevelType w:val="hybridMultilevel"/>
    <w:tmpl w:val="64B284E4"/>
    <w:lvl w:ilvl="0" w:tplc="60FE56C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8" w15:restartNumberingAfterBreak="0">
    <w:nsid w:val="5E4135BE"/>
    <w:multiLevelType w:val="hybridMultilevel"/>
    <w:tmpl w:val="1188EB1C"/>
    <w:lvl w:ilvl="0" w:tplc="15CA2C1C">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BB4288D6">
      <w:numFmt w:val="bullet"/>
      <w:lvlText w:val="•"/>
      <w:lvlJc w:val="left"/>
      <w:pPr>
        <w:ind w:left="683" w:hanging="360"/>
      </w:pPr>
      <w:rPr>
        <w:rFonts w:hint="default"/>
        <w:lang w:val="en-US" w:eastAsia="en-US" w:bidi="ar-SA"/>
      </w:rPr>
    </w:lvl>
    <w:lvl w:ilvl="2" w:tplc="06B0D3FA">
      <w:numFmt w:val="bullet"/>
      <w:lvlText w:val="•"/>
      <w:lvlJc w:val="left"/>
      <w:pPr>
        <w:ind w:left="906" w:hanging="360"/>
      </w:pPr>
      <w:rPr>
        <w:rFonts w:hint="default"/>
        <w:lang w:val="en-US" w:eastAsia="en-US" w:bidi="ar-SA"/>
      </w:rPr>
    </w:lvl>
    <w:lvl w:ilvl="3" w:tplc="C45477CE">
      <w:numFmt w:val="bullet"/>
      <w:lvlText w:val="•"/>
      <w:lvlJc w:val="left"/>
      <w:pPr>
        <w:ind w:left="1129" w:hanging="360"/>
      </w:pPr>
      <w:rPr>
        <w:rFonts w:hint="default"/>
        <w:lang w:val="en-US" w:eastAsia="en-US" w:bidi="ar-SA"/>
      </w:rPr>
    </w:lvl>
    <w:lvl w:ilvl="4" w:tplc="BE184F94">
      <w:numFmt w:val="bullet"/>
      <w:lvlText w:val="•"/>
      <w:lvlJc w:val="left"/>
      <w:pPr>
        <w:ind w:left="1352" w:hanging="360"/>
      </w:pPr>
      <w:rPr>
        <w:rFonts w:hint="default"/>
        <w:lang w:val="en-US" w:eastAsia="en-US" w:bidi="ar-SA"/>
      </w:rPr>
    </w:lvl>
    <w:lvl w:ilvl="5" w:tplc="7256CF58">
      <w:numFmt w:val="bullet"/>
      <w:lvlText w:val="•"/>
      <w:lvlJc w:val="left"/>
      <w:pPr>
        <w:ind w:left="1575" w:hanging="360"/>
      </w:pPr>
      <w:rPr>
        <w:rFonts w:hint="default"/>
        <w:lang w:val="en-US" w:eastAsia="en-US" w:bidi="ar-SA"/>
      </w:rPr>
    </w:lvl>
    <w:lvl w:ilvl="6" w:tplc="11E6E71A">
      <w:numFmt w:val="bullet"/>
      <w:lvlText w:val="•"/>
      <w:lvlJc w:val="left"/>
      <w:pPr>
        <w:ind w:left="1798" w:hanging="360"/>
      </w:pPr>
      <w:rPr>
        <w:rFonts w:hint="default"/>
        <w:lang w:val="en-US" w:eastAsia="en-US" w:bidi="ar-SA"/>
      </w:rPr>
    </w:lvl>
    <w:lvl w:ilvl="7" w:tplc="76E0F7F8">
      <w:numFmt w:val="bullet"/>
      <w:lvlText w:val="•"/>
      <w:lvlJc w:val="left"/>
      <w:pPr>
        <w:ind w:left="2021" w:hanging="360"/>
      </w:pPr>
      <w:rPr>
        <w:rFonts w:hint="default"/>
        <w:lang w:val="en-US" w:eastAsia="en-US" w:bidi="ar-SA"/>
      </w:rPr>
    </w:lvl>
    <w:lvl w:ilvl="8" w:tplc="8FF415F0">
      <w:numFmt w:val="bullet"/>
      <w:lvlText w:val="•"/>
      <w:lvlJc w:val="left"/>
      <w:pPr>
        <w:ind w:left="2244" w:hanging="360"/>
      </w:pPr>
      <w:rPr>
        <w:rFonts w:hint="default"/>
        <w:lang w:val="en-US" w:eastAsia="en-US" w:bidi="ar-SA"/>
      </w:rPr>
    </w:lvl>
  </w:abstractNum>
  <w:abstractNum w:abstractNumId="109"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F8009C6"/>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2" w15:restartNumberingAfterBreak="0">
    <w:nsid w:val="61640E52"/>
    <w:multiLevelType w:val="hybridMultilevel"/>
    <w:tmpl w:val="F208C1F2"/>
    <w:lvl w:ilvl="0" w:tplc="E884C456">
      <w:start w:val="1"/>
      <w:numFmt w:val="lowerLetter"/>
      <w:lvlText w:val="%1."/>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61E4349A"/>
    <w:multiLevelType w:val="hybridMultilevel"/>
    <w:tmpl w:val="03D2E770"/>
    <w:lvl w:ilvl="0" w:tplc="FFFFFFFF">
      <w:start w:val="1"/>
      <w:numFmt w:val="lowerLetter"/>
      <w:lvlText w:val="%1."/>
      <w:lvlJc w:val="left"/>
      <w:pPr>
        <w:ind w:left="1080" w:hanging="360"/>
      </w:pPr>
      <w:rPr>
        <w:rFonts w:hint="default"/>
        <w:sz w:val="24"/>
        <w:szCs w:val="24"/>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5" w15:restartNumberingAfterBreak="0">
    <w:nsid w:val="622ED597"/>
    <w:multiLevelType w:val="hybridMultilevel"/>
    <w:tmpl w:val="48AC5394"/>
    <w:lvl w:ilvl="0" w:tplc="C88ADE52">
      <w:start w:val="1"/>
      <w:numFmt w:val="decimal"/>
      <w:lvlText w:val="%1."/>
      <w:lvlJc w:val="left"/>
      <w:pPr>
        <w:ind w:left="1800" w:hanging="360"/>
      </w:pPr>
    </w:lvl>
    <w:lvl w:ilvl="1" w:tplc="A6827722">
      <w:start w:val="1"/>
      <w:numFmt w:val="lowerLetter"/>
      <w:lvlText w:val="%2."/>
      <w:lvlJc w:val="left"/>
      <w:pPr>
        <w:ind w:left="2520" w:hanging="360"/>
      </w:pPr>
    </w:lvl>
    <w:lvl w:ilvl="2" w:tplc="EAFC6BF0">
      <w:start w:val="1"/>
      <w:numFmt w:val="lowerRoman"/>
      <w:lvlText w:val="%3."/>
      <w:lvlJc w:val="right"/>
      <w:pPr>
        <w:ind w:left="3240" w:hanging="180"/>
      </w:pPr>
      <w:rPr>
        <w:b w:val="0"/>
        <w:bCs w:val="0"/>
      </w:rPr>
    </w:lvl>
    <w:lvl w:ilvl="3" w:tplc="4D808A70">
      <w:start w:val="1"/>
      <w:numFmt w:val="decimal"/>
      <w:lvlText w:val="%4."/>
      <w:lvlJc w:val="left"/>
      <w:pPr>
        <w:ind w:left="3960" w:hanging="360"/>
      </w:pPr>
    </w:lvl>
    <w:lvl w:ilvl="4" w:tplc="915E26C2">
      <w:start w:val="1"/>
      <w:numFmt w:val="lowerLetter"/>
      <w:lvlText w:val="%5."/>
      <w:lvlJc w:val="left"/>
      <w:pPr>
        <w:ind w:left="4680" w:hanging="360"/>
      </w:pPr>
    </w:lvl>
    <w:lvl w:ilvl="5" w:tplc="4644F0FA">
      <w:start w:val="1"/>
      <w:numFmt w:val="lowerRoman"/>
      <w:lvlText w:val="%6."/>
      <w:lvlJc w:val="right"/>
      <w:pPr>
        <w:ind w:left="5400" w:hanging="180"/>
      </w:pPr>
    </w:lvl>
    <w:lvl w:ilvl="6" w:tplc="6D0A9636">
      <w:start w:val="1"/>
      <w:numFmt w:val="decimal"/>
      <w:lvlText w:val="%7."/>
      <w:lvlJc w:val="left"/>
      <w:pPr>
        <w:ind w:left="6120" w:hanging="360"/>
      </w:pPr>
    </w:lvl>
    <w:lvl w:ilvl="7" w:tplc="0108DBAA">
      <w:start w:val="1"/>
      <w:numFmt w:val="lowerLetter"/>
      <w:lvlText w:val="%8."/>
      <w:lvlJc w:val="left"/>
      <w:pPr>
        <w:ind w:left="6840" w:hanging="360"/>
      </w:pPr>
    </w:lvl>
    <w:lvl w:ilvl="8" w:tplc="B66CE07A">
      <w:start w:val="1"/>
      <w:numFmt w:val="lowerRoman"/>
      <w:lvlText w:val="%9."/>
      <w:lvlJc w:val="right"/>
      <w:pPr>
        <w:ind w:left="7560" w:hanging="180"/>
      </w:pPr>
    </w:lvl>
  </w:abstractNum>
  <w:abstractNum w:abstractNumId="116" w15:restartNumberingAfterBreak="0">
    <w:nsid w:val="62B0472D"/>
    <w:multiLevelType w:val="hybridMultilevel"/>
    <w:tmpl w:val="AB4CED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637306ED"/>
    <w:multiLevelType w:val="hybridMultilevel"/>
    <w:tmpl w:val="DE482BE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8"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121"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A18636D"/>
    <w:multiLevelType w:val="hybridMultilevel"/>
    <w:tmpl w:val="687AA196"/>
    <w:lvl w:ilvl="0" w:tplc="FFFFFFFF">
      <w:start w:val="1"/>
      <w:numFmt w:val="decimal"/>
      <w:lvlText w:val="%1."/>
      <w:lvlJc w:val="left"/>
      <w:pPr>
        <w:tabs>
          <w:tab w:val="num" w:pos="360"/>
        </w:tabs>
        <w:ind w:left="360" w:hanging="360"/>
      </w:pPr>
    </w:lvl>
    <w:lvl w:ilvl="1" w:tplc="FFFFFFFF">
      <w:start w:val="13"/>
      <w:numFmt w:val="upperLetter"/>
      <w:lvlText w:val="%2."/>
      <w:lvlJc w:val="left"/>
      <w:pPr>
        <w:tabs>
          <w:tab w:val="num" w:pos="1080"/>
        </w:tabs>
        <w:ind w:left="1080" w:hanging="360"/>
      </w:pPr>
      <w:rPr>
        <w:rFonts w:hint="default"/>
        <w:u w:val="none"/>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3" w15:restartNumberingAfterBreak="0">
    <w:nsid w:val="6B921288"/>
    <w:multiLevelType w:val="hybridMultilevel"/>
    <w:tmpl w:val="5D86738A"/>
    <w:lvl w:ilvl="0" w:tplc="0409000F">
      <w:start w:val="1"/>
      <w:numFmt w:val="decimal"/>
      <w:lvlText w:val="%1."/>
      <w:lvlJc w:val="left"/>
      <w:pPr>
        <w:tabs>
          <w:tab w:val="num" w:pos="1080"/>
        </w:tabs>
        <w:ind w:left="1080" w:hanging="360"/>
      </w:p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4" w15:restartNumberingAfterBreak="0">
    <w:nsid w:val="6C677028"/>
    <w:multiLevelType w:val="hybridMultilevel"/>
    <w:tmpl w:val="4D622146"/>
    <w:lvl w:ilvl="0" w:tplc="8BACD0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CA92FABE">
      <w:start w:val="1"/>
      <w:numFmt w:val="decimal"/>
      <w:lvlText w:val="%3-"/>
      <w:lvlJc w:val="left"/>
      <w:pPr>
        <w:ind w:left="3420" w:hanging="360"/>
      </w:pPr>
      <w:rPr>
        <w:rFonts w:hint="default"/>
      </w:rPr>
    </w:lvl>
    <w:lvl w:ilvl="3" w:tplc="6156A300">
      <w:start w:val="18"/>
      <w:numFmt w:val="upperLetter"/>
      <w:lvlText w:val="%4."/>
      <w:lvlJc w:val="left"/>
      <w:pPr>
        <w:ind w:left="3960" w:hanging="360"/>
      </w:pPr>
      <w:rPr>
        <w:rFonts w:hint="default"/>
      </w:rPr>
    </w:lvl>
    <w:lvl w:ilvl="4" w:tplc="BBF42120">
      <w:start w:val="2"/>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7" w15:restartNumberingAfterBreak="0">
    <w:nsid w:val="71AA619B"/>
    <w:multiLevelType w:val="hybridMultilevel"/>
    <w:tmpl w:val="A8BCD2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CD08B48">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2865DEC"/>
    <w:multiLevelType w:val="multilevel"/>
    <w:tmpl w:val="863E735A"/>
    <w:lvl w:ilvl="0">
      <w:start w:val="3"/>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4EB3943"/>
    <w:multiLevelType w:val="multilevel"/>
    <w:tmpl w:val="E8E4F038"/>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val="0"/>
        <w:bCs w:val="0"/>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0"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1" w15:restartNumberingAfterBreak="0">
    <w:nsid w:val="75E51E3B"/>
    <w:multiLevelType w:val="hybridMultilevel"/>
    <w:tmpl w:val="02C0B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3" w15:restartNumberingAfterBreak="0">
    <w:nsid w:val="770A7B62"/>
    <w:multiLevelType w:val="hybridMultilevel"/>
    <w:tmpl w:val="4F6EC1E0"/>
    <w:lvl w:ilvl="0" w:tplc="E786A36C">
      <w:start w:val="1"/>
      <w:numFmt w:val="lowerLetter"/>
      <w:lvlText w:val="%1."/>
      <w:lvlJc w:val="left"/>
      <w:pPr>
        <w:ind w:left="691" w:hanging="360"/>
      </w:pPr>
      <w:rPr>
        <w:sz w:val="24"/>
        <w:szCs w:val="24"/>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34" w15:restartNumberingAfterBreak="0">
    <w:nsid w:val="776F34BB"/>
    <w:multiLevelType w:val="hybridMultilevel"/>
    <w:tmpl w:val="E300F5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8790378"/>
    <w:multiLevelType w:val="hybridMultilevel"/>
    <w:tmpl w:val="7E5C2C02"/>
    <w:lvl w:ilvl="0" w:tplc="96F24B8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3D0A1B72">
      <w:numFmt w:val="bullet"/>
      <w:lvlText w:val="•"/>
      <w:lvlJc w:val="left"/>
      <w:pPr>
        <w:ind w:left="683" w:hanging="360"/>
      </w:pPr>
      <w:rPr>
        <w:rFonts w:hint="default"/>
        <w:lang w:val="en-US" w:eastAsia="en-US" w:bidi="ar-SA"/>
      </w:rPr>
    </w:lvl>
    <w:lvl w:ilvl="2" w:tplc="56B4A138">
      <w:numFmt w:val="bullet"/>
      <w:lvlText w:val="•"/>
      <w:lvlJc w:val="left"/>
      <w:pPr>
        <w:ind w:left="906" w:hanging="360"/>
      </w:pPr>
      <w:rPr>
        <w:rFonts w:hint="default"/>
        <w:lang w:val="en-US" w:eastAsia="en-US" w:bidi="ar-SA"/>
      </w:rPr>
    </w:lvl>
    <w:lvl w:ilvl="3" w:tplc="47E0BF3A">
      <w:numFmt w:val="bullet"/>
      <w:lvlText w:val="•"/>
      <w:lvlJc w:val="left"/>
      <w:pPr>
        <w:ind w:left="1129" w:hanging="360"/>
      </w:pPr>
      <w:rPr>
        <w:rFonts w:hint="default"/>
        <w:lang w:val="en-US" w:eastAsia="en-US" w:bidi="ar-SA"/>
      </w:rPr>
    </w:lvl>
    <w:lvl w:ilvl="4" w:tplc="A3403C92">
      <w:numFmt w:val="bullet"/>
      <w:lvlText w:val="•"/>
      <w:lvlJc w:val="left"/>
      <w:pPr>
        <w:ind w:left="1352" w:hanging="360"/>
      </w:pPr>
      <w:rPr>
        <w:rFonts w:hint="default"/>
        <w:lang w:val="en-US" w:eastAsia="en-US" w:bidi="ar-SA"/>
      </w:rPr>
    </w:lvl>
    <w:lvl w:ilvl="5" w:tplc="FA1EE3B6">
      <w:numFmt w:val="bullet"/>
      <w:lvlText w:val="•"/>
      <w:lvlJc w:val="left"/>
      <w:pPr>
        <w:ind w:left="1575" w:hanging="360"/>
      </w:pPr>
      <w:rPr>
        <w:rFonts w:hint="default"/>
        <w:lang w:val="en-US" w:eastAsia="en-US" w:bidi="ar-SA"/>
      </w:rPr>
    </w:lvl>
    <w:lvl w:ilvl="6" w:tplc="830E3BD4">
      <w:numFmt w:val="bullet"/>
      <w:lvlText w:val="•"/>
      <w:lvlJc w:val="left"/>
      <w:pPr>
        <w:ind w:left="1798" w:hanging="360"/>
      </w:pPr>
      <w:rPr>
        <w:rFonts w:hint="default"/>
        <w:lang w:val="en-US" w:eastAsia="en-US" w:bidi="ar-SA"/>
      </w:rPr>
    </w:lvl>
    <w:lvl w:ilvl="7" w:tplc="87CAD9B0">
      <w:numFmt w:val="bullet"/>
      <w:lvlText w:val="•"/>
      <w:lvlJc w:val="left"/>
      <w:pPr>
        <w:ind w:left="2021" w:hanging="360"/>
      </w:pPr>
      <w:rPr>
        <w:rFonts w:hint="default"/>
        <w:lang w:val="en-US" w:eastAsia="en-US" w:bidi="ar-SA"/>
      </w:rPr>
    </w:lvl>
    <w:lvl w:ilvl="8" w:tplc="E0DCF686">
      <w:numFmt w:val="bullet"/>
      <w:lvlText w:val="•"/>
      <w:lvlJc w:val="left"/>
      <w:pPr>
        <w:ind w:left="2244" w:hanging="360"/>
      </w:pPr>
      <w:rPr>
        <w:rFonts w:hint="default"/>
        <w:lang w:val="en-US" w:eastAsia="en-US" w:bidi="ar-SA"/>
      </w:rPr>
    </w:lvl>
  </w:abstractNum>
  <w:abstractNum w:abstractNumId="137" w15:restartNumberingAfterBreak="0">
    <w:nsid w:val="7ACC382B"/>
    <w:multiLevelType w:val="hybridMultilevel"/>
    <w:tmpl w:val="13145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51620">
    <w:abstractNumId w:val="1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11"/>
  </w:num>
  <w:num w:numId="3" w16cid:durableId="356009754">
    <w:abstractNumId w:val="85"/>
  </w:num>
  <w:num w:numId="4" w16cid:durableId="35545284">
    <w:abstractNumId w:val="109"/>
  </w:num>
  <w:num w:numId="5" w16cid:durableId="832648111">
    <w:abstractNumId w:val="32"/>
  </w:num>
  <w:num w:numId="6" w16cid:durableId="1654985894">
    <w:abstractNumId w:val="39"/>
  </w:num>
  <w:num w:numId="7" w16cid:durableId="152643352">
    <w:abstractNumId w:val="119"/>
  </w:num>
  <w:num w:numId="8" w16cid:durableId="1836037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38357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11714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10985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9867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38746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9081838">
    <w:abstractNumId w:val="129"/>
  </w:num>
  <w:num w:numId="15" w16cid:durableId="1611863798">
    <w:abstractNumId w:val="77"/>
  </w:num>
  <w:num w:numId="16" w16cid:durableId="2075274754">
    <w:abstractNumId w:val="18"/>
  </w:num>
  <w:num w:numId="17" w16cid:durableId="681013670">
    <w:abstractNumId w:val="45"/>
  </w:num>
  <w:num w:numId="18" w16cid:durableId="1588228685">
    <w:abstractNumId w:val="28"/>
  </w:num>
  <w:num w:numId="19" w16cid:durableId="10761839">
    <w:abstractNumId w:val="67"/>
  </w:num>
  <w:num w:numId="20" w16cid:durableId="1528182346">
    <w:abstractNumId w:val="98"/>
  </w:num>
  <w:num w:numId="21" w16cid:durableId="365982542">
    <w:abstractNumId w:val="47"/>
  </w:num>
  <w:num w:numId="22" w16cid:durableId="239487024">
    <w:abstractNumId w:val="85"/>
  </w:num>
  <w:num w:numId="23" w16cid:durableId="1288391550">
    <w:abstractNumId w:val="27"/>
  </w:num>
  <w:num w:numId="24" w16cid:durableId="1921403471">
    <w:abstractNumId w:val="19"/>
  </w:num>
  <w:num w:numId="25" w16cid:durableId="1622571966">
    <w:abstractNumId w:val="135"/>
  </w:num>
  <w:num w:numId="26" w16cid:durableId="1822960183">
    <w:abstractNumId w:val="65"/>
  </w:num>
  <w:num w:numId="27" w16cid:durableId="2069723349">
    <w:abstractNumId w:val="104"/>
  </w:num>
  <w:num w:numId="28" w16cid:durableId="1522090500">
    <w:abstractNumId w:val="79"/>
  </w:num>
  <w:num w:numId="29" w16cid:durableId="2064256256">
    <w:abstractNumId w:val="25"/>
  </w:num>
  <w:num w:numId="30" w16cid:durableId="760643485">
    <w:abstractNumId w:val="103"/>
  </w:num>
  <w:num w:numId="31" w16cid:durableId="779229164">
    <w:abstractNumId w:val="106"/>
  </w:num>
  <w:num w:numId="32" w16cid:durableId="325667554">
    <w:abstractNumId w:val="125"/>
  </w:num>
  <w:num w:numId="33" w16cid:durableId="1277904634">
    <w:abstractNumId w:val="69"/>
  </w:num>
  <w:num w:numId="34" w16cid:durableId="1662388263">
    <w:abstractNumId w:val="34"/>
  </w:num>
  <w:num w:numId="35" w16cid:durableId="558126269">
    <w:abstractNumId w:val="70"/>
  </w:num>
  <w:num w:numId="36" w16cid:durableId="1460413125">
    <w:abstractNumId w:val="118"/>
  </w:num>
  <w:num w:numId="37" w16cid:durableId="644549360">
    <w:abstractNumId w:val="37"/>
  </w:num>
  <w:num w:numId="38" w16cid:durableId="1541669155">
    <w:abstractNumId w:val="121"/>
  </w:num>
  <w:num w:numId="39" w16cid:durableId="513687281">
    <w:abstractNumId w:val="113"/>
  </w:num>
  <w:num w:numId="40" w16cid:durableId="597519555">
    <w:abstractNumId w:val="33"/>
  </w:num>
  <w:num w:numId="41" w16cid:durableId="280114895">
    <w:abstractNumId w:val="68"/>
  </w:num>
  <w:num w:numId="42" w16cid:durableId="850677154">
    <w:abstractNumId w:val="132"/>
  </w:num>
  <w:num w:numId="43" w16cid:durableId="1404136186">
    <w:abstractNumId w:val="126"/>
  </w:num>
  <w:num w:numId="44" w16cid:durableId="1129591487">
    <w:abstractNumId w:val="130"/>
  </w:num>
  <w:num w:numId="45" w16cid:durableId="1660890074">
    <w:abstractNumId w:val="57"/>
  </w:num>
  <w:num w:numId="46" w16cid:durableId="280386066">
    <w:abstractNumId w:val="12"/>
  </w:num>
  <w:num w:numId="47" w16cid:durableId="1951163114">
    <w:abstractNumId w:val="58"/>
  </w:num>
  <w:num w:numId="48" w16cid:durableId="606039775">
    <w:abstractNumId w:val="31"/>
  </w:num>
  <w:num w:numId="49" w16cid:durableId="1580552998">
    <w:abstractNumId w:val="16"/>
  </w:num>
  <w:num w:numId="50" w16cid:durableId="1105266273">
    <w:abstractNumId w:val="76"/>
  </w:num>
  <w:num w:numId="51" w16cid:durableId="356200571">
    <w:abstractNumId w:val="41"/>
  </w:num>
  <w:num w:numId="52" w16cid:durableId="1561474681">
    <w:abstractNumId w:val="73"/>
  </w:num>
  <w:num w:numId="53" w16cid:durableId="2142772554">
    <w:abstractNumId w:val="84"/>
  </w:num>
  <w:num w:numId="54" w16cid:durableId="1209076352">
    <w:abstractNumId w:val="85"/>
  </w:num>
  <w:num w:numId="55" w16cid:durableId="384911524">
    <w:abstractNumId w:val="17"/>
  </w:num>
  <w:num w:numId="56" w16cid:durableId="1171456473">
    <w:abstractNumId w:val="85"/>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40773796">
    <w:abstractNumId w:val="55"/>
  </w:num>
  <w:num w:numId="58" w16cid:durableId="405422605">
    <w:abstractNumId w:val="85"/>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70130376">
    <w:abstractNumId w:val="82"/>
  </w:num>
  <w:num w:numId="60" w16cid:durableId="598179636">
    <w:abstractNumId w:val="105"/>
  </w:num>
  <w:num w:numId="61" w16cid:durableId="235281987">
    <w:abstractNumId w:val="35"/>
  </w:num>
  <w:num w:numId="62" w16cid:durableId="1816599830">
    <w:abstractNumId w:val="26"/>
  </w:num>
  <w:num w:numId="63" w16cid:durableId="10959833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83768693">
    <w:abstractNumId w:val="52"/>
  </w:num>
  <w:num w:numId="65" w16cid:durableId="774864788">
    <w:abstractNumId w:val="110"/>
  </w:num>
  <w:num w:numId="66" w16cid:durableId="1811439728">
    <w:abstractNumId w:val="99"/>
  </w:num>
  <w:num w:numId="67" w16cid:durableId="376393383">
    <w:abstractNumId w:val="90"/>
  </w:num>
  <w:num w:numId="68" w16cid:durableId="440564895">
    <w:abstractNumId w:val="134"/>
  </w:num>
  <w:num w:numId="69" w16cid:durableId="5066779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04963456">
    <w:abstractNumId w:val="95"/>
  </w:num>
  <w:num w:numId="71" w16cid:durableId="71246675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5278475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345810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517978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13643284">
    <w:abstractNumId w:val="9"/>
  </w:num>
  <w:num w:numId="76" w16cid:durableId="1751849162">
    <w:abstractNumId w:val="7"/>
  </w:num>
  <w:num w:numId="77" w16cid:durableId="1804033842">
    <w:abstractNumId w:val="6"/>
  </w:num>
  <w:num w:numId="78" w16cid:durableId="1788427680">
    <w:abstractNumId w:val="5"/>
  </w:num>
  <w:num w:numId="79" w16cid:durableId="1376388584">
    <w:abstractNumId w:val="4"/>
  </w:num>
  <w:num w:numId="80" w16cid:durableId="1299727161">
    <w:abstractNumId w:val="8"/>
  </w:num>
  <w:num w:numId="81" w16cid:durableId="1444031102">
    <w:abstractNumId w:val="3"/>
  </w:num>
  <w:num w:numId="82" w16cid:durableId="1402753431">
    <w:abstractNumId w:val="2"/>
  </w:num>
  <w:num w:numId="83" w16cid:durableId="1953781664">
    <w:abstractNumId w:val="1"/>
  </w:num>
  <w:num w:numId="84" w16cid:durableId="1265112963">
    <w:abstractNumId w:val="0"/>
  </w:num>
  <w:num w:numId="85" w16cid:durableId="1253276249">
    <w:abstractNumId w:val="101"/>
  </w:num>
  <w:num w:numId="86" w16cid:durableId="1814711749">
    <w:abstractNumId w:val="1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7" w16cid:durableId="1519468306">
    <w:abstractNumId w:val="96"/>
  </w:num>
  <w:num w:numId="88" w16cid:durableId="1964538050">
    <w:abstractNumId w:val="54"/>
  </w:num>
  <w:num w:numId="89" w16cid:durableId="2048098279">
    <w:abstractNumId w:val="112"/>
  </w:num>
  <w:num w:numId="90" w16cid:durableId="1311249533">
    <w:abstractNumId w:val="85"/>
    <w:lvlOverride w:ilvl="0">
      <w:startOverride w:val="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3599652">
    <w:abstractNumId w:val="85"/>
  </w:num>
  <w:num w:numId="92" w16cid:durableId="1776974482">
    <w:abstractNumId w:val="100"/>
  </w:num>
  <w:num w:numId="93" w16cid:durableId="518666664">
    <w:abstractNumId w:val="59"/>
  </w:num>
  <w:num w:numId="94" w16cid:durableId="546720683">
    <w:abstractNumId w:val="107"/>
  </w:num>
  <w:num w:numId="95" w16cid:durableId="1999114456">
    <w:abstractNumId w:val="89"/>
  </w:num>
  <w:num w:numId="96" w16cid:durableId="1974559576">
    <w:abstractNumId w:val="56"/>
  </w:num>
  <w:num w:numId="97" w16cid:durableId="910771106">
    <w:abstractNumId w:val="38"/>
  </w:num>
  <w:num w:numId="98" w16cid:durableId="326519137">
    <w:abstractNumId w:val="61"/>
  </w:num>
  <w:num w:numId="99" w16cid:durableId="1806240542">
    <w:abstractNumId w:val="66"/>
  </w:num>
  <w:num w:numId="100" w16cid:durableId="1709526066">
    <w:abstractNumId w:val="102"/>
  </w:num>
  <w:num w:numId="101" w16cid:durableId="2001691129">
    <w:abstractNumId w:val="75"/>
  </w:num>
  <w:num w:numId="102" w16cid:durableId="651907248">
    <w:abstractNumId w:val="115"/>
  </w:num>
  <w:num w:numId="103" w16cid:durableId="251817546">
    <w:abstractNumId w:val="85"/>
    <w:lvlOverride w:ilvl="0">
      <w:startOverride w:val="2"/>
    </w:lvlOverride>
    <w:lvlOverride w:ilvl="1">
      <w:startOverride w:val="9"/>
    </w:lvlOverride>
    <w:lvlOverride w:ilvl="2">
      <w:startOverride w:val="9"/>
    </w:lvlOverride>
  </w:num>
  <w:num w:numId="104" w16cid:durableId="1032413007">
    <w:abstractNumId w:val="78"/>
  </w:num>
  <w:num w:numId="105" w16cid:durableId="1966767749">
    <w:abstractNumId w:val="23"/>
  </w:num>
  <w:num w:numId="106" w16cid:durableId="2109543318">
    <w:abstractNumId w:val="71"/>
  </w:num>
  <w:num w:numId="107" w16cid:durableId="1057627832">
    <w:abstractNumId w:val="83"/>
  </w:num>
  <w:num w:numId="108" w16cid:durableId="344750758">
    <w:abstractNumId w:val="137"/>
  </w:num>
  <w:num w:numId="109" w16cid:durableId="1557358303">
    <w:abstractNumId w:val="87"/>
  </w:num>
  <w:num w:numId="110" w16cid:durableId="838927185">
    <w:abstractNumId w:val="21"/>
  </w:num>
  <w:num w:numId="111" w16cid:durableId="2073775622">
    <w:abstractNumId w:val="42"/>
  </w:num>
  <w:num w:numId="112" w16cid:durableId="862743617">
    <w:abstractNumId w:val="36"/>
  </w:num>
  <w:num w:numId="113" w16cid:durableId="698049859">
    <w:abstractNumId w:val="92"/>
  </w:num>
  <w:num w:numId="114" w16cid:durableId="1353844873">
    <w:abstractNumId w:val="46"/>
  </w:num>
  <w:num w:numId="115" w16cid:durableId="1063798547">
    <w:abstractNumId w:val="133"/>
  </w:num>
  <w:num w:numId="116" w16cid:durableId="1575896074">
    <w:abstractNumId w:val="124"/>
  </w:num>
  <w:num w:numId="117" w16cid:durableId="572199752">
    <w:abstractNumId w:val="53"/>
  </w:num>
  <w:num w:numId="118" w16cid:durableId="232744790">
    <w:abstractNumId w:val="20"/>
  </w:num>
  <w:num w:numId="119" w16cid:durableId="1177696395">
    <w:abstractNumId w:val="117"/>
  </w:num>
  <w:num w:numId="120" w16cid:durableId="1934627977">
    <w:abstractNumId w:val="127"/>
  </w:num>
  <w:num w:numId="121" w16cid:durableId="1054698701">
    <w:abstractNumId w:val="81"/>
  </w:num>
  <w:num w:numId="122" w16cid:durableId="1203713246">
    <w:abstractNumId w:val="116"/>
  </w:num>
  <w:num w:numId="123" w16cid:durableId="644435933">
    <w:abstractNumId w:val="30"/>
  </w:num>
  <w:num w:numId="124" w16cid:durableId="626549235">
    <w:abstractNumId w:val="74"/>
  </w:num>
  <w:num w:numId="125" w16cid:durableId="733090462">
    <w:abstractNumId w:val="62"/>
  </w:num>
  <w:num w:numId="126" w16cid:durableId="2034334319">
    <w:abstractNumId w:val="128"/>
  </w:num>
  <w:num w:numId="127" w16cid:durableId="204023539">
    <w:abstractNumId w:val="122"/>
  </w:num>
  <w:num w:numId="128" w16cid:durableId="873006504">
    <w:abstractNumId w:val="114"/>
  </w:num>
  <w:num w:numId="129" w16cid:durableId="1209607848">
    <w:abstractNumId w:val="63"/>
  </w:num>
  <w:num w:numId="130" w16cid:durableId="1635483010">
    <w:abstractNumId w:val="50"/>
  </w:num>
  <w:num w:numId="131" w16cid:durableId="1354460118">
    <w:abstractNumId w:val="64"/>
  </w:num>
  <w:num w:numId="132" w16cid:durableId="1782677291">
    <w:abstractNumId w:val="131"/>
  </w:num>
  <w:num w:numId="133" w16cid:durableId="2118980219">
    <w:abstractNumId w:val="49"/>
  </w:num>
  <w:num w:numId="134" w16cid:durableId="1641301013">
    <w:abstractNumId w:val="97"/>
  </w:num>
  <w:num w:numId="135" w16cid:durableId="1757245577">
    <w:abstractNumId w:val="120"/>
    <w:lvlOverride w:ilvl="0">
      <w:startOverride w:val="1"/>
    </w:lvlOverride>
  </w:num>
  <w:num w:numId="136" w16cid:durableId="732116077">
    <w:abstractNumId w:val="94"/>
  </w:num>
  <w:num w:numId="137" w16cid:durableId="437876068">
    <w:abstractNumId w:val="88"/>
  </w:num>
  <w:num w:numId="138" w16cid:durableId="1123883692">
    <w:abstractNumId w:val="48"/>
  </w:num>
  <w:num w:numId="139" w16cid:durableId="313949135">
    <w:abstractNumId w:val="80"/>
  </w:num>
  <w:num w:numId="140" w16cid:durableId="98262090">
    <w:abstractNumId w:val="123"/>
  </w:num>
  <w:num w:numId="141" w16cid:durableId="1035735068">
    <w:abstractNumId w:val="72"/>
  </w:num>
  <w:num w:numId="142" w16cid:durableId="182060921">
    <w:abstractNumId w:val="60"/>
  </w:num>
  <w:num w:numId="143" w16cid:durableId="1246305426">
    <w:abstractNumId w:val="136"/>
  </w:num>
  <w:num w:numId="144" w16cid:durableId="624776506">
    <w:abstractNumId w:val="51"/>
  </w:num>
  <w:num w:numId="145" w16cid:durableId="859126748">
    <w:abstractNumId w:val="108"/>
  </w:num>
  <w:num w:numId="146" w16cid:durableId="1234511277">
    <w:abstractNumId w:val="14"/>
  </w:num>
  <w:num w:numId="147" w16cid:durableId="1233007956">
    <w:abstractNumId w:val="93"/>
  </w:num>
  <w:num w:numId="148" w16cid:durableId="1429156359">
    <w:abstractNumId w:val="40"/>
  </w:num>
  <w:num w:numId="149" w16cid:durableId="1390688198">
    <w:abstractNumId w:val="15"/>
  </w:num>
  <w:num w:numId="150" w16cid:durableId="330791549">
    <w:abstractNumId w:val="13"/>
  </w:num>
  <w:num w:numId="151" w16cid:durableId="316033121">
    <w:abstractNumId w:val="29"/>
  </w:num>
  <w:num w:numId="152" w16cid:durableId="995107438">
    <w:abstractNumId w:val="22"/>
  </w:num>
  <w:num w:numId="153" w16cid:durableId="289560363">
    <w:abstractNumId w:val="9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DCrBQAL9l8KLgAAAA=="/>
  </w:docVars>
  <w:rsids>
    <w:rsidRoot w:val="009942E8"/>
    <w:rsid w:val="000014C8"/>
    <w:rsid w:val="00001BB3"/>
    <w:rsid w:val="00001D68"/>
    <w:rsid w:val="0000216C"/>
    <w:rsid w:val="000027EB"/>
    <w:rsid w:val="0000349A"/>
    <w:rsid w:val="00003820"/>
    <w:rsid w:val="0000383D"/>
    <w:rsid w:val="00003A31"/>
    <w:rsid w:val="00003B4D"/>
    <w:rsid w:val="00003D08"/>
    <w:rsid w:val="000045EB"/>
    <w:rsid w:val="00004713"/>
    <w:rsid w:val="0000474B"/>
    <w:rsid w:val="00004DD8"/>
    <w:rsid w:val="00005B0A"/>
    <w:rsid w:val="00005CB8"/>
    <w:rsid w:val="00006059"/>
    <w:rsid w:val="000060A5"/>
    <w:rsid w:val="00006C34"/>
    <w:rsid w:val="0000735A"/>
    <w:rsid w:val="00007399"/>
    <w:rsid w:val="0000793D"/>
    <w:rsid w:val="00007A51"/>
    <w:rsid w:val="00007E5E"/>
    <w:rsid w:val="00010516"/>
    <w:rsid w:val="0001111F"/>
    <w:rsid w:val="00011821"/>
    <w:rsid w:val="00013C76"/>
    <w:rsid w:val="0001418F"/>
    <w:rsid w:val="0001449B"/>
    <w:rsid w:val="000156FD"/>
    <w:rsid w:val="000158EF"/>
    <w:rsid w:val="00015E6F"/>
    <w:rsid w:val="00016E1C"/>
    <w:rsid w:val="00016FB6"/>
    <w:rsid w:val="00017184"/>
    <w:rsid w:val="00017968"/>
    <w:rsid w:val="00020FA7"/>
    <w:rsid w:val="00021232"/>
    <w:rsid w:val="00021376"/>
    <w:rsid w:val="00023592"/>
    <w:rsid w:val="00024521"/>
    <w:rsid w:val="00024DD7"/>
    <w:rsid w:val="00024EC1"/>
    <w:rsid w:val="00027007"/>
    <w:rsid w:val="000278E0"/>
    <w:rsid w:val="000279F4"/>
    <w:rsid w:val="00027C7B"/>
    <w:rsid w:val="00031AC5"/>
    <w:rsid w:val="0003357F"/>
    <w:rsid w:val="00033E5E"/>
    <w:rsid w:val="00034C60"/>
    <w:rsid w:val="000352A4"/>
    <w:rsid w:val="000353C5"/>
    <w:rsid w:val="00035AE9"/>
    <w:rsid w:val="00035F4D"/>
    <w:rsid w:val="000363F4"/>
    <w:rsid w:val="000375F1"/>
    <w:rsid w:val="00037DA9"/>
    <w:rsid w:val="00042187"/>
    <w:rsid w:val="000423EE"/>
    <w:rsid w:val="00042E84"/>
    <w:rsid w:val="000432B9"/>
    <w:rsid w:val="000433E4"/>
    <w:rsid w:val="00043BCB"/>
    <w:rsid w:val="00044295"/>
    <w:rsid w:val="000442CA"/>
    <w:rsid w:val="00044D4A"/>
    <w:rsid w:val="0004564D"/>
    <w:rsid w:val="000458B8"/>
    <w:rsid w:val="000460D7"/>
    <w:rsid w:val="00046A22"/>
    <w:rsid w:val="000500A2"/>
    <w:rsid w:val="000509F0"/>
    <w:rsid w:val="00050C3A"/>
    <w:rsid w:val="000510ED"/>
    <w:rsid w:val="000531EA"/>
    <w:rsid w:val="000548D3"/>
    <w:rsid w:val="000569D7"/>
    <w:rsid w:val="00057842"/>
    <w:rsid w:val="00057E06"/>
    <w:rsid w:val="00060E77"/>
    <w:rsid w:val="00061F48"/>
    <w:rsid w:val="00062811"/>
    <w:rsid w:val="00062A1E"/>
    <w:rsid w:val="00062A88"/>
    <w:rsid w:val="00063231"/>
    <w:rsid w:val="000633B1"/>
    <w:rsid w:val="00063D63"/>
    <w:rsid w:val="00063E8C"/>
    <w:rsid w:val="00065521"/>
    <w:rsid w:val="000658E4"/>
    <w:rsid w:val="000664F5"/>
    <w:rsid w:val="00067824"/>
    <w:rsid w:val="00070D99"/>
    <w:rsid w:val="0007148C"/>
    <w:rsid w:val="00071570"/>
    <w:rsid w:val="00071983"/>
    <w:rsid w:val="000723B0"/>
    <w:rsid w:val="00072F2A"/>
    <w:rsid w:val="00073322"/>
    <w:rsid w:val="00073990"/>
    <w:rsid w:val="000741A0"/>
    <w:rsid w:val="0007459B"/>
    <w:rsid w:val="00075093"/>
    <w:rsid w:val="00075E0D"/>
    <w:rsid w:val="00077E0F"/>
    <w:rsid w:val="00080449"/>
    <w:rsid w:val="0008060F"/>
    <w:rsid w:val="00080CA9"/>
    <w:rsid w:val="00080E65"/>
    <w:rsid w:val="00081457"/>
    <w:rsid w:val="000834B2"/>
    <w:rsid w:val="000848F9"/>
    <w:rsid w:val="00085AAE"/>
    <w:rsid w:val="00085B1D"/>
    <w:rsid w:val="00086F7F"/>
    <w:rsid w:val="000874C7"/>
    <w:rsid w:val="00087BA8"/>
    <w:rsid w:val="00090742"/>
    <w:rsid w:val="00090A58"/>
    <w:rsid w:val="00091C92"/>
    <w:rsid w:val="0009215F"/>
    <w:rsid w:val="00092399"/>
    <w:rsid w:val="00092FE2"/>
    <w:rsid w:val="0009327A"/>
    <w:rsid w:val="00093FB8"/>
    <w:rsid w:val="00094C3B"/>
    <w:rsid w:val="00094F5D"/>
    <w:rsid w:val="0009598D"/>
    <w:rsid w:val="00096037"/>
    <w:rsid w:val="00096053"/>
    <w:rsid w:val="0009674A"/>
    <w:rsid w:val="000969CB"/>
    <w:rsid w:val="00096AA3"/>
    <w:rsid w:val="00097BC8"/>
    <w:rsid w:val="00097D1C"/>
    <w:rsid w:val="000A03E2"/>
    <w:rsid w:val="000A0EB1"/>
    <w:rsid w:val="000A1012"/>
    <w:rsid w:val="000A3BF6"/>
    <w:rsid w:val="000A3C82"/>
    <w:rsid w:val="000A5807"/>
    <w:rsid w:val="000A5854"/>
    <w:rsid w:val="000A5FD0"/>
    <w:rsid w:val="000A610C"/>
    <w:rsid w:val="000A679A"/>
    <w:rsid w:val="000A67F7"/>
    <w:rsid w:val="000A765A"/>
    <w:rsid w:val="000A78B7"/>
    <w:rsid w:val="000A799A"/>
    <w:rsid w:val="000A79BC"/>
    <w:rsid w:val="000A7DAF"/>
    <w:rsid w:val="000B0530"/>
    <w:rsid w:val="000B14F4"/>
    <w:rsid w:val="000B2D73"/>
    <w:rsid w:val="000B3791"/>
    <w:rsid w:val="000B3F40"/>
    <w:rsid w:val="000B3F42"/>
    <w:rsid w:val="000B4A2E"/>
    <w:rsid w:val="000B5396"/>
    <w:rsid w:val="000B555F"/>
    <w:rsid w:val="000B5A86"/>
    <w:rsid w:val="000B5E5F"/>
    <w:rsid w:val="000B61A0"/>
    <w:rsid w:val="000B6ED1"/>
    <w:rsid w:val="000B7206"/>
    <w:rsid w:val="000B7BD4"/>
    <w:rsid w:val="000C046A"/>
    <w:rsid w:val="000C0A4B"/>
    <w:rsid w:val="000C17C3"/>
    <w:rsid w:val="000C21FF"/>
    <w:rsid w:val="000C2584"/>
    <w:rsid w:val="000C27A2"/>
    <w:rsid w:val="000C2CEA"/>
    <w:rsid w:val="000C2E1D"/>
    <w:rsid w:val="000C3E4A"/>
    <w:rsid w:val="000C4110"/>
    <w:rsid w:val="000C4399"/>
    <w:rsid w:val="000C5BCA"/>
    <w:rsid w:val="000C5F56"/>
    <w:rsid w:val="000C6CEB"/>
    <w:rsid w:val="000D01A7"/>
    <w:rsid w:val="000D0D04"/>
    <w:rsid w:val="000D12B4"/>
    <w:rsid w:val="000D189A"/>
    <w:rsid w:val="000D308A"/>
    <w:rsid w:val="000D3F31"/>
    <w:rsid w:val="000D4835"/>
    <w:rsid w:val="000D5618"/>
    <w:rsid w:val="000D608B"/>
    <w:rsid w:val="000D6698"/>
    <w:rsid w:val="000D688F"/>
    <w:rsid w:val="000D7E71"/>
    <w:rsid w:val="000E002E"/>
    <w:rsid w:val="000E1062"/>
    <w:rsid w:val="000E16B4"/>
    <w:rsid w:val="000E25B1"/>
    <w:rsid w:val="000E2802"/>
    <w:rsid w:val="000E2D10"/>
    <w:rsid w:val="000E322E"/>
    <w:rsid w:val="000E326B"/>
    <w:rsid w:val="000E3C11"/>
    <w:rsid w:val="000E4294"/>
    <w:rsid w:val="000E4B14"/>
    <w:rsid w:val="000E5722"/>
    <w:rsid w:val="000E5984"/>
    <w:rsid w:val="000E5B37"/>
    <w:rsid w:val="000E6C67"/>
    <w:rsid w:val="000E71C7"/>
    <w:rsid w:val="000E7B05"/>
    <w:rsid w:val="000F040F"/>
    <w:rsid w:val="000F0FC4"/>
    <w:rsid w:val="000F1379"/>
    <w:rsid w:val="000F1717"/>
    <w:rsid w:val="000F1AD1"/>
    <w:rsid w:val="000F2958"/>
    <w:rsid w:val="000F3633"/>
    <w:rsid w:val="000F37CC"/>
    <w:rsid w:val="000F3ED5"/>
    <w:rsid w:val="000F3FCD"/>
    <w:rsid w:val="000F4BF4"/>
    <w:rsid w:val="000F4FCA"/>
    <w:rsid w:val="000F5172"/>
    <w:rsid w:val="000F571C"/>
    <w:rsid w:val="000F5DB1"/>
    <w:rsid w:val="000F6ABB"/>
    <w:rsid w:val="000F6B15"/>
    <w:rsid w:val="000F6D90"/>
    <w:rsid w:val="000F7019"/>
    <w:rsid w:val="000F79FE"/>
    <w:rsid w:val="000F7DCC"/>
    <w:rsid w:val="0010034E"/>
    <w:rsid w:val="00100546"/>
    <w:rsid w:val="00102800"/>
    <w:rsid w:val="0010291D"/>
    <w:rsid w:val="00102E64"/>
    <w:rsid w:val="00104BEE"/>
    <w:rsid w:val="00104F5B"/>
    <w:rsid w:val="001053A0"/>
    <w:rsid w:val="00105F87"/>
    <w:rsid w:val="00107043"/>
    <w:rsid w:val="00110070"/>
    <w:rsid w:val="001116BA"/>
    <w:rsid w:val="00111AAE"/>
    <w:rsid w:val="00111D40"/>
    <w:rsid w:val="00111F96"/>
    <w:rsid w:val="00112CFE"/>
    <w:rsid w:val="00112DEE"/>
    <w:rsid w:val="00113947"/>
    <w:rsid w:val="00113C2D"/>
    <w:rsid w:val="0011421B"/>
    <w:rsid w:val="001149E5"/>
    <w:rsid w:val="00115496"/>
    <w:rsid w:val="0011632D"/>
    <w:rsid w:val="001165A1"/>
    <w:rsid w:val="00117325"/>
    <w:rsid w:val="001174DC"/>
    <w:rsid w:val="001176F7"/>
    <w:rsid w:val="00117EA2"/>
    <w:rsid w:val="001209F7"/>
    <w:rsid w:val="001210FC"/>
    <w:rsid w:val="0012128F"/>
    <w:rsid w:val="00121730"/>
    <w:rsid w:val="00121E47"/>
    <w:rsid w:val="00122061"/>
    <w:rsid w:val="001229B2"/>
    <w:rsid w:val="00122F05"/>
    <w:rsid w:val="00122F72"/>
    <w:rsid w:val="0012380B"/>
    <w:rsid w:val="00123C6B"/>
    <w:rsid w:val="00124967"/>
    <w:rsid w:val="0012539B"/>
    <w:rsid w:val="00125498"/>
    <w:rsid w:val="00125554"/>
    <w:rsid w:val="00125CB8"/>
    <w:rsid w:val="00126913"/>
    <w:rsid w:val="00130E2C"/>
    <w:rsid w:val="00130F5F"/>
    <w:rsid w:val="00131558"/>
    <w:rsid w:val="0013176C"/>
    <w:rsid w:val="00131E13"/>
    <w:rsid w:val="00133FC5"/>
    <w:rsid w:val="00134D08"/>
    <w:rsid w:val="00134E07"/>
    <w:rsid w:val="00134E0D"/>
    <w:rsid w:val="001365AF"/>
    <w:rsid w:val="00140AF5"/>
    <w:rsid w:val="00140B30"/>
    <w:rsid w:val="00141E70"/>
    <w:rsid w:val="00142BC2"/>
    <w:rsid w:val="0014344E"/>
    <w:rsid w:val="00145AA6"/>
    <w:rsid w:val="001460C1"/>
    <w:rsid w:val="00146127"/>
    <w:rsid w:val="00146586"/>
    <w:rsid w:val="00147B8C"/>
    <w:rsid w:val="00147EAE"/>
    <w:rsid w:val="00151A21"/>
    <w:rsid w:val="001526C6"/>
    <w:rsid w:val="00152752"/>
    <w:rsid w:val="00153328"/>
    <w:rsid w:val="00153732"/>
    <w:rsid w:val="00153764"/>
    <w:rsid w:val="001537EA"/>
    <w:rsid w:val="00153CD2"/>
    <w:rsid w:val="0015469C"/>
    <w:rsid w:val="001553B4"/>
    <w:rsid w:val="00156093"/>
    <w:rsid w:val="00156239"/>
    <w:rsid w:val="00156FE5"/>
    <w:rsid w:val="00157B50"/>
    <w:rsid w:val="00160C1B"/>
    <w:rsid w:val="00161783"/>
    <w:rsid w:val="00161F0A"/>
    <w:rsid w:val="0016487B"/>
    <w:rsid w:val="00165AA4"/>
    <w:rsid w:val="00165BD4"/>
    <w:rsid w:val="00165C83"/>
    <w:rsid w:val="001661B3"/>
    <w:rsid w:val="001674C4"/>
    <w:rsid w:val="00167512"/>
    <w:rsid w:val="00167539"/>
    <w:rsid w:val="00167570"/>
    <w:rsid w:val="0016799A"/>
    <w:rsid w:val="00171069"/>
    <w:rsid w:val="0017129D"/>
    <w:rsid w:val="00171A8D"/>
    <w:rsid w:val="001723CC"/>
    <w:rsid w:val="00172B64"/>
    <w:rsid w:val="00174358"/>
    <w:rsid w:val="0017492C"/>
    <w:rsid w:val="00175282"/>
    <w:rsid w:val="001753F8"/>
    <w:rsid w:val="00175C5A"/>
    <w:rsid w:val="00176B0F"/>
    <w:rsid w:val="00176BD5"/>
    <w:rsid w:val="00180420"/>
    <w:rsid w:val="001806B0"/>
    <w:rsid w:val="00180862"/>
    <w:rsid w:val="00180A20"/>
    <w:rsid w:val="00180EF6"/>
    <w:rsid w:val="001810AF"/>
    <w:rsid w:val="00181867"/>
    <w:rsid w:val="00181F46"/>
    <w:rsid w:val="001821C6"/>
    <w:rsid w:val="0018302D"/>
    <w:rsid w:val="00183A35"/>
    <w:rsid w:val="00183B36"/>
    <w:rsid w:val="00183CB7"/>
    <w:rsid w:val="00184021"/>
    <w:rsid w:val="00184923"/>
    <w:rsid w:val="00184BF9"/>
    <w:rsid w:val="00184D3E"/>
    <w:rsid w:val="00184FEE"/>
    <w:rsid w:val="00185310"/>
    <w:rsid w:val="001855DA"/>
    <w:rsid w:val="00185D70"/>
    <w:rsid w:val="00185DF8"/>
    <w:rsid w:val="00186434"/>
    <w:rsid w:val="00187487"/>
    <w:rsid w:val="00187B38"/>
    <w:rsid w:val="00187FAC"/>
    <w:rsid w:val="00190611"/>
    <w:rsid w:val="00190795"/>
    <w:rsid w:val="00190EB4"/>
    <w:rsid w:val="001912C9"/>
    <w:rsid w:val="00191974"/>
    <w:rsid w:val="0019211B"/>
    <w:rsid w:val="0019262F"/>
    <w:rsid w:val="00192BEC"/>
    <w:rsid w:val="00193338"/>
    <w:rsid w:val="00193C60"/>
    <w:rsid w:val="00193F1D"/>
    <w:rsid w:val="00194847"/>
    <w:rsid w:val="0019506F"/>
    <w:rsid w:val="0019697B"/>
    <w:rsid w:val="00196A90"/>
    <w:rsid w:val="00197301"/>
    <w:rsid w:val="00197463"/>
    <w:rsid w:val="00197F99"/>
    <w:rsid w:val="001A1345"/>
    <w:rsid w:val="001A1517"/>
    <w:rsid w:val="001A3D4E"/>
    <w:rsid w:val="001A41D6"/>
    <w:rsid w:val="001A4929"/>
    <w:rsid w:val="001A5516"/>
    <w:rsid w:val="001A58CA"/>
    <w:rsid w:val="001A75AD"/>
    <w:rsid w:val="001A768A"/>
    <w:rsid w:val="001A768B"/>
    <w:rsid w:val="001A7C9C"/>
    <w:rsid w:val="001B040A"/>
    <w:rsid w:val="001B0704"/>
    <w:rsid w:val="001B0F82"/>
    <w:rsid w:val="001B18AE"/>
    <w:rsid w:val="001B19EB"/>
    <w:rsid w:val="001B1B49"/>
    <w:rsid w:val="001B1B4E"/>
    <w:rsid w:val="001B1D07"/>
    <w:rsid w:val="001B1ECE"/>
    <w:rsid w:val="001B33D9"/>
    <w:rsid w:val="001B4512"/>
    <w:rsid w:val="001B455E"/>
    <w:rsid w:val="001B4589"/>
    <w:rsid w:val="001B4706"/>
    <w:rsid w:val="001B5591"/>
    <w:rsid w:val="001B55F1"/>
    <w:rsid w:val="001B7118"/>
    <w:rsid w:val="001B7488"/>
    <w:rsid w:val="001C0410"/>
    <w:rsid w:val="001C134E"/>
    <w:rsid w:val="001C1980"/>
    <w:rsid w:val="001C1D04"/>
    <w:rsid w:val="001C3D29"/>
    <w:rsid w:val="001C3F6D"/>
    <w:rsid w:val="001C5B4F"/>
    <w:rsid w:val="001C5DEE"/>
    <w:rsid w:val="001C5E87"/>
    <w:rsid w:val="001C604C"/>
    <w:rsid w:val="001C6094"/>
    <w:rsid w:val="001C61C6"/>
    <w:rsid w:val="001C724F"/>
    <w:rsid w:val="001C73AB"/>
    <w:rsid w:val="001C7755"/>
    <w:rsid w:val="001C7F8C"/>
    <w:rsid w:val="001D04D6"/>
    <w:rsid w:val="001D1E72"/>
    <w:rsid w:val="001D2CBD"/>
    <w:rsid w:val="001D3CD5"/>
    <w:rsid w:val="001D40EF"/>
    <w:rsid w:val="001D55EC"/>
    <w:rsid w:val="001D5B04"/>
    <w:rsid w:val="001D60CE"/>
    <w:rsid w:val="001D6A1D"/>
    <w:rsid w:val="001D6BC3"/>
    <w:rsid w:val="001D7C0F"/>
    <w:rsid w:val="001E0A61"/>
    <w:rsid w:val="001E0FB6"/>
    <w:rsid w:val="001E11B9"/>
    <w:rsid w:val="001E26F5"/>
    <w:rsid w:val="001E33B4"/>
    <w:rsid w:val="001E6594"/>
    <w:rsid w:val="001E6957"/>
    <w:rsid w:val="001E6A87"/>
    <w:rsid w:val="001E7711"/>
    <w:rsid w:val="001E7908"/>
    <w:rsid w:val="001F2EE1"/>
    <w:rsid w:val="001F3C14"/>
    <w:rsid w:val="001F4100"/>
    <w:rsid w:val="001F4622"/>
    <w:rsid w:val="001F5EE0"/>
    <w:rsid w:val="001F60E7"/>
    <w:rsid w:val="001F66C6"/>
    <w:rsid w:val="001F6EFD"/>
    <w:rsid w:val="001F7476"/>
    <w:rsid w:val="001F7A78"/>
    <w:rsid w:val="001F7D41"/>
    <w:rsid w:val="001F7D6F"/>
    <w:rsid w:val="00200ADC"/>
    <w:rsid w:val="0020216D"/>
    <w:rsid w:val="002032F7"/>
    <w:rsid w:val="00203626"/>
    <w:rsid w:val="00203E57"/>
    <w:rsid w:val="002057FE"/>
    <w:rsid w:val="00205EC2"/>
    <w:rsid w:val="00206138"/>
    <w:rsid w:val="002061F8"/>
    <w:rsid w:val="00206AF1"/>
    <w:rsid w:val="00206D35"/>
    <w:rsid w:val="00206E92"/>
    <w:rsid w:val="00207490"/>
    <w:rsid w:val="00207BD4"/>
    <w:rsid w:val="0021082C"/>
    <w:rsid w:val="00210A64"/>
    <w:rsid w:val="00210EAB"/>
    <w:rsid w:val="002122D9"/>
    <w:rsid w:val="00212E24"/>
    <w:rsid w:val="002130CB"/>
    <w:rsid w:val="00213163"/>
    <w:rsid w:val="00213F0B"/>
    <w:rsid w:val="00215807"/>
    <w:rsid w:val="002168AC"/>
    <w:rsid w:val="00217475"/>
    <w:rsid w:val="00217FD8"/>
    <w:rsid w:val="00220AF7"/>
    <w:rsid w:val="00221753"/>
    <w:rsid w:val="0022264E"/>
    <w:rsid w:val="00222676"/>
    <w:rsid w:val="00222715"/>
    <w:rsid w:val="00222E88"/>
    <w:rsid w:val="002236A1"/>
    <w:rsid w:val="002255DA"/>
    <w:rsid w:val="00225610"/>
    <w:rsid w:val="0022652C"/>
    <w:rsid w:val="00226729"/>
    <w:rsid w:val="00226D2A"/>
    <w:rsid w:val="002270A9"/>
    <w:rsid w:val="00227243"/>
    <w:rsid w:val="002277AE"/>
    <w:rsid w:val="0022789B"/>
    <w:rsid w:val="0023011E"/>
    <w:rsid w:val="002307EE"/>
    <w:rsid w:val="0023119D"/>
    <w:rsid w:val="0023127A"/>
    <w:rsid w:val="002325B5"/>
    <w:rsid w:val="00233518"/>
    <w:rsid w:val="002336B5"/>
    <w:rsid w:val="00233993"/>
    <w:rsid w:val="00234427"/>
    <w:rsid w:val="00234762"/>
    <w:rsid w:val="0023476D"/>
    <w:rsid w:val="00234E52"/>
    <w:rsid w:val="00236754"/>
    <w:rsid w:val="002375FF"/>
    <w:rsid w:val="002407F6"/>
    <w:rsid w:val="00241260"/>
    <w:rsid w:val="002435D4"/>
    <w:rsid w:val="00243769"/>
    <w:rsid w:val="00243B25"/>
    <w:rsid w:val="00244273"/>
    <w:rsid w:val="00244884"/>
    <w:rsid w:val="00244DC7"/>
    <w:rsid w:val="002459E4"/>
    <w:rsid w:val="00245DE1"/>
    <w:rsid w:val="00246AF3"/>
    <w:rsid w:val="0024721D"/>
    <w:rsid w:val="00247471"/>
    <w:rsid w:val="00247619"/>
    <w:rsid w:val="00247B71"/>
    <w:rsid w:val="00247DAB"/>
    <w:rsid w:val="00250612"/>
    <w:rsid w:val="002515FB"/>
    <w:rsid w:val="00251E19"/>
    <w:rsid w:val="00252C2E"/>
    <w:rsid w:val="00252DB8"/>
    <w:rsid w:val="00254933"/>
    <w:rsid w:val="00255B8E"/>
    <w:rsid w:val="00255D3C"/>
    <w:rsid w:val="002560F8"/>
    <w:rsid w:val="0025665E"/>
    <w:rsid w:val="0025693F"/>
    <w:rsid w:val="00257916"/>
    <w:rsid w:val="00260201"/>
    <w:rsid w:val="00260221"/>
    <w:rsid w:val="00260FD0"/>
    <w:rsid w:val="00262E0F"/>
    <w:rsid w:val="00263ED0"/>
    <w:rsid w:val="00264FDF"/>
    <w:rsid w:val="00266288"/>
    <w:rsid w:val="002669A4"/>
    <w:rsid w:val="00266DFB"/>
    <w:rsid w:val="00267EC2"/>
    <w:rsid w:val="00271174"/>
    <w:rsid w:val="002714A8"/>
    <w:rsid w:val="002719E8"/>
    <w:rsid w:val="00271BCD"/>
    <w:rsid w:val="00272687"/>
    <w:rsid w:val="00272A5C"/>
    <w:rsid w:val="00272B8E"/>
    <w:rsid w:val="00274F3C"/>
    <w:rsid w:val="0027543A"/>
    <w:rsid w:val="002756F6"/>
    <w:rsid w:val="002802E5"/>
    <w:rsid w:val="00281336"/>
    <w:rsid w:val="00282385"/>
    <w:rsid w:val="002832ED"/>
    <w:rsid w:val="002838EC"/>
    <w:rsid w:val="00283EB9"/>
    <w:rsid w:val="0028419F"/>
    <w:rsid w:val="00284E0D"/>
    <w:rsid w:val="002868C8"/>
    <w:rsid w:val="002873AA"/>
    <w:rsid w:val="0028775C"/>
    <w:rsid w:val="00287BD3"/>
    <w:rsid w:val="0029165D"/>
    <w:rsid w:val="00292FA3"/>
    <w:rsid w:val="0029325F"/>
    <w:rsid w:val="002939DA"/>
    <w:rsid w:val="00293A11"/>
    <w:rsid w:val="002941E8"/>
    <w:rsid w:val="00294416"/>
    <w:rsid w:val="002947DC"/>
    <w:rsid w:val="0029695F"/>
    <w:rsid w:val="00296B8A"/>
    <w:rsid w:val="002A1F24"/>
    <w:rsid w:val="002A23D2"/>
    <w:rsid w:val="002A26EB"/>
    <w:rsid w:val="002A2CD3"/>
    <w:rsid w:val="002A34C0"/>
    <w:rsid w:val="002A42B5"/>
    <w:rsid w:val="002A47DF"/>
    <w:rsid w:val="002A6851"/>
    <w:rsid w:val="002A79E5"/>
    <w:rsid w:val="002A7B46"/>
    <w:rsid w:val="002A7F97"/>
    <w:rsid w:val="002B0565"/>
    <w:rsid w:val="002B0BD8"/>
    <w:rsid w:val="002B12D5"/>
    <w:rsid w:val="002B141F"/>
    <w:rsid w:val="002B1E6A"/>
    <w:rsid w:val="002B31A2"/>
    <w:rsid w:val="002B334F"/>
    <w:rsid w:val="002B348A"/>
    <w:rsid w:val="002B469C"/>
    <w:rsid w:val="002B482F"/>
    <w:rsid w:val="002B5EF2"/>
    <w:rsid w:val="002C03A2"/>
    <w:rsid w:val="002C069F"/>
    <w:rsid w:val="002C07C9"/>
    <w:rsid w:val="002C20C2"/>
    <w:rsid w:val="002C2107"/>
    <w:rsid w:val="002C2AE7"/>
    <w:rsid w:val="002C2B73"/>
    <w:rsid w:val="002C3232"/>
    <w:rsid w:val="002C348B"/>
    <w:rsid w:val="002C35B9"/>
    <w:rsid w:val="002C41F9"/>
    <w:rsid w:val="002C44FB"/>
    <w:rsid w:val="002C4CA2"/>
    <w:rsid w:val="002C5DFD"/>
    <w:rsid w:val="002C5F71"/>
    <w:rsid w:val="002C6A77"/>
    <w:rsid w:val="002C7083"/>
    <w:rsid w:val="002D0ADF"/>
    <w:rsid w:val="002D21D1"/>
    <w:rsid w:val="002D2E9B"/>
    <w:rsid w:val="002D355A"/>
    <w:rsid w:val="002D36D0"/>
    <w:rsid w:val="002D593D"/>
    <w:rsid w:val="002D6331"/>
    <w:rsid w:val="002D6D1B"/>
    <w:rsid w:val="002D6F52"/>
    <w:rsid w:val="002D75F1"/>
    <w:rsid w:val="002E1805"/>
    <w:rsid w:val="002E1C46"/>
    <w:rsid w:val="002E2AA3"/>
    <w:rsid w:val="002E2FF7"/>
    <w:rsid w:val="002E36C5"/>
    <w:rsid w:val="002E3946"/>
    <w:rsid w:val="002E4C33"/>
    <w:rsid w:val="002E5249"/>
    <w:rsid w:val="002E5582"/>
    <w:rsid w:val="002E64E6"/>
    <w:rsid w:val="002E697C"/>
    <w:rsid w:val="002E6E08"/>
    <w:rsid w:val="002E7239"/>
    <w:rsid w:val="002F01BB"/>
    <w:rsid w:val="002F03BD"/>
    <w:rsid w:val="002F0CB2"/>
    <w:rsid w:val="002F1647"/>
    <w:rsid w:val="002F19BC"/>
    <w:rsid w:val="002F1BDB"/>
    <w:rsid w:val="002F1F4C"/>
    <w:rsid w:val="002F3E3A"/>
    <w:rsid w:val="002F4CB7"/>
    <w:rsid w:val="002F4CC3"/>
    <w:rsid w:val="002F5EAC"/>
    <w:rsid w:val="002F6313"/>
    <w:rsid w:val="002F697D"/>
    <w:rsid w:val="002F74DA"/>
    <w:rsid w:val="002F78D9"/>
    <w:rsid w:val="003013B4"/>
    <w:rsid w:val="003014A3"/>
    <w:rsid w:val="00301C29"/>
    <w:rsid w:val="00301FB9"/>
    <w:rsid w:val="003021E8"/>
    <w:rsid w:val="00302389"/>
    <w:rsid w:val="00302EF4"/>
    <w:rsid w:val="003036CB"/>
    <w:rsid w:val="00303AD6"/>
    <w:rsid w:val="00303E45"/>
    <w:rsid w:val="00304961"/>
    <w:rsid w:val="003049D2"/>
    <w:rsid w:val="00305020"/>
    <w:rsid w:val="00306487"/>
    <w:rsid w:val="00307C45"/>
    <w:rsid w:val="00310523"/>
    <w:rsid w:val="00310AE2"/>
    <w:rsid w:val="00311028"/>
    <w:rsid w:val="00312C59"/>
    <w:rsid w:val="00313A37"/>
    <w:rsid w:val="00314CAD"/>
    <w:rsid w:val="00316B1C"/>
    <w:rsid w:val="00317103"/>
    <w:rsid w:val="0031759C"/>
    <w:rsid w:val="00317654"/>
    <w:rsid w:val="003200CE"/>
    <w:rsid w:val="00320378"/>
    <w:rsid w:val="003209B0"/>
    <w:rsid w:val="00321901"/>
    <w:rsid w:val="00323C7E"/>
    <w:rsid w:val="003245F0"/>
    <w:rsid w:val="0032498B"/>
    <w:rsid w:val="00324F0B"/>
    <w:rsid w:val="003255AB"/>
    <w:rsid w:val="00326EF0"/>
    <w:rsid w:val="00327021"/>
    <w:rsid w:val="0033034B"/>
    <w:rsid w:val="0033079C"/>
    <w:rsid w:val="00331125"/>
    <w:rsid w:val="00331237"/>
    <w:rsid w:val="00331510"/>
    <w:rsid w:val="00331F6F"/>
    <w:rsid w:val="00331FEB"/>
    <w:rsid w:val="00332171"/>
    <w:rsid w:val="00332BA9"/>
    <w:rsid w:val="00332BC7"/>
    <w:rsid w:val="00332EAC"/>
    <w:rsid w:val="003339BE"/>
    <w:rsid w:val="00333A84"/>
    <w:rsid w:val="0033606A"/>
    <w:rsid w:val="00336FD1"/>
    <w:rsid w:val="003371A3"/>
    <w:rsid w:val="0034037C"/>
    <w:rsid w:val="0034049B"/>
    <w:rsid w:val="00340D50"/>
    <w:rsid w:val="00341CE8"/>
    <w:rsid w:val="00343A7A"/>
    <w:rsid w:val="00344D69"/>
    <w:rsid w:val="00347004"/>
    <w:rsid w:val="00347A84"/>
    <w:rsid w:val="00347CCF"/>
    <w:rsid w:val="00347D7C"/>
    <w:rsid w:val="003512EB"/>
    <w:rsid w:val="0035143C"/>
    <w:rsid w:val="003515B2"/>
    <w:rsid w:val="00351B4C"/>
    <w:rsid w:val="00351F4A"/>
    <w:rsid w:val="00352606"/>
    <w:rsid w:val="00352FD9"/>
    <w:rsid w:val="003533DB"/>
    <w:rsid w:val="0035352E"/>
    <w:rsid w:val="00353FF1"/>
    <w:rsid w:val="0035453C"/>
    <w:rsid w:val="003546B9"/>
    <w:rsid w:val="00354706"/>
    <w:rsid w:val="003548D8"/>
    <w:rsid w:val="00354C9E"/>
    <w:rsid w:val="00356E69"/>
    <w:rsid w:val="003604EC"/>
    <w:rsid w:val="003609BC"/>
    <w:rsid w:val="003609ED"/>
    <w:rsid w:val="0036135F"/>
    <w:rsid w:val="00362C0D"/>
    <w:rsid w:val="00362F54"/>
    <w:rsid w:val="00362FFD"/>
    <w:rsid w:val="0036312C"/>
    <w:rsid w:val="00363330"/>
    <w:rsid w:val="003636EF"/>
    <w:rsid w:val="00364407"/>
    <w:rsid w:val="00364720"/>
    <w:rsid w:val="003664FA"/>
    <w:rsid w:val="003667F8"/>
    <w:rsid w:val="00366ABD"/>
    <w:rsid w:val="003701D0"/>
    <w:rsid w:val="00370AAE"/>
    <w:rsid w:val="00370BD9"/>
    <w:rsid w:val="00371B9A"/>
    <w:rsid w:val="003729C2"/>
    <w:rsid w:val="00373AF2"/>
    <w:rsid w:val="00373C09"/>
    <w:rsid w:val="0037417C"/>
    <w:rsid w:val="00375A07"/>
    <w:rsid w:val="00380633"/>
    <w:rsid w:val="00380E36"/>
    <w:rsid w:val="003814A8"/>
    <w:rsid w:val="00382F3D"/>
    <w:rsid w:val="00383B1A"/>
    <w:rsid w:val="00383E6F"/>
    <w:rsid w:val="003840FA"/>
    <w:rsid w:val="00385969"/>
    <w:rsid w:val="00385F07"/>
    <w:rsid w:val="003872E9"/>
    <w:rsid w:val="00387374"/>
    <w:rsid w:val="00390D76"/>
    <w:rsid w:val="0039139E"/>
    <w:rsid w:val="003924F0"/>
    <w:rsid w:val="00392C44"/>
    <w:rsid w:val="003930ED"/>
    <w:rsid w:val="00393CFB"/>
    <w:rsid w:val="00394041"/>
    <w:rsid w:val="0039413C"/>
    <w:rsid w:val="00394393"/>
    <w:rsid w:val="00394940"/>
    <w:rsid w:val="0039747E"/>
    <w:rsid w:val="0039766A"/>
    <w:rsid w:val="003A04C5"/>
    <w:rsid w:val="003A08E9"/>
    <w:rsid w:val="003A18A7"/>
    <w:rsid w:val="003A1E70"/>
    <w:rsid w:val="003A2715"/>
    <w:rsid w:val="003A2BC9"/>
    <w:rsid w:val="003A2FCD"/>
    <w:rsid w:val="003A480B"/>
    <w:rsid w:val="003A483F"/>
    <w:rsid w:val="003A4DFF"/>
    <w:rsid w:val="003A50B3"/>
    <w:rsid w:val="003A51D2"/>
    <w:rsid w:val="003A6C66"/>
    <w:rsid w:val="003A7A36"/>
    <w:rsid w:val="003A7A6C"/>
    <w:rsid w:val="003A7FD7"/>
    <w:rsid w:val="003B10BF"/>
    <w:rsid w:val="003B1CFC"/>
    <w:rsid w:val="003B209F"/>
    <w:rsid w:val="003B220F"/>
    <w:rsid w:val="003B24B8"/>
    <w:rsid w:val="003B25AE"/>
    <w:rsid w:val="003B2C65"/>
    <w:rsid w:val="003B3869"/>
    <w:rsid w:val="003B4844"/>
    <w:rsid w:val="003B4E87"/>
    <w:rsid w:val="003B563B"/>
    <w:rsid w:val="003B5A76"/>
    <w:rsid w:val="003B62F3"/>
    <w:rsid w:val="003B65BF"/>
    <w:rsid w:val="003B6A4B"/>
    <w:rsid w:val="003B710D"/>
    <w:rsid w:val="003B7135"/>
    <w:rsid w:val="003B7A15"/>
    <w:rsid w:val="003C06EF"/>
    <w:rsid w:val="003C08B0"/>
    <w:rsid w:val="003C1685"/>
    <w:rsid w:val="003C1F4F"/>
    <w:rsid w:val="003C2490"/>
    <w:rsid w:val="003C2D69"/>
    <w:rsid w:val="003C37EB"/>
    <w:rsid w:val="003C3FA7"/>
    <w:rsid w:val="003C4B84"/>
    <w:rsid w:val="003C4DCE"/>
    <w:rsid w:val="003C50ED"/>
    <w:rsid w:val="003C6455"/>
    <w:rsid w:val="003C69A2"/>
    <w:rsid w:val="003C6A5E"/>
    <w:rsid w:val="003C7F10"/>
    <w:rsid w:val="003D0179"/>
    <w:rsid w:val="003D0192"/>
    <w:rsid w:val="003D079A"/>
    <w:rsid w:val="003D0825"/>
    <w:rsid w:val="003D15B0"/>
    <w:rsid w:val="003D15CC"/>
    <w:rsid w:val="003D29B8"/>
    <w:rsid w:val="003D3218"/>
    <w:rsid w:val="003D32F5"/>
    <w:rsid w:val="003D35D9"/>
    <w:rsid w:val="003D3717"/>
    <w:rsid w:val="003D3E5A"/>
    <w:rsid w:val="003D40BB"/>
    <w:rsid w:val="003D4B11"/>
    <w:rsid w:val="003D4C42"/>
    <w:rsid w:val="003D4E0B"/>
    <w:rsid w:val="003D55A4"/>
    <w:rsid w:val="003D57A5"/>
    <w:rsid w:val="003D5B6F"/>
    <w:rsid w:val="003D6005"/>
    <w:rsid w:val="003D6186"/>
    <w:rsid w:val="003D68BD"/>
    <w:rsid w:val="003D797E"/>
    <w:rsid w:val="003D7C75"/>
    <w:rsid w:val="003E0761"/>
    <w:rsid w:val="003E0AC9"/>
    <w:rsid w:val="003E184D"/>
    <w:rsid w:val="003E1EB8"/>
    <w:rsid w:val="003E2833"/>
    <w:rsid w:val="003E32C8"/>
    <w:rsid w:val="003E3877"/>
    <w:rsid w:val="003E3A81"/>
    <w:rsid w:val="003E46D3"/>
    <w:rsid w:val="003E53C4"/>
    <w:rsid w:val="003E590D"/>
    <w:rsid w:val="003E5D13"/>
    <w:rsid w:val="003E7112"/>
    <w:rsid w:val="003E76F6"/>
    <w:rsid w:val="003E78AC"/>
    <w:rsid w:val="003E7BD4"/>
    <w:rsid w:val="003F0D3A"/>
    <w:rsid w:val="003F166E"/>
    <w:rsid w:val="003F2D71"/>
    <w:rsid w:val="003F4A72"/>
    <w:rsid w:val="003F5966"/>
    <w:rsid w:val="003F5D36"/>
    <w:rsid w:val="003F61C4"/>
    <w:rsid w:val="003F7C72"/>
    <w:rsid w:val="004006C3"/>
    <w:rsid w:val="00401227"/>
    <w:rsid w:val="00401F94"/>
    <w:rsid w:val="00402477"/>
    <w:rsid w:val="00403A40"/>
    <w:rsid w:val="0040582E"/>
    <w:rsid w:val="00406213"/>
    <w:rsid w:val="00406DAC"/>
    <w:rsid w:val="00406FD5"/>
    <w:rsid w:val="0040752C"/>
    <w:rsid w:val="00412086"/>
    <w:rsid w:val="00413D76"/>
    <w:rsid w:val="0041432E"/>
    <w:rsid w:val="00414351"/>
    <w:rsid w:val="004147E3"/>
    <w:rsid w:val="0041550A"/>
    <w:rsid w:val="00415E30"/>
    <w:rsid w:val="00416225"/>
    <w:rsid w:val="004166B2"/>
    <w:rsid w:val="0041696F"/>
    <w:rsid w:val="004170F4"/>
    <w:rsid w:val="004204B6"/>
    <w:rsid w:val="0042098B"/>
    <w:rsid w:val="004230AF"/>
    <w:rsid w:val="004233BB"/>
    <w:rsid w:val="004233E6"/>
    <w:rsid w:val="0042347D"/>
    <w:rsid w:val="00423C0A"/>
    <w:rsid w:val="004245C2"/>
    <w:rsid w:val="00424E13"/>
    <w:rsid w:val="004259BB"/>
    <w:rsid w:val="00426566"/>
    <w:rsid w:val="00426D49"/>
    <w:rsid w:val="00426DA0"/>
    <w:rsid w:val="00427F96"/>
    <w:rsid w:val="0043139D"/>
    <w:rsid w:val="004314FB"/>
    <w:rsid w:val="004315A6"/>
    <w:rsid w:val="004326A4"/>
    <w:rsid w:val="00432849"/>
    <w:rsid w:val="00432928"/>
    <w:rsid w:val="00432A23"/>
    <w:rsid w:val="004344B3"/>
    <w:rsid w:val="0043493C"/>
    <w:rsid w:val="004349DD"/>
    <w:rsid w:val="00434C4A"/>
    <w:rsid w:val="00435202"/>
    <w:rsid w:val="004353DC"/>
    <w:rsid w:val="00436489"/>
    <w:rsid w:val="0044100A"/>
    <w:rsid w:val="00441915"/>
    <w:rsid w:val="004428BD"/>
    <w:rsid w:val="00442D70"/>
    <w:rsid w:val="00442D9D"/>
    <w:rsid w:val="00442DE9"/>
    <w:rsid w:val="0044367A"/>
    <w:rsid w:val="004442CC"/>
    <w:rsid w:val="004448A7"/>
    <w:rsid w:val="004453AF"/>
    <w:rsid w:val="004456C5"/>
    <w:rsid w:val="004458E3"/>
    <w:rsid w:val="00445BAB"/>
    <w:rsid w:val="00445C5D"/>
    <w:rsid w:val="00446016"/>
    <w:rsid w:val="0044624E"/>
    <w:rsid w:val="00450F71"/>
    <w:rsid w:val="0045129E"/>
    <w:rsid w:val="004515AC"/>
    <w:rsid w:val="004516E7"/>
    <w:rsid w:val="004517EB"/>
    <w:rsid w:val="004532E2"/>
    <w:rsid w:val="004536BC"/>
    <w:rsid w:val="00455101"/>
    <w:rsid w:val="004555E5"/>
    <w:rsid w:val="00455827"/>
    <w:rsid w:val="00456C48"/>
    <w:rsid w:val="004574E4"/>
    <w:rsid w:val="00457C41"/>
    <w:rsid w:val="00457DAE"/>
    <w:rsid w:val="004602DD"/>
    <w:rsid w:val="004613A1"/>
    <w:rsid w:val="004617D7"/>
    <w:rsid w:val="00461AAE"/>
    <w:rsid w:val="00461B5E"/>
    <w:rsid w:val="00461E45"/>
    <w:rsid w:val="004625F8"/>
    <w:rsid w:val="0046270F"/>
    <w:rsid w:val="00462F7D"/>
    <w:rsid w:val="00463730"/>
    <w:rsid w:val="00464A92"/>
    <w:rsid w:val="00465851"/>
    <w:rsid w:val="00466F77"/>
    <w:rsid w:val="00467F10"/>
    <w:rsid w:val="0047027B"/>
    <w:rsid w:val="00470550"/>
    <w:rsid w:val="00470A52"/>
    <w:rsid w:val="00471608"/>
    <w:rsid w:val="00471B19"/>
    <w:rsid w:val="00471DDF"/>
    <w:rsid w:val="00472219"/>
    <w:rsid w:val="00472F15"/>
    <w:rsid w:val="00472F4B"/>
    <w:rsid w:val="00473BB7"/>
    <w:rsid w:val="00474240"/>
    <w:rsid w:val="0047799A"/>
    <w:rsid w:val="00477F8D"/>
    <w:rsid w:val="00480CFF"/>
    <w:rsid w:val="00481EA4"/>
    <w:rsid w:val="00482612"/>
    <w:rsid w:val="00482E3A"/>
    <w:rsid w:val="00483CA4"/>
    <w:rsid w:val="0048404C"/>
    <w:rsid w:val="004846FC"/>
    <w:rsid w:val="0048484E"/>
    <w:rsid w:val="00485ABD"/>
    <w:rsid w:val="004876B6"/>
    <w:rsid w:val="004903C4"/>
    <w:rsid w:val="00490E7A"/>
    <w:rsid w:val="004910E2"/>
    <w:rsid w:val="0049159B"/>
    <w:rsid w:val="00491C8D"/>
    <w:rsid w:val="0049294E"/>
    <w:rsid w:val="00492DEB"/>
    <w:rsid w:val="004933CF"/>
    <w:rsid w:val="00493C02"/>
    <w:rsid w:val="00494431"/>
    <w:rsid w:val="00494595"/>
    <w:rsid w:val="004960E9"/>
    <w:rsid w:val="00497113"/>
    <w:rsid w:val="00497823"/>
    <w:rsid w:val="00497CEF"/>
    <w:rsid w:val="00497E84"/>
    <w:rsid w:val="004A01EE"/>
    <w:rsid w:val="004A17FF"/>
    <w:rsid w:val="004A19B4"/>
    <w:rsid w:val="004A1B68"/>
    <w:rsid w:val="004A2B30"/>
    <w:rsid w:val="004A2B3B"/>
    <w:rsid w:val="004A3DF7"/>
    <w:rsid w:val="004A3F51"/>
    <w:rsid w:val="004A4163"/>
    <w:rsid w:val="004A41C3"/>
    <w:rsid w:val="004A553F"/>
    <w:rsid w:val="004A6F19"/>
    <w:rsid w:val="004A7F9E"/>
    <w:rsid w:val="004B0027"/>
    <w:rsid w:val="004B025A"/>
    <w:rsid w:val="004B0BAF"/>
    <w:rsid w:val="004B192E"/>
    <w:rsid w:val="004B2CBB"/>
    <w:rsid w:val="004B3687"/>
    <w:rsid w:val="004B3AA7"/>
    <w:rsid w:val="004B423B"/>
    <w:rsid w:val="004B4D0E"/>
    <w:rsid w:val="004B515F"/>
    <w:rsid w:val="004B59F4"/>
    <w:rsid w:val="004B5CA2"/>
    <w:rsid w:val="004B5CC4"/>
    <w:rsid w:val="004B5FD0"/>
    <w:rsid w:val="004B66A3"/>
    <w:rsid w:val="004B6B39"/>
    <w:rsid w:val="004B735B"/>
    <w:rsid w:val="004B7849"/>
    <w:rsid w:val="004B7CD0"/>
    <w:rsid w:val="004B7D50"/>
    <w:rsid w:val="004C000A"/>
    <w:rsid w:val="004C07AB"/>
    <w:rsid w:val="004C0A7C"/>
    <w:rsid w:val="004C1356"/>
    <w:rsid w:val="004C25B5"/>
    <w:rsid w:val="004C264E"/>
    <w:rsid w:val="004C2A97"/>
    <w:rsid w:val="004C327C"/>
    <w:rsid w:val="004C486D"/>
    <w:rsid w:val="004C5504"/>
    <w:rsid w:val="004C5D6D"/>
    <w:rsid w:val="004C5E6F"/>
    <w:rsid w:val="004C60BC"/>
    <w:rsid w:val="004C670E"/>
    <w:rsid w:val="004C7E43"/>
    <w:rsid w:val="004D05F2"/>
    <w:rsid w:val="004D0C22"/>
    <w:rsid w:val="004D1707"/>
    <w:rsid w:val="004D1AFF"/>
    <w:rsid w:val="004D1B94"/>
    <w:rsid w:val="004D267E"/>
    <w:rsid w:val="004D2816"/>
    <w:rsid w:val="004D2A6D"/>
    <w:rsid w:val="004D3618"/>
    <w:rsid w:val="004D397E"/>
    <w:rsid w:val="004D3ED2"/>
    <w:rsid w:val="004D4618"/>
    <w:rsid w:val="004D5740"/>
    <w:rsid w:val="004D58DE"/>
    <w:rsid w:val="004D6204"/>
    <w:rsid w:val="004D626E"/>
    <w:rsid w:val="004D70CC"/>
    <w:rsid w:val="004D79FB"/>
    <w:rsid w:val="004E2F90"/>
    <w:rsid w:val="004E3721"/>
    <w:rsid w:val="004E4556"/>
    <w:rsid w:val="004E576A"/>
    <w:rsid w:val="004E58C4"/>
    <w:rsid w:val="004E6261"/>
    <w:rsid w:val="004E6845"/>
    <w:rsid w:val="004E6E72"/>
    <w:rsid w:val="004E793F"/>
    <w:rsid w:val="004F0890"/>
    <w:rsid w:val="004F0931"/>
    <w:rsid w:val="004F0BDB"/>
    <w:rsid w:val="004F1FE3"/>
    <w:rsid w:val="004F341F"/>
    <w:rsid w:val="004F3431"/>
    <w:rsid w:val="004F3A18"/>
    <w:rsid w:val="004F58AC"/>
    <w:rsid w:val="004F5941"/>
    <w:rsid w:val="004F63C6"/>
    <w:rsid w:val="004F6901"/>
    <w:rsid w:val="004F69EC"/>
    <w:rsid w:val="004F6C75"/>
    <w:rsid w:val="004F793F"/>
    <w:rsid w:val="00500006"/>
    <w:rsid w:val="00500031"/>
    <w:rsid w:val="00500D52"/>
    <w:rsid w:val="00502F3B"/>
    <w:rsid w:val="00502F47"/>
    <w:rsid w:val="0050309B"/>
    <w:rsid w:val="00504694"/>
    <w:rsid w:val="00504D4D"/>
    <w:rsid w:val="00505246"/>
    <w:rsid w:val="005057F1"/>
    <w:rsid w:val="00505CDC"/>
    <w:rsid w:val="00505DF0"/>
    <w:rsid w:val="00505FCE"/>
    <w:rsid w:val="005067B5"/>
    <w:rsid w:val="00506C84"/>
    <w:rsid w:val="0050779E"/>
    <w:rsid w:val="00507E15"/>
    <w:rsid w:val="00507E38"/>
    <w:rsid w:val="005100C1"/>
    <w:rsid w:val="005108AC"/>
    <w:rsid w:val="00510AFA"/>
    <w:rsid w:val="00510ED2"/>
    <w:rsid w:val="005114FC"/>
    <w:rsid w:val="00511A3B"/>
    <w:rsid w:val="00511EFD"/>
    <w:rsid w:val="0051294F"/>
    <w:rsid w:val="00513195"/>
    <w:rsid w:val="005132BF"/>
    <w:rsid w:val="00513587"/>
    <w:rsid w:val="00513A65"/>
    <w:rsid w:val="00513D74"/>
    <w:rsid w:val="0051405D"/>
    <w:rsid w:val="00514E87"/>
    <w:rsid w:val="00516CFE"/>
    <w:rsid w:val="00517613"/>
    <w:rsid w:val="00520D75"/>
    <w:rsid w:val="005218A7"/>
    <w:rsid w:val="00523061"/>
    <w:rsid w:val="005258BE"/>
    <w:rsid w:val="0052674E"/>
    <w:rsid w:val="00526B6A"/>
    <w:rsid w:val="005271F7"/>
    <w:rsid w:val="00527A00"/>
    <w:rsid w:val="00527A4C"/>
    <w:rsid w:val="00530490"/>
    <w:rsid w:val="00530828"/>
    <w:rsid w:val="00530908"/>
    <w:rsid w:val="005309B8"/>
    <w:rsid w:val="00531BD0"/>
    <w:rsid w:val="00531EB9"/>
    <w:rsid w:val="00534353"/>
    <w:rsid w:val="005344FB"/>
    <w:rsid w:val="0053493B"/>
    <w:rsid w:val="005357DB"/>
    <w:rsid w:val="00536377"/>
    <w:rsid w:val="00540B7D"/>
    <w:rsid w:val="005419F2"/>
    <w:rsid w:val="00542C64"/>
    <w:rsid w:val="005432F9"/>
    <w:rsid w:val="00543B8D"/>
    <w:rsid w:val="00544A43"/>
    <w:rsid w:val="00544BE8"/>
    <w:rsid w:val="005455BD"/>
    <w:rsid w:val="00547637"/>
    <w:rsid w:val="00551CF3"/>
    <w:rsid w:val="00552953"/>
    <w:rsid w:val="005529DC"/>
    <w:rsid w:val="00552B44"/>
    <w:rsid w:val="0055307C"/>
    <w:rsid w:val="00554096"/>
    <w:rsid w:val="00554195"/>
    <w:rsid w:val="00554303"/>
    <w:rsid w:val="0055430C"/>
    <w:rsid w:val="00554A30"/>
    <w:rsid w:val="00555669"/>
    <w:rsid w:val="00555778"/>
    <w:rsid w:val="00555781"/>
    <w:rsid w:val="00555FF4"/>
    <w:rsid w:val="00556054"/>
    <w:rsid w:val="00556C41"/>
    <w:rsid w:val="00557262"/>
    <w:rsid w:val="00557278"/>
    <w:rsid w:val="00557BA8"/>
    <w:rsid w:val="00557C91"/>
    <w:rsid w:val="00557D31"/>
    <w:rsid w:val="005607C8"/>
    <w:rsid w:val="00562607"/>
    <w:rsid w:val="005627A8"/>
    <w:rsid w:val="00562B34"/>
    <w:rsid w:val="005630C7"/>
    <w:rsid w:val="00563A44"/>
    <w:rsid w:val="00563EB3"/>
    <w:rsid w:val="00563F02"/>
    <w:rsid w:val="0056400D"/>
    <w:rsid w:val="00565720"/>
    <w:rsid w:val="00565B32"/>
    <w:rsid w:val="00565BEC"/>
    <w:rsid w:val="00565FF2"/>
    <w:rsid w:val="0056767A"/>
    <w:rsid w:val="00567F12"/>
    <w:rsid w:val="00567FC8"/>
    <w:rsid w:val="00570233"/>
    <w:rsid w:val="005706C4"/>
    <w:rsid w:val="005706D2"/>
    <w:rsid w:val="00570DE1"/>
    <w:rsid w:val="00570E95"/>
    <w:rsid w:val="00571173"/>
    <w:rsid w:val="005711F8"/>
    <w:rsid w:val="0057185F"/>
    <w:rsid w:val="005718AC"/>
    <w:rsid w:val="00571CBF"/>
    <w:rsid w:val="00572CDF"/>
    <w:rsid w:val="00573ED3"/>
    <w:rsid w:val="00574844"/>
    <w:rsid w:val="0057491E"/>
    <w:rsid w:val="00574A6F"/>
    <w:rsid w:val="00574F92"/>
    <w:rsid w:val="00575F74"/>
    <w:rsid w:val="005779E4"/>
    <w:rsid w:val="005779EB"/>
    <w:rsid w:val="00577BD5"/>
    <w:rsid w:val="005818A9"/>
    <w:rsid w:val="00581BF8"/>
    <w:rsid w:val="00582083"/>
    <w:rsid w:val="00582386"/>
    <w:rsid w:val="005824F1"/>
    <w:rsid w:val="00582A6B"/>
    <w:rsid w:val="00582F98"/>
    <w:rsid w:val="005835E9"/>
    <w:rsid w:val="005839BB"/>
    <w:rsid w:val="00584D31"/>
    <w:rsid w:val="00586284"/>
    <w:rsid w:val="005865F7"/>
    <w:rsid w:val="00587303"/>
    <w:rsid w:val="0058733C"/>
    <w:rsid w:val="00587DCD"/>
    <w:rsid w:val="00590130"/>
    <w:rsid w:val="00590880"/>
    <w:rsid w:val="0059147F"/>
    <w:rsid w:val="005914DA"/>
    <w:rsid w:val="00591550"/>
    <w:rsid w:val="005934F5"/>
    <w:rsid w:val="00594810"/>
    <w:rsid w:val="00595055"/>
    <w:rsid w:val="005965BF"/>
    <w:rsid w:val="005969CE"/>
    <w:rsid w:val="00596DB6"/>
    <w:rsid w:val="00596E42"/>
    <w:rsid w:val="00596F9F"/>
    <w:rsid w:val="0059790C"/>
    <w:rsid w:val="005A046C"/>
    <w:rsid w:val="005A0AF0"/>
    <w:rsid w:val="005A1E81"/>
    <w:rsid w:val="005A33F2"/>
    <w:rsid w:val="005A41A8"/>
    <w:rsid w:val="005A4373"/>
    <w:rsid w:val="005A44ED"/>
    <w:rsid w:val="005A4E56"/>
    <w:rsid w:val="005A5A1C"/>
    <w:rsid w:val="005A5C60"/>
    <w:rsid w:val="005A7440"/>
    <w:rsid w:val="005A7BA8"/>
    <w:rsid w:val="005B2089"/>
    <w:rsid w:val="005B20E7"/>
    <w:rsid w:val="005B22A8"/>
    <w:rsid w:val="005B2E6C"/>
    <w:rsid w:val="005B31D6"/>
    <w:rsid w:val="005B3C4F"/>
    <w:rsid w:val="005B41FE"/>
    <w:rsid w:val="005B4A0C"/>
    <w:rsid w:val="005B5572"/>
    <w:rsid w:val="005B61A3"/>
    <w:rsid w:val="005B707A"/>
    <w:rsid w:val="005B7E08"/>
    <w:rsid w:val="005C0249"/>
    <w:rsid w:val="005C07B9"/>
    <w:rsid w:val="005C1970"/>
    <w:rsid w:val="005C1B97"/>
    <w:rsid w:val="005C3922"/>
    <w:rsid w:val="005C3D88"/>
    <w:rsid w:val="005C3E20"/>
    <w:rsid w:val="005C3F1D"/>
    <w:rsid w:val="005C4191"/>
    <w:rsid w:val="005C54E8"/>
    <w:rsid w:val="005C55B3"/>
    <w:rsid w:val="005C6121"/>
    <w:rsid w:val="005C6184"/>
    <w:rsid w:val="005C64AE"/>
    <w:rsid w:val="005C795A"/>
    <w:rsid w:val="005C7B16"/>
    <w:rsid w:val="005C7EE5"/>
    <w:rsid w:val="005D10C4"/>
    <w:rsid w:val="005D117F"/>
    <w:rsid w:val="005D137F"/>
    <w:rsid w:val="005D19FA"/>
    <w:rsid w:val="005D1B10"/>
    <w:rsid w:val="005D1C15"/>
    <w:rsid w:val="005D2637"/>
    <w:rsid w:val="005D35A8"/>
    <w:rsid w:val="005D448B"/>
    <w:rsid w:val="005D452E"/>
    <w:rsid w:val="005D4DD5"/>
    <w:rsid w:val="005D6571"/>
    <w:rsid w:val="005D6CA8"/>
    <w:rsid w:val="005D7CDE"/>
    <w:rsid w:val="005E0CEA"/>
    <w:rsid w:val="005E1AB7"/>
    <w:rsid w:val="005E1C9D"/>
    <w:rsid w:val="005E1D6F"/>
    <w:rsid w:val="005E20FA"/>
    <w:rsid w:val="005E2267"/>
    <w:rsid w:val="005E2277"/>
    <w:rsid w:val="005E246B"/>
    <w:rsid w:val="005E31DE"/>
    <w:rsid w:val="005E351E"/>
    <w:rsid w:val="005E446A"/>
    <w:rsid w:val="005E4603"/>
    <w:rsid w:val="005E47D5"/>
    <w:rsid w:val="005E4A49"/>
    <w:rsid w:val="005E4D49"/>
    <w:rsid w:val="005E4E6A"/>
    <w:rsid w:val="005E4EAC"/>
    <w:rsid w:val="005E50B8"/>
    <w:rsid w:val="005E60A7"/>
    <w:rsid w:val="005E662A"/>
    <w:rsid w:val="005F0139"/>
    <w:rsid w:val="005F0A8E"/>
    <w:rsid w:val="005F0C9E"/>
    <w:rsid w:val="005F13CE"/>
    <w:rsid w:val="005F2236"/>
    <w:rsid w:val="005F2541"/>
    <w:rsid w:val="005F2B0B"/>
    <w:rsid w:val="005F2C25"/>
    <w:rsid w:val="005F35B8"/>
    <w:rsid w:val="005F3A52"/>
    <w:rsid w:val="005F3F08"/>
    <w:rsid w:val="005F4C45"/>
    <w:rsid w:val="005F6219"/>
    <w:rsid w:val="005F62EA"/>
    <w:rsid w:val="005F63F3"/>
    <w:rsid w:val="005F693B"/>
    <w:rsid w:val="0060074F"/>
    <w:rsid w:val="00600FA7"/>
    <w:rsid w:val="0060118D"/>
    <w:rsid w:val="00602434"/>
    <w:rsid w:val="00603371"/>
    <w:rsid w:val="0060404A"/>
    <w:rsid w:val="00605486"/>
    <w:rsid w:val="00605C3D"/>
    <w:rsid w:val="00606B83"/>
    <w:rsid w:val="00606FDA"/>
    <w:rsid w:val="00607174"/>
    <w:rsid w:val="00607590"/>
    <w:rsid w:val="00607972"/>
    <w:rsid w:val="00607A65"/>
    <w:rsid w:val="00607C0B"/>
    <w:rsid w:val="00607F38"/>
    <w:rsid w:val="00610243"/>
    <w:rsid w:val="00610541"/>
    <w:rsid w:val="0061170F"/>
    <w:rsid w:val="00611AF7"/>
    <w:rsid w:val="00611CD7"/>
    <w:rsid w:val="00611D04"/>
    <w:rsid w:val="006128E1"/>
    <w:rsid w:val="00612EAE"/>
    <w:rsid w:val="0061537C"/>
    <w:rsid w:val="0061598A"/>
    <w:rsid w:val="00615AFB"/>
    <w:rsid w:val="0061652E"/>
    <w:rsid w:val="00617190"/>
    <w:rsid w:val="006205A1"/>
    <w:rsid w:val="006205EE"/>
    <w:rsid w:val="00620A8C"/>
    <w:rsid w:val="00620E0F"/>
    <w:rsid w:val="00621232"/>
    <w:rsid w:val="00621526"/>
    <w:rsid w:val="00621FCD"/>
    <w:rsid w:val="00622030"/>
    <w:rsid w:val="006220D2"/>
    <w:rsid w:val="006228A6"/>
    <w:rsid w:val="0062449A"/>
    <w:rsid w:val="00625689"/>
    <w:rsid w:val="0062607A"/>
    <w:rsid w:val="006268D4"/>
    <w:rsid w:val="006269AB"/>
    <w:rsid w:val="00626B24"/>
    <w:rsid w:val="00626C02"/>
    <w:rsid w:val="00626F0A"/>
    <w:rsid w:val="006276D5"/>
    <w:rsid w:val="0062794F"/>
    <w:rsid w:val="006279AE"/>
    <w:rsid w:val="00631A71"/>
    <w:rsid w:val="00631FA0"/>
    <w:rsid w:val="00632D93"/>
    <w:rsid w:val="006337E6"/>
    <w:rsid w:val="00634128"/>
    <w:rsid w:val="00634633"/>
    <w:rsid w:val="0063658A"/>
    <w:rsid w:val="006371AA"/>
    <w:rsid w:val="00637F6A"/>
    <w:rsid w:val="00640932"/>
    <w:rsid w:val="00640941"/>
    <w:rsid w:val="00641BA3"/>
    <w:rsid w:val="00641EB0"/>
    <w:rsid w:val="00642023"/>
    <w:rsid w:val="00643D4D"/>
    <w:rsid w:val="00643EA8"/>
    <w:rsid w:val="00644E2B"/>
    <w:rsid w:val="00645A70"/>
    <w:rsid w:val="00645B74"/>
    <w:rsid w:val="00645BAC"/>
    <w:rsid w:val="00645C3D"/>
    <w:rsid w:val="00646CA9"/>
    <w:rsid w:val="006477AD"/>
    <w:rsid w:val="00647810"/>
    <w:rsid w:val="0065058A"/>
    <w:rsid w:val="00650BD2"/>
    <w:rsid w:val="00651981"/>
    <w:rsid w:val="0065315D"/>
    <w:rsid w:val="00653C11"/>
    <w:rsid w:val="00655112"/>
    <w:rsid w:val="006600D0"/>
    <w:rsid w:val="0066104A"/>
    <w:rsid w:val="006612DB"/>
    <w:rsid w:val="0066222F"/>
    <w:rsid w:val="00662F93"/>
    <w:rsid w:val="00663081"/>
    <w:rsid w:val="00663B83"/>
    <w:rsid w:val="0066489F"/>
    <w:rsid w:val="006650FD"/>
    <w:rsid w:val="006658ED"/>
    <w:rsid w:val="0066612E"/>
    <w:rsid w:val="00666215"/>
    <w:rsid w:val="0066674B"/>
    <w:rsid w:val="00666D08"/>
    <w:rsid w:val="00666F86"/>
    <w:rsid w:val="0066775E"/>
    <w:rsid w:val="00667926"/>
    <w:rsid w:val="00670440"/>
    <w:rsid w:val="006706EB"/>
    <w:rsid w:val="006711C9"/>
    <w:rsid w:val="006724C1"/>
    <w:rsid w:val="006739B0"/>
    <w:rsid w:val="00674BA8"/>
    <w:rsid w:val="00674BF3"/>
    <w:rsid w:val="00674D06"/>
    <w:rsid w:val="00674E9D"/>
    <w:rsid w:val="00674EB5"/>
    <w:rsid w:val="0067584A"/>
    <w:rsid w:val="0067611E"/>
    <w:rsid w:val="006761AD"/>
    <w:rsid w:val="00676F98"/>
    <w:rsid w:val="00677677"/>
    <w:rsid w:val="0067793B"/>
    <w:rsid w:val="00680B8D"/>
    <w:rsid w:val="0068113A"/>
    <w:rsid w:val="00681F87"/>
    <w:rsid w:val="00682044"/>
    <w:rsid w:val="00682B77"/>
    <w:rsid w:val="00682C12"/>
    <w:rsid w:val="00684686"/>
    <w:rsid w:val="006866F1"/>
    <w:rsid w:val="00690DF5"/>
    <w:rsid w:val="006936B5"/>
    <w:rsid w:val="00694DD8"/>
    <w:rsid w:val="006952E6"/>
    <w:rsid w:val="0069543A"/>
    <w:rsid w:val="00695709"/>
    <w:rsid w:val="006A17A8"/>
    <w:rsid w:val="006A20B3"/>
    <w:rsid w:val="006A2467"/>
    <w:rsid w:val="006A282B"/>
    <w:rsid w:val="006A2EB6"/>
    <w:rsid w:val="006A36E5"/>
    <w:rsid w:val="006A42D0"/>
    <w:rsid w:val="006A5CA9"/>
    <w:rsid w:val="006A6571"/>
    <w:rsid w:val="006A6927"/>
    <w:rsid w:val="006A6BFF"/>
    <w:rsid w:val="006A7C32"/>
    <w:rsid w:val="006B13A0"/>
    <w:rsid w:val="006B16FB"/>
    <w:rsid w:val="006B1854"/>
    <w:rsid w:val="006B1BF6"/>
    <w:rsid w:val="006B28BC"/>
    <w:rsid w:val="006B3DCA"/>
    <w:rsid w:val="006B4B31"/>
    <w:rsid w:val="006B4DC6"/>
    <w:rsid w:val="006B530D"/>
    <w:rsid w:val="006B5B0E"/>
    <w:rsid w:val="006B6197"/>
    <w:rsid w:val="006B75F3"/>
    <w:rsid w:val="006B7903"/>
    <w:rsid w:val="006C102E"/>
    <w:rsid w:val="006C1295"/>
    <w:rsid w:val="006C133E"/>
    <w:rsid w:val="006C19B7"/>
    <w:rsid w:val="006C1BC1"/>
    <w:rsid w:val="006C2959"/>
    <w:rsid w:val="006C33D6"/>
    <w:rsid w:val="006C3580"/>
    <w:rsid w:val="006C4D23"/>
    <w:rsid w:val="006C5015"/>
    <w:rsid w:val="006C5CE8"/>
    <w:rsid w:val="006C62B0"/>
    <w:rsid w:val="006C6B53"/>
    <w:rsid w:val="006C7080"/>
    <w:rsid w:val="006C7370"/>
    <w:rsid w:val="006C73C5"/>
    <w:rsid w:val="006D04B4"/>
    <w:rsid w:val="006D104D"/>
    <w:rsid w:val="006D10CF"/>
    <w:rsid w:val="006D11CF"/>
    <w:rsid w:val="006D18E7"/>
    <w:rsid w:val="006D1B61"/>
    <w:rsid w:val="006D1ED3"/>
    <w:rsid w:val="006D23AD"/>
    <w:rsid w:val="006D281F"/>
    <w:rsid w:val="006D2878"/>
    <w:rsid w:val="006D3A59"/>
    <w:rsid w:val="006D4DA9"/>
    <w:rsid w:val="006D4DC0"/>
    <w:rsid w:val="006D4E18"/>
    <w:rsid w:val="006D4E8E"/>
    <w:rsid w:val="006D59DB"/>
    <w:rsid w:val="006E083B"/>
    <w:rsid w:val="006E1138"/>
    <w:rsid w:val="006E14C0"/>
    <w:rsid w:val="006E165D"/>
    <w:rsid w:val="006E17D3"/>
    <w:rsid w:val="006E2C6A"/>
    <w:rsid w:val="006E2FB3"/>
    <w:rsid w:val="006E3882"/>
    <w:rsid w:val="006E38B8"/>
    <w:rsid w:val="006E3EC0"/>
    <w:rsid w:val="006E4297"/>
    <w:rsid w:val="006E534E"/>
    <w:rsid w:val="006E5D7F"/>
    <w:rsid w:val="006E65A0"/>
    <w:rsid w:val="006E67B5"/>
    <w:rsid w:val="006E688E"/>
    <w:rsid w:val="006E7054"/>
    <w:rsid w:val="006E70C2"/>
    <w:rsid w:val="006E7A64"/>
    <w:rsid w:val="006F0608"/>
    <w:rsid w:val="006F1244"/>
    <w:rsid w:val="006F2718"/>
    <w:rsid w:val="006F30C3"/>
    <w:rsid w:val="006F3448"/>
    <w:rsid w:val="006F414C"/>
    <w:rsid w:val="006F46BD"/>
    <w:rsid w:val="006F51D5"/>
    <w:rsid w:val="006F58D1"/>
    <w:rsid w:val="006F5E02"/>
    <w:rsid w:val="006F6344"/>
    <w:rsid w:val="006F6536"/>
    <w:rsid w:val="006F6BE1"/>
    <w:rsid w:val="006F6C64"/>
    <w:rsid w:val="006F7790"/>
    <w:rsid w:val="006F7825"/>
    <w:rsid w:val="006F7A30"/>
    <w:rsid w:val="00701BC9"/>
    <w:rsid w:val="00702CD0"/>
    <w:rsid w:val="007034ED"/>
    <w:rsid w:val="0070377D"/>
    <w:rsid w:val="00703A65"/>
    <w:rsid w:val="00703DBA"/>
    <w:rsid w:val="0070546F"/>
    <w:rsid w:val="0070556E"/>
    <w:rsid w:val="00705709"/>
    <w:rsid w:val="00705D7C"/>
    <w:rsid w:val="00706514"/>
    <w:rsid w:val="00706622"/>
    <w:rsid w:val="007102F8"/>
    <w:rsid w:val="007110E6"/>
    <w:rsid w:val="00711678"/>
    <w:rsid w:val="00711AA8"/>
    <w:rsid w:val="00712C0D"/>
    <w:rsid w:val="007137A1"/>
    <w:rsid w:val="007138DA"/>
    <w:rsid w:val="00713D10"/>
    <w:rsid w:val="00713EF1"/>
    <w:rsid w:val="00713F70"/>
    <w:rsid w:val="00714950"/>
    <w:rsid w:val="0071561E"/>
    <w:rsid w:val="00715C37"/>
    <w:rsid w:val="00716254"/>
    <w:rsid w:val="007174F3"/>
    <w:rsid w:val="00717A94"/>
    <w:rsid w:val="007209CE"/>
    <w:rsid w:val="00720BE7"/>
    <w:rsid w:val="00720FC1"/>
    <w:rsid w:val="007211CF"/>
    <w:rsid w:val="0072173A"/>
    <w:rsid w:val="00722306"/>
    <w:rsid w:val="00722835"/>
    <w:rsid w:val="0072317C"/>
    <w:rsid w:val="007252A1"/>
    <w:rsid w:val="0072576F"/>
    <w:rsid w:val="00725C00"/>
    <w:rsid w:val="007265B8"/>
    <w:rsid w:val="007276A7"/>
    <w:rsid w:val="00727A8E"/>
    <w:rsid w:val="00730A91"/>
    <w:rsid w:val="00730AB9"/>
    <w:rsid w:val="00730BB1"/>
    <w:rsid w:val="00730D22"/>
    <w:rsid w:val="00731C67"/>
    <w:rsid w:val="0073263B"/>
    <w:rsid w:val="00732F82"/>
    <w:rsid w:val="00733CC1"/>
    <w:rsid w:val="00734032"/>
    <w:rsid w:val="00734C6D"/>
    <w:rsid w:val="00735A44"/>
    <w:rsid w:val="00735E2F"/>
    <w:rsid w:val="007379B6"/>
    <w:rsid w:val="007402A0"/>
    <w:rsid w:val="00740306"/>
    <w:rsid w:val="00740394"/>
    <w:rsid w:val="0074178E"/>
    <w:rsid w:val="00741938"/>
    <w:rsid w:val="00742579"/>
    <w:rsid w:val="00743870"/>
    <w:rsid w:val="00744967"/>
    <w:rsid w:val="00744A5E"/>
    <w:rsid w:val="007451A3"/>
    <w:rsid w:val="00745C4A"/>
    <w:rsid w:val="007461DF"/>
    <w:rsid w:val="00747B65"/>
    <w:rsid w:val="00747D84"/>
    <w:rsid w:val="007510F5"/>
    <w:rsid w:val="00751BC2"/>
    <w:rsid w:val="00752692"/>
    <w:rsid w:val="00753D24"/>
    <w:rsid w:val="00753FAD"/>
    <w:rsid w:val="00755026"/>
    <w:rsid w:val="007550C0"/>
    <w:rsid w:val="00755271"/>
    <w:rsid w:val="00755843"/>
    <w:rsid w:val="00756036"/>
    <w:rsid w:val="007560F1"/>
    <w:rsid w:val="0075637B"/>
    <w:rsid w:val="00756A10"/>
    <w:rsid w:val="00760032"/>
    <w:rsid w:val="00760564"/>
    <w:rsid w:val="00761C65"/>
    <w:rsid w:val="00762939"/>
    <w:rsid w:val="0076393F"/>
    <w:rsid w:val="00763A4F"/>
    <w:rsid w:val="00763D9D"/>
    <w:rsid w:val="00764121"/>
    <w:rsid w:val="00764B5D"/>
    <w:rsid w:val="00765C86"/>
    <w:rsid w:val="00765CF9"/>
    <w:rsid w:val="00766C87"/>
    <w:rsid w:val="00766F67"/>
    <w:rsid w:val="00770140"/>
    <w:rsid w:val="0077067C"/>
    <w:rsid w:val="007707FA"/>
    <w:rsid w:val="007713F5"/>
    <w:rsid w:val="00771AE1"/>
    <w:rsid w:val="0077332A"/>
    <w:rsid w:val="00774CDA"/>
    <w:rsid w:val="00775C66"/>
    <w:rsid w:val="00776F23"/>
    <w:rsid w:val="007776F9"/>
    <w:rsid w:val="00781E0A"/>
    <w:rsid w:val="0078208B"/>
    <w:rsid w:val="00782281"/>
    <w:rsid w:val="00782530"/>
    <w:rsid w:val="007827CF"/>
    <w:rsid w:val="00782D23"/>
    <w:rsid w:val="0078385E"/>
    <w:rsid w:val="00784594"/>
    <w:rsid w:val="0078475B"/>
    <w:rsid w:val="00785459"/>
    <w:rsid w:val="007859E4"/>
    <w:rsid w:val="00787C20"/>
    <w:rsid w:val="007904EF"/>
    <w:rsid w:val="00791980"/>
    <w:rsid w:val="00791F22"/>
    <w:rsid w:val="00791FF9"/>
    <w:rsid w:val="007944A2"/>
    <w:rsid w:val="00795DDD"/>
    <w:rsid w:val="00795EBD"/>
    <w:rsid w:val="007962DB"/>
    <w:rsid w:val="0079659E"/>
    <w:rsid w:val="007974FA"/>
    <w:rsid w:val="007975E9"/>
    <w:rsid w:val="00797642"/>
    <w:rsid w:val="007977C5"/>
    <w:rsid w:val="007A006B"/>
    <w:rsid w:val="007A12F5"/>
    <w:rsid w:val="007A1447"/>
    <w:rsid w:val="007A16E4"/>
    <w:rsid w:val="007A1CF3"/>
    <w:rsid w:val="007A20D8"/>
    <w:rsid w:val="007A294B"/>
    <w:rsid w:val="007A3589"/>
    <w:rsid w:val="007A3B9E"/>
    <w:rsid w:val="007A3F29"/>
    <w:rsid w:val="007A4216"/>
    <w:rsid w:val="007A4919"/>
    <w:rsid w:val="007A49A1"/>
    <w:rsid w:val="007A5836"/>
    <w:rsid w:val="007A62F1"/>
    <w:rsid w:val="007A7277"/>
    <w:rsid w:val="007B1301"/>
    <w:rsid w:val="007B1577"/>
    <w:rsid w:val="007B16EB"/>
    <w:rsid w:val="007B1C55"/>
    <w:rsid w:val="007B2A93"/>
    <w:rsid w:val="007B2B2C"/>
    <w:rsid w:val="007B2DD4"/>
    <w:rsid w:val="007B2FCB"/>
    <w:rsid w:val="007B3311"/>
    <w:rsid w:val="007B3A60"/>
    <w:rsid w:val="007B4974"/>
    <w:rsid w:val="007B65DF"/>
    <w:rsid w:val="007B76DD"/>
    <w:rsid w:val="007B7766"/>
    <w:rsid w:val="007C0E59"/>
    <w:rsid w:val="007C1F39"/>
    <w:rsid w:val="007C1F92"/>
    <w:rsid w:val="007C2323"/>
    <w:rsid w:val="007C2DBA"/>
    <w:rsid w:val="007C312A"/>
    <w:rsid w:val="007C32F9"/>
    <w:rsid w:val="007C3E7D"/>
    <w:rsid w:val="007C4266"/>
    <w:rsid w:val="007C5055"/>
    <w:rsid w:val="007C53A9"/>
    <w:rsid w:val="007C54EF"/>
    <w:rsid w:val="007C56F1"/>
    <w:rsid w:val="007C5738"/>
    <w:rsid w:val="007C5A17"/>
    <w:rsid w:val="007C5D75"/>
    <w:rsid w:val="007C7420"/>
    <w:rsid w:val="007C7C88"/>
    <w:rsid w:val="007D0AB1"/>
    <w:rsid w:val="007D110E"/>
    <w:rsid w:val="007D236F"/>
    <w:rsid w:val="007D23EC"/>
    <w:rsid w:val="007D3891"/>
    <w:rsid w:val="007D3C87"/>
    <w:rsid w:val="007D620C"/>
    <w:rsid w:val="007D67A0"/>
    <w:rsid w:val="007D77E8"/>
    <w:rsid w:val="007E01FC"/>
    <w:rsid w:val="007E0A8F"/>
    <w:rsid w:val="007E17DC"/>
    <w:rsid w:val="007E1F0A"/>
    <w:rsid w:val="007E2C61"/>
    <w:rsid w:val="007E3AC3"/>
    <w:rsid w:val="007E423A"/>
    <w:rsid w:val="007E5FAC"/>
    <w:rsid w:val="007E6DDA"/>
    <w:rsid w:val="007E773B"/>
    <w:rsid w:val="007E7DA8"/>
    <w:rsid w:val="007F0688"/>
    <w:rsid w:val="007F0768"/>
    <w:rsid w:val="007F0A82"/>
    <w:rsid w:val="007F0E00"/>
    <w:rsid w:val="007F0FF9"/>
    <w:rsid w:val="007F25CA"/>
    <w:rsid w:val="007F25E0"/>
    <w:rsid w:val="007F2671"/>
    <w:rsid w:val="007F38DA"/>
    <w:rsid w:val="007F4327"/>
    <w:rsid w:val="007F48EC"/>
    <w:rsid w:val="007F56FD"/>
    <w:rsid w:val="007F70E7"/>
    <w:rsid w:val="007F7157"/>
    <w:rsid w:val="007F7DA8"/>
    <w:rsid w:val="0080059D"/>
    <w:rsid w:val="008005AF"/>
    <w:rsid w:val="00800B48"/>
    <w:rsid w:val="00801731"/>
    <w:rsid w:val="00801856"/>
    <w:rsid w:val="00801EDF"/>
    <w:rsid w:val="0080200A"/>
    <w:rsid w:val="00802464"/>
    <w:rsid w:val="00804390"/>
    <w:rsid w:val="0080468F"/>
    <w:rsid w:val="008053BE"/>
    <w:rsid w:val="00805B79"/>
    <w:rsid w:val="00805BD7"/>
    <w:rsid w:val="00806EAE"/>
    <w:rsid w:val="008107F9"/>
    <w:rsid w:val="00811463"/>
    <w:rsid w:val="008114B5"/>
    <w:rsid w:val="008117CC"/>
    <w:rsid w:val="008124E1"/>
    <w:rsid w:val="008136DB"/>
    <w:rsid w:val="008155CC"/>
    <w:rsid w:val="00815B6E"/>
    <w:rsid w:val="00815E87"/>
    <w:rsid w:val="00816D08"/>
    <w:rsid w:val="008172A1"/>
    <w:rsid w:val="00820158"/>
    <w:rsid w:val="0082056E"/>
    <w:rsid w:val="008206E3"/>
    <w:rsid w:val="0082070F"/>
    <w:rsid w:val="00820C3D"/>
    <w:rsid w:val="008211BF"/>
    <w:rsid w:val="00821696"/>
    <w:rsid w:val="00822387"/>
    <w:rsid w:val="00823F00"/>
    <w:rsid w:val="00824738"/>
    <w:rsid w:val="00824F17"/>
    <w:rsid w:val="0082578F"/>
    <w:rsid w:val="0082590B"/>
    <w:rsid w:val="0082641A"/>
    <w:rsid w:val="0082674A"/>
    <w:rsid w:val="008275CC"/>
    <w:rsid w:val="00830BCC"/>
    <w:rsid w:val="00830E53"/>
    <w:rsid w:val="0083288B"/>
    <w:rsid w:val="00832AF8"/>
    <w:rsid w:val="00833261"/>
    <w:rsid w:val="00833D5B"/>
    <w:rsid w:val="00834297"/>
    <w:rsid w:val="00834C0E"/>
    <w:rsid w:val="00835155"/>
    <w:rsid w:val="008370A0"/>
    <w:rsid w:val="00837223"/>
    <w:rsid w:val="0083727A"/>
    <w:rsid w:val="00837FDC"/>
    <w:rsid w:val="00840AE3"/>
    <w:rsid w:val="0084189D"/>
    <w:rsid w:val="00841A12"/>
    <w:rsid w:val="00841A68"/>
    <w:rsid w:val="00842647"/>
    <w:rsid w:val="00844A34"/>
    <w:rsid w:val="00844BF3"/>
    <w:rsid w:val="00844E27"/>
    <w:rsid w:val="00844E91"/>
    <w:rsid w:val="00846597"/>
    <w:rsid w:val="00847450"/>
    <w:rsid w:val="0084786D"/>
    <w:rsid w:val="00850953"/>
    <w:rsid w:val="00850AC1"/>
    <w:rsid w:val="008517C7"/>
    <w:rsid w:val="00851FA8"/>
    <w:rsid w:val="00853E48"/>
    <w:rsid w:val="00855907"/>
    <w:rsid w:val="008568F1"/>
    <w:rsid w:val="00856934"/>
    <w:rsid w:val="0085789A"/>
    <w:rsid w:val="00857A08"/>
    <w:rsid w:val="00857A27"/>
    <w:rsid w:val="00861153"/>
    <w:rsid w:val="00862D86"/>
    <w:rsid w:val="00862D9D"/>
    <w:rsid w:val="008637AC"/>
    <w:rsid w:val="00863B24"/>
    <w:rsid w:val="00863C47"/>
    <w:rsid w:val="00863F3E"/>
    <w:rsid w:val="00864F09"/>
    <w:rsid w:val="00866BE3"/>
    <w:rsid w:val="008679EF"/>
    <w:rsid w:val="0087037F"/>
    <w:rsid w:val="0087161B"/>
    <w:rsid w:val="00871CFA"/>
    <w:rsid w:val="0087201E"/>
    <w:rsid w:val="008738F9"/>
    <w:rsid w:val="008747FE"/>
    <w:rsid w:val="00874DC8"/>
    <w:rsid w:val="00874EE4"/>
    <w:rsid w:val="00874F19"/>
    <w:rsid w:val="00875513"/>
    <w:rsid w:val="00876678"/>
    <w:rsid w:val="00876B49"/>
    <w:rsid w:val="00876BDC"/>
    <w:rsid w:val="00876D43"/>
    <w:rsid w:val="00876DB6"/>
    <w:rsid w:val="00877637"/>
    <w:rsid w:val="00880A42"/>
    <w:rsid w:val="0088139A"/>
    <w:rsid w:val="00881948"/>
    <w:rsid w:val="00881BAD"/>
    <w:rsid w:val="008820F7"/>
    <w:rsid w:val="00883772"/>
    <w:rsid w:val="008845F4"/>
    <w:rsid w:val="00884637"/>
    <w:rsid w:val="00884A11"/>
    <w:rsid w:val="008858E6"/>
    <w:rsid w:val="00885DFE"/>
    <w:rsid w:val="00885F7B"/>
    <w:rsid w:val="008868F4"/>
    <w:rsid w:val="00887BAD"/>
    <w:rsid w:val="00890FCB"/>
    <w:rsid w:val="00891289"/>
    <w:rsid w:val="00891603"/>
    <w:rsid w:val="00891F4C"/>
    <w:rsid w:val="00893F70"/>
    <w:rsid w:val="008942F9"/>
    <w:rsid w:val="008943D1"/>
    <w:rsid w:val="00894D23"/>
    <w:rsid w:val="0089521E"/>
    <w:rsid w:val="00895FF6"/>
    <w:rsid w:val="00897461"/>
    <w:rsid w:val="008976E1"/>
    <w:rsid w:val="008A04DE"/>
    <w:rsid w:val="008A059F"/>
    <w:rsid w:val="008A2B96"/>
    <w:rsid w:val="008A2BDA"/>
    <w:rsid w:val="008A3965"/>
    <w:rsid w:val="008A3D4B"/>
    <w:rsid w:val="008A425D"/>
    <w:rsid w:val="008A4C8D"/>
    <w:rsid w:val="008A606E"/>
    <w:rsid w:val="008A6390"/>
    <w:rsid w:val="008A67E1"/>
    <w:rsid w:val="008B0898"/>
    <w:rsid w:val="008B08A3"/>
    <w:rsid w:val="008B0AE0"/>
    <w:rsid w:val="008B16E3"/>
    <w:rsid w:val="008B23E7"/>
    <w:rsid w:val="008B2C19"/>
    <w:rsid w:val="008B4D42"/>
    <w:rsid w:val="008B594F"/>
    <w:rsid w:val="008B657F"/>
    <w:rsid w:val="008B6B52"/>
    <w:rsid w:val="008B6E8C"/>
    <w:rsid w:val="008B6F8E"/>
    <w:rsid w:val="008C0CB5"/>
    <w:rsid w:val="008C0E34"/>
    <w:rsid w:val="008C1E1E"/>
    <w:rsid w:val="008C3B45"/>
    <w:rsid w:val="008C4085"/>
    <w:rsid w:val="008C44B1"/>
    <w:rsid w:val="008C46B1"/>
    <w:rsid w:val="008C51BF"/>
    <w:rsid w:val="008C5F9A"/>
    <w:rsid w:val="008C62D8"/>
    <w:rsid w:val="008C6D3F"/>
    <w:rsid w:val="008C7723"/>
    <w:rsid w:val="008C7E72"/>
    <w:rsid w:val="008D01B3"/>
    <w:rsid w:val="008D0790"/>
    <w:rsid w:val="008D1B7B"/>
    <w:rsid w:val="008D2040"/>
    <w:rsid w:val="008D2679"/>
    <w:rsid w:val="008D3E87"/>
    <w:rsid w:val="008D4D4B"/>
    <w:rsid w:val="008D7365"/>
    <w:rsid w:val="008E0292"/>
    <w:rsid w:val="008E0EF9"/>
    <w:rsid w:val="008E3324"/>
    <w:rsid w:val="008E4699"/>
    <w:rsid w:val="008E619F"/>
    <w:rsid w:val="008E6AE3"/>
    <w:rsid w:val="008E6D33"/>
    <w:rsid w:val="008E7C14"/>
    <w:rsid w:val="008F1BF8"/>
    <w:rsid w:val="008F27B1"/>
    <w:rsid w:val="008F2AD3"/>
    <w:rsid w:val="008F3666"/>
    <w:rsid w:val="008F4476"/>
    <w:rsid w:val="008F4677"/>
    <w:rsid w:val="008F4922"/>
    <w:rsid w:val="008F4ADB"/>
    <w:rsid w:val="008F5163"/>
    <w:rsid w:val="008F5237"/>
    <w:rsid w:val="008F5773"/>
    <w:rsid w:val="008F5BEB"/>
    <w:rsid w:val="008F624D"/>
    <w:rsid w:val="008F7F02"/>
    <w:rsid w:val="0090008A"/>
    <w:rsid w:val="009000A4"/>
    <w:rsid w:val="00901DC5"/>
    <w:rsid w:val="00902881"/>
    <w:rsid w:val="0090377C"/>
    <w:rsid w:val="009040E4"/>
    <w:rsid w:val="00904A9E"/>
    <w:rsid w:val="00906366"/>
    <w:rsid w:val="00907F3A"/>
    <w:rsid w:val="00910175"/>
    <w:rsid w:val="00910731"/>
    <w:rsid w:val="00910B98"/>
    <w:rsid w:val="00912BC8"/>
    <w:rsid w:val="00913E11"/>
    <w:rsid w:val="00913ED7"/>
    <w:rsid w:val="00916EA1"/>
    <w:rsid w:val="00916F76"/>
    <w:rsid w:val="00920324"/>
    <w:rsid w:val="00921674"/>
    <w:rsid w:val="0092300D"/>
    <w:rsid w:val="009242A5"/>
    <w:rsid w:val="00924781"/>
    <w:rsid w:val="00924C92"/>
    <w:rsid w:val="00924FAD"/>
    <w:rsid w:val="00925089"/>
    <w:rsid w:val="00925FED"/>
    <w:rsid w:val="00927391"/>
    <w:rsid w:val="0092774A"/>
    <w:rsid w:val="009277C9"/>
    <w:rsid w:val="00930159"/>
    <w:rsid w:val="0093082F"/>
    <w:rsid w:val="00932C79"/>
    <w:rsid w:val="009330B5"/>
    <w:rsid w:val="0093455F"/>
    <w:rsid w:val="009348D4"/>
    <w:rsid w:val="00934C10"/>
    <w:rsid w:val="009359D5"/>
    <w:rsid w:val="00935EC9"/>
    <w:rsid w:val="0093612F"/>
    <w:rsid w:val="009366CE"/>
    <w:rsid w:val="00936B2C"/>
    <w:rsid w:val="00936D86"/>
    <w:rsid w:val="009378F7"/>
    <w:rsid w:val="00937907"/>
    <w:rsid w:val="00937926"/>
    <w:rsid w:val="00937B65"/>
    <w:rsid w:val="009406FE"/>
    <w:rsid w:val="00941135"/>
    <w:rsid w:val="009439B0"/>
    <w:rsid w:val="00943DE6"/>
    <w:rsid w:val="009447C0"/>
    <w:rsid w:val="00946386"/>
    <w:rsid w:val="00946D99"/>
    <w:rsid w:val="00946E3F"/>
    <w:rsid w:val="00947654"/>
    <w:rsid w:val="009478E9"/>
    <w:rsid w:val="00950B17"/>
    <w:rsid w:val="00950CBD"/>
    <w:rsid w:val="0095102D"/>
    <w:rsid w:val="0095131E"/>
    <w:rsid w:val="0095186A"/>
    <w:rsid w:val="00951CCF"/>
    <w:rsid w:val="00952466"/>
    <w:rsid w:val="009524C0"/>
    <w:rsid w:val="00952803"/>
    <w:rsid w:val="00952FDE"/>
    <w:rsid w:val="009530EE"/>
    <w:rsid w:val="00953606"/>
    <w:rsid w:val="00954466"/>
    <w:rsid w:val="00954C3B"/>
    <w:rsid w:val="009553F9"/>
    <w:rsid w:val="009604DC"/>
    <w:rsid w:val="0096052D"/>
    <w:rsid w:val="00960EAE"/>
    <w:rsid w:val="00961438"/>
    <w:rsid w:val="009614BD"/>
    <w:rsid w:val="00961CBF"/>
    <w:rsid w:val="0096379E"/>
    <w:rsid w:val="00963D43"/>
    <w:rsid w:val="00964582"/>
    <w:rsid w:val="00964B57"/>
    <w:rsid w:val="009659C0"/>
    <w:rsid w:val="009663DE"/>
    <w:rsid w:val="0097002D"/>
    <w:rsid w:val="009702DB"/>
    <w:rsid w:val="00970498"/>
    <w:rsid w:val="009725F2"/>
    <w:rsid w:val="00972E0A"/>
    <w:rsid w:val="00973325"/>
    <w:rsid w:val="00973353"/>
    <w:rsid w:val="009734FA"/>
    <w:rsid w:val="00973F08"/>
    <w:rsid w:val="00973FF1"/>
    <w:rsid w:val="00974ECD"/>
    <w:rsid w:val="009759E4"/>
    <w:rsid w:val="00976CE1"/>
    <w:rsid w:val="00976D9B"/>
    <w:rsid w:val="0097718A"/>
    <w:rsid w:val="00977BBC"/>
    <w:rsid w:val="009800F2"/>
    <w:rsid w:val="00981016"/>
    <w:rsid w:val="0098121F"/>
    <w:rsid w:val="00981A9D"/>
    <w:rsid w:val="00981C27"/>
    <w:rsid w:val="009824BE"/>
    <w:rsid w:val="00982F33"/>
    <w:rsid w:val="00983B40"/>
    <w:rsid w:val="0098475B"/>
    <w:rsid w:val="00984B23"/>
    <w:rsid w:val="00984B9A"/>
    <w:rsid w:val="00984FC5"/>
    <w:rsid w:val="00986334"/>
    <w:rsid w:val="0099139D"/>
    <w:rsid w:val="00991A59"/>
    <w:rsid w:val="00991BA2"/>
    <w:rsid w:val="00991E62"/>
    <w:rsid w:val="00993684"/>
    <w:rsid w:val="0099379F"/>
    <w:rsid w:val="009942E8"/>
    <w:rsid w:val="00994B27"/>
    <w:rsid w:val="00994B70"/>
    <w:rsid w:val="009959EA"/>
    <w:rsid w:val="0099669E"/>
    <w:rsid w:val="009967F6"/>
    <w:rsid w:val="00996ABB"/>
    <w:rsid w:val="00996FED"/>
    <w:rsid w:val="009A026E"/>
    <w:rsid w:val="009A0522"/>
    <w:rsid w:val="009A1FC0"/>
    <w:rsid w:val="009A24B0"/>
    <w:rsid w:val="009A2511"/>
    <w:rsid w:val="009A2801"/>
    <w:rsid w:val="009A2E53"/>
    <w:rsid w:val="009A3204"/>
    <w:rsid w:val="009A32FE"/>
    <w:rsid w:val="009A3628"/>
    <w:rsid w:val="009A4A56"/>
    <w:rsid w:val="009A538A"/>
    <w:rsid w:val="009A5EE9"/>
    <w:rsid w:val="009A60E4"/>
    <w:rsid w:val="009A6FDB"/>
    <w:rsid w:val="009A7194"/>
    <w:rsid w:val="009B0676"/>
    <w:rsid w:val="009B2B9E"/>
    <w:rsid w:val="009B376D"/>
    <w:rsid w:val="009B39D0"/>
    <w:rsid w:val="009B4144"/>
    <w:rsid w:val="009B4A33"/>
    <w:rsid w:val="009B4BE5"/>
    <w:rsid w:val="009B5715"/>
    <w:rsid w:val="009B61BD"/>
    <w:rsid w:val="009B6392"/>
    <w:rsid w:val="009B6836"/>
    <w:rsid w:val="009B7FC3"/>
    <w:rsid w:val="009C0BDA"/>
    <w:rsid w:val="009C0DE4"/>
    <w:rsid w:val="009C0E93"/>
    <w:rsid w:val="009C137F"/>
    <w:rsid w:val="009C1B2B"/>
    <w:rsid w:val="009C1B55"/>
    <w:rsid w:val="009C1C81"/>
    <w:rsid w:val="009C2491"/>
    <w:rsid w:val="009C2D76"/>
    <w:rsid w:val="009C36AE"/>
    <w:rsid w:val="009C46D3"/>
    <w:rsid w:val="009C4794"/>
    <w:rsid w:val="009C521A"/>
    <w:rsid w:val="009C5759"/>
    <w:rsid w:val="009C5E01"/>
    <w:rsid w:val="009C628D"/>
    <w:rsid w:val="009C6638"/>
    <w:rsid w:val="009C6985"/>
    <w:rsid w:val="009C7347"/>
    <w:rsid w:val="009C7378"/>
    <w:rsid w:val="009C7D5C"/>
    <w:rsid w:val="009D091C"/>
    <w:rsid w:val="009D1BAA"/>
    <w:rsid w:val="009D23E1"/>
    <w:rsid w:val="009D2BD3"/>
    <w:rsid w:val="009D3357"/>
    <w:rsid w:val="009D33E9"/>
    <w:rsid w:val="009D3607"/>
    <w:rsid w:val="009D45FA"/>
    <w:rsid w:val="009D460F"/>
    <w:rsid w:val="009D5707"/>
    <w:rsid w:val="009D5E97"/>
    <w:rsid w:val="009D64EA"/>
    <w:rsid w:val="009D6F8C"/>
    <w:rsid w:val="009D71C5"/>
    <w:rsid w:val="009E0368"/>
    <w:rsid w:val="009E0613"/>
    <w:rsid w:val="009E1872"/>
    <w:rsid w:val="009E1B69"/>
    <w:rsid w:val="009E28BF"/>
    <w:rsid w:val="009E2A18"/>
    <w:rsid w:val="009E2E8D"/>
    <w:rsid w:val="009E3C19"/>
    <w:rsid w:val="009E41A0"/>
    <w:rsid w:val="009E440D"/>
    <w:rsid w:val="009E5036"/>
    <w:rsid w:val="009E53DB"/>
    <w:rsid w:val="009E5C71"/>
    <w:rsid w:val="009E5D20"/>
    <w:rsid w:val="009E630D"/>
    <w:rsid w:val="009E6D3F"/>
    <w:rsid w:val="009E7583"/>
    <w:rsid w:val="009F0939"/>
    <w:rsid w:val="009F0B2C"/>
    <w:rsid w:val="009F0C98"/>
    <w:rsid w:val="009F117E"/>
    <w:rsid w:val="009F11B2"/>
    <w:rsid w:val="009F1BC2"/>
    <w:rsid w:val="009F2AC9"/>
    <w:rsid w:val="009F6211"/>
    <w:rsid w:val="009F76A6"/>
    <w:rsid w:val="009F79B0"/>
    <w:rsid w:val="00A013C9"/>
    <w:rsid w:val="00A021BC"/>
    <w:rsid w:val="00A02407"/>
    <w:rsid w:val="00A0260B"/>
    <w:rsid w:val="00A02767"/>
    <w:rsid w:val="00A04487"/>
    <w:rsid w:val="00A0546D"/>
    <w:rsid w:val="00A101D7"/>
    <w:rsid w:val="00A10766"/>
    <w:rsid w:val="00A114C4"/>
    <w:rsid w:val="00A11EC9"/>
    <w:rsid w:val="00A122A5"/>
    <w:rsid w:val="00A12E1C"/>
    <w:rsid w:val="00A13AA4"/>
    <w:rsid w:val="00A14C25"/>
    <w:rsid w:val="00A14D97"/>
    <w:rsid w:val="00A159E3"/>
    <w:rsid w:val="00A16987"/>
    <w:rsid w:val="00A16E7E"/>
    <w:rsid w:val="00A200CD"/>
    <w:rsid w:val="00A20945"/>
    <w:rsid w:val="00A20B00"/>
    <w:rsid w:val="00A212FB"/>
    <w:rsid w:val="00A217E8"/>
    <w:rsid w:val="00A21EFA"/>
    <w:rsid w:val="00A2299A"/>
    <w:rsid w:val="00A259D3"/>
    <w:rsid w:val="00A26A61"/>
    <w:rsid w:val="00A26BA7"/>
    <w:rsid w:val="00A26D46"/>
    <w:rsid w:val="00A277C7"/>
    <w:rsid w:val="00A278FA"/>
    <w:rsid w:val="00A27A15"/>
    <w:rsid w:val="00A27E66"/>
    <w:rsid w:val="00A27FB7"/>
    <w:rsid w:val="00A316C5"/>
    <w:rsid w:val="00A31C3E"/>
    <w:rsid w:val="00A31E1D"/>
    <w:rsid w:val="00A32C43"/>
    <w:rsid w:val="00A34972"/>
    <w:rsid w:val="00A34EA8"/>
    <w:rsid w:val="00A36FF6"/>
    <w:rsid w:val="00A379A4"/>
    <w:rsid w:val="00A37B81"/>
    <w:rsid w:val="00A40E9A"/>
    <w:rsid w:val="00A41AC5"/>
    <w:rsid w:val="00A42A8C"/>
    <w:rsid w:val="00A4309B"/>
    <w:rsid w:val="00A4383C"/>
    <w:rsid w:val="00A43D44"/>
    <w:rsid w:val="00A44046"/>
    <w:rsid w:val="00A44167"/>
    <w:rsid w:val="00A44B08"/>
    <w:rsid w:val="00A44D51"/>
    <w:rsid w:val="00A44F60"/>
    <w:rsid w:val="00A44FB7"/>
    <w:rsid w:val="00A45190"/>
    <w:rsid w:val="00A4581E"/>
    <w:rsid w:val="00A46CE1"/>
    <w:rsid w:val="00A46E55"/>
    <w:rsid w:val="00A47617"/>
    <w:rsid w:val="00A47B7B"/>
    <w:rsid w:val="00A5051C"/>
    <w:rsid w:val="00A5126B"/>
    <w:rsid w:val="00A513E7"/>
    <w:rsid w:val="00A51D91"/>
    <w:rsid w:val="00A52AD5"/>
    <w:rsid w:val="00A5355D"/>
    <w:rsid w:val="00A53609"/>
    <w:rsid w:val="00A53691"/>
    <w:rsid w:val="00A549C7"/>
    <w:rsid w:val="00A552D0"/>
    <w:rsid w:val="00A5621B"/>
    <w:rsid w:val="00A571B1"/>
    <w:rsid w:val="00A57D42"/>
    <w:rsid w:val="00A57D96"/>
    <w:rsid w:val="00A6046E"/>
    <w:rsid w:val="00A6071F"/>
    <w:rsid w:val="00A60AE5"/>
    <w:rsid w:val="00A60AE6"/>
    <w:rsid w:val="00A62B05"/>
    <w:rsid w:val="00A6310E"/>
    <w:rsid w:val="00A63DF7"/>
    <w:rsid w:val="00A648DE"/>
    <w:rsid w:val="00A654D6"/>
    <w:rsid w:val="00A656D4"/>
    <w:rsid w:val="00A66B43"/>
    <w:rsid w:val="00A671BA"/>
    <w:rsid w:val="00A67FF4"/>
    <w:rsid w:val="00A70658"/>
    <w:rsid w:val="00A709DD"/>
    <w:rsid w:val="00A70CEF"/>
    <w:rsid w:val="00A70D2C"/>
    <w:rsid w:val="00A721B0"/>
    <w:rsid w:val="00A73602"/>
    <w:rsid w:val="00A73807"/>
    <w:rsid w:val="00A73EE8"/>
    <w:rsid w:val="00A7404C"/>
    <w:rsid w:val="00A74085"/>
    <w:rsid w:val="00A7412B"/>
    <w:rsid w:val="00A74A73"/>
    <w:rsid w:val="00A74CD3"/>
    <w:rsid w:val="00A7548D"/>
    <w:rsid w:val="00A75E39"/>
    <w:rsid w:val="00A76144"/>
    <w:rsid w:val="00A76B0E"/>
    <w:rsid w:val="00A7759F"/>
    <w:rsid w:val="00A77B4E"/>
    <w:rsid w:val="00A80B1D"/>
    <w:rsid w:val="00A80B9D"/>
    <w:rsid w:val="00A80BAB"/>
    <w:rsid w:val="00A82705"/>
    <w:rsid w:val="00A82AF7"/>
    <w:rsid w:val="00A8344A"/>
    <w:rsid w:val="00A83B5B"/>
    <w:rsid w:val="00A84164"/>
    <w:rsid w:val="00A84BA1"/>
    <w:rsid w:val="00A84FB9"/>
    <w:rsid w:val="00A8521C"/>
    <w:rsid w:val="00A852C7"/>
    <w:rsid w:val="00A85450"/>
    <w:rsid w:val="00A86054"/>
    <w:rsid w:val="00A86407"/>
    <w:rsid w:val="00A86982"/>
    <w:rsid w:val="00A87482"/>
    <w:rsid w:val="00A8756C"/>
    <w:rsid w:val="00A9063F"/>
    <w:rsid w:val="00A906FE"/>
    <w:rsid w:val="00A907D7"/>
    <w:rsid w:val="00A90870"/>
    <w:rsid w:val="00A908C2"/>
    <w:rsid w:val="00A90A2D"/>
    <w:rsid w:val="00A91271"/>
    <w:rsid w:val="00A914E9"/>
    <w:rsid w:val="00A92254"/>
    <w:rsid w:val="00A92EE0"/>
    <w:rsid w:val="00A92FB0"/>
    <w:rsid w:val="00A93C9C"/>
    <w:rsid w:val="00A93D22"/>
    <w:rsid w:val="00A9422D"/>
    <w:rsid w:val="00A950BA"/>
    <w:rsid w:val="00A95711"/>
    <w:rsid w:val="00A96502"/>
    <w:rsid w:val="00A97B7E"/>
    <w:rsid w:val="00AA02FB"/>
    <w:rsid w:val="00AA0AFF"/>
    <w:rsid w:val="00AA109F"/>
    <w:rsid w:val="00AA2B31"/>
    <w:rsid w:val="00AA3771"/>
    <w:rsid w:val="00AA3B52"/>
    <w:rsid w:val="00AA7798"/>
    <w:rsid w:val="00AA7995"/>
    <w:rsid w:val="00AA79F9"/>
    <w:rsid w:val="00AB0746"/>
    <w:rsid w:val="00AB1298"/>
    <w:rsid w:val="00AB16FC"/>
    <w:rsid w:val="00AB1B65"/>
    <w:rsid w:val="00AB1BC1"/>
    <w:rsid w:val="00AB5012"/>
    <w:rsid w:val="00AB529A"/>
    <w:rsid w:val="00AB5E02"/>
    <w:rsid w:val="00AB6DE4"/>
    <w:rsid w:val="00AB6E6B"/>
    <w:rsid w:val="00AB79BC"/>
    <w:rsid w:val="00AB7D7F"/>
    <w:rsid w:val="00AC0683"/>
    <w:rsid w:val="00AC0CFB"/>
    <w:rsid w:val="00AC16EC"/>
    <w:rsid w:val="00AC1B6F"/>
    <w:rsid w:val="00AC1D22"/>
    <w:rsid w:val="00AC2832"/>
    <w:rsid w:val="00AC3988"/>
    <w:rsid w:val="00AC3D85"/>
    <w:rsid w:val="00AC3F3F"/>
    <w:rsid w:val="00AC3FB9"/>
    <w:rsid w:val="00AC4A2E"/>
    <w:rsid w:val="00AC5849"/>
    <w:rsid w:val="00AC76CB"/>
    <w:rsid w:val="00AD05B9"/>
    <w:rsid w:val="00AD1924"/>
    <w:rsid w:val="00AD2785"/>
    <w:rsid w:val="00AD3466"/>
    <w:rsid w:val="00AD35B8"/>
    <w:rsid w:val="00AD3D0B"/>
    <w:rsid w:val="00AD4D1B"/>
    <w:rsid w:val="00AD632D"/>
    <w:rsid w:val="00AD634A"/>
    <w:rsid w:val="00AD6BCB"/>
    <w:rsid w:val="00AD79C6"/>
    <w:rsid w:val="00AE0370"/>
    <w:rsid w:val="00AE0E11"/>
    <w:rsid w:val="00AE12A1"/>
    <w:rsid w:val="00AE1565"/>
    <w:rsid w:val="00AE18CC"/>
    <w:rsid w:val="00AE23AE"/>
    <w:rsid w:val="00AE30EB"/>
    <w:rsid w:val="00AE4871"/>
    <w:rsid w:val="00AE4AA8"/>
    <w:rsid w:val="00AF053F"/>
    <w:rsid w:val="00AF091E"/>
    <w:rsid w:val="00AF1C3D"/>
    <w:rsid w:val="00AF2F1C"/>
    <w:rsid w:val="00AF41F8"/>
    <w:rsid w:val="00AF533D"/>
    <w:rsid w:val="00AF55F8"/>
    <w:rsid w:val="00AF5831"/>
    <w:rsid w:val="00AF6656"/>
    <w:rsid w:val="00AF695D"/>
    <w:rsid w:val="00AF705D"/>
    <w:rsid w:val="00AF76C3"/>
    <w:rsid w:val="00AF7A83"/>
    <w:rsid w:val="00AF7EF9"/>
    <w:rsid w:val="00B00B83"/>
    <w:rsid w:val="00B010A4"/>
    <w:rsid w:val="00B01574"/>
    <w:rsid w:val="00B016D7"/>
    <w:rsid w:val="00B02CD5"/>
    <w:rsid w:val="00B031D9"/>
    <w:rsid w:val="00B03FA2"/>
    <w:rsid w:val="00B04F00"/>
    <w:rsid w:val="00B05BD9"/>
    <w:rsid w:val="00B062F7"/>
    <w:rsid w:val="00B06F92"/>
    <w:rsid w:val="00B07EF2"/>
    <w:rsid w:val="00B10267"/>
    <w:rsid w:val="00B1049C"/>
    <w:rsid w:val="00B10D85"/>
    <w:rsid w:val="00B11A86"/>
    <w:rsid w:val="00B11E62"/>
    <w:rsid w:val="00B13700"/>
    <w:rsid w:val="00B139CC"/>
    <w:rsid w:val="00B14D3A"/>
    <w:rsid w:val="00B151EA"/>
    <w:rsid w:val="00B200ED"/>
    <w:rsid w:val="00B205AE"/>
    <w:rsid w:val="00B20A0A"/>
    <w:rsid w:val="00B20B97"/>
    <w:rsid w:val="00B22959"/>
    <w:rsid w:val="00B236C5"/>
    <w:rsid w:val="00B23DD6"/>
    <w:rsid w:val="00B24C78"/>
    <w:rsid w:val="00B24E37"/>
    <w:rsid w:val="00B24ED2"/>
    <w:rsid w:val="00B25341"/>
    <w:rsid w:val="00B25786"/>
    <w:rsid w:val="00B25B5B"/>
    <w:rsid w:val="00B2742F"/>
    <w:rsid w:val="00B30526"/>
    <w:rsid w:val="00B31226"/>
    <w:rsid w:val="00B319F3"/>
    <w:rsid w:val="00B31EFF"/>
    <w:rsid w:val="00B321DB"/>
    <w:rsid w:val="00B32B0C"/>
    <w:rsid w:val="00B33190"/>
    <w:rsid w:val="00B331BA"/>
    <w:rsid w:val="00B33D94"/>
    <w:rsid w:val="00B34689"/>
    <w:rsid w:val="00B3505E"/>
    <w:rsid w:val="00B3508A"/>
    <w:rsid w:val="00B35574"/>
    <w:rsid w:val="00B35BB2"/>
    <w:rsid w:val="00B36430"/>
    <w:rsid w:val="00B36C59"/>
    <w:rsid w:val="00B370D4"/>
    <w:rsid w:val="00B37177"/>
    <w:rsid w:val="00B3742E"/>
    <w:rsid w:val="00B425A1"/>
    <w:rsid w:val="00B42A05"/>
    <w:rsid w:val="00B43061"/>
    <w:rsid w:val="00B43DF6"/>
    <w:rsid w:val="00B44013"/>
    <w:rsid w:val="00B44A9C"/>
    <w:rsid w:val="00B454EA"/>
    <w:rsid w:val="00B468DB"/>
    <w:rsid w:val="00B47584"/>
    <w:rsid w:val="00B47E35"/>
    <w:rsid w:val="00B5079C"/>
    <w:rsid w:val="00B510CB"/>
    <w:rsid w:val="00B5119F"/>
    <w:rsid w:val="00B53F2A"/>
    <w:rsid w:val="00B540B5"/>
    <w:rsid w:val="00B54560"/>
    <w:rsid w:val="00B555C6"/>
    <w:rsid w:val="00B55BD1"/>
    <w:rsid w:val="00B570AE"/>
    <w:rsid w:val="00B57BB3"/>
    <w:rsid w:val="00B6115B"/>
    <w:rsid w:val="00B61608"/>
    <w:rsid w:val="00B6171F"/>
    <w:rsid w:val="00B61853"/>
    <w:rsid w:val="00B61AB2"/>
    <w:rsid w:val="00B629F4"/>
    <w:rsid w:val="00B62C12"/>
    <w:rsid w:val="00B62DE4"/>
    <w:rsid w:val="00B6346A"/>
    <w:rsid w:val="00B63A9E"/>
    <w:rsid w:val="00B63E65"/>
    <w:rsid w:val="00B640E6"/>
    <w:rsid w:val="00B65421"/>
    <w:rsid w:val="00B6602E"/>
    <w:rsid w:val="00B66760"/>
    <w:rsid w:val="00B66F4B"/>
    <w:rsid w:val="00B66FE4"/>
    <w:rsid w:val="00B67334"/>
    <w:rsid w:val="00B67A60"/>
    <w:rsid w:val="00B67D98"/>
    <w:rsid w:val="00B7013A"/>
    <w:rsid w:val="00B704F8"/>
    <w:rsid w:val="00B7095B"/>
    <w:rsid w:val="00B70AD7"/>
    <w:rsid w:val="00B714D9"/>
    <w:rsid w:val="00B71BA4"/>
    <w:rsid w:val="00B7260F"/>
    <w:rsid w:val="00B72A18"/>
    <w:rsid w:val="00B740B3"/>
    <w:rsid w:val="00B74447"/>
    <w:rsid w:val="00B74BF4"/>
    <w:rsid w:val="00B7526E"/>
    <w:rsid w:val="00B75458"/>
    <w:rsid w:val="00B75D3C"/>
    <w:rsid w:val="00B75DF1"/>
    <w:rsid w:val="00B768B1"/>
    <w:rsid w:val="00B8064C"/>
    <w:rsid w:val="00B806B4"/>
    <w:rsid w:val="00B82A84"/>
    <w:rsid w:val="00B83241"/>
    <w:rsid w:val="00B84196"/>
    <w:rsid w:val="00B84D02"/>
    <w:rsid w:val="00B8519C"/>
    <w:rsid w:val="00B862F4"/>
    <w:rsid w:val="00B8671B"/>
    <w:rsid w:val="00B879C4"/>
    <w:rsid w:val="00B902DD"/>
    <w:rsid w:val="00B9039E"/>
    <w:rsid w:val="00B905CA"/>
    <w:rsid w:val="00B91481"/>
    <w:rsid w:val="00B91A91"/>
    <w:rsid w:val="00B922C2"/>
    <w:rsid w:val="00B9255C"/>
    <w:rsid w:val="00B92A0E"/>
    <w:rsid w:val="00B93033"/>
    <w:rsid w:val="00B9446F"/>
    <w:rsid w:val="00B94998"/>
    <w:rsid w:val="00B959A3"/>
    <w:rsid w:val="00B96370"/>
    <w:rsid w:val="00B9651D"/>
    <w:rsid w:val="00B9765E"/>
    <w:rsid w:val="00BA002A"/>
    <w:rsid w:val="00BA0360"/>
    <w:rsid w:val="00BA1475"/>
    <w:rsid w:val="00BA411E"/>
    <w:rsid w:val="00BA505B"/>
    <w:rsid w:val="00BA5D0A"/>
    <w:rsid w:val="00BA61F5"/>
    <w:rsid w:val="00BA6C38"/>
    <w:rsid w:val="00BA701E"/>
    <w:rsid w:val="00BA7B06"/>
    <w:rsid w:val="00BB04AD"/>
    <w:rsid w:val="00BB0FFD"/>
    <w:rsid w:val="00BB1242"/>
    <w:rsid w:val="00BB1F9A"/>
    <w:rsid w:val="00BB2004"/>
    <w:rsid w:val="00BB23E2"/>
    <w:rsid w:val="00BB23ED"/>
    <w:rsid w:val="00BB450C"/>
    <w:rsid w:val="00BB47D9"/>
    <w:rsid w:val="00BB51EA"/>
    <w:rsid w:val="00BB53B8"/>
    <w:rsid w:val="00BB5653"/>
    <w:rsid w:val="00BB5689"/>
    <w:rsid w:val="00BB5972"/>
    <w:rsid w:val="00BB6712"/>
    <w:rsid w:val="00BB7076"/>
    <w:rsid w:val="00BB792E"/>
    <w:rsid w:val="00BB79D0"/>
    <w:rsid w:val="00BB7EDE"/>
    <w:rsid w:val="00BC02C7"/>
    <w:rsid w:val="00BC0E55"/>
    <w:rsid w:val="00BC1F04"/>
    <w:rsid w:val="00BC2689"/>
    <w:rsid w:val="00BC309B"/>
    <w:rsid w:val="00BC3592"/>
    <w:rsid w:val="00BC3C25"/>
    <w:rsid w:val="00BC4245"/>
    <w:rsid w:val="00BC4354"/>
    <w:rsid w:val="00BC45D4"/>
    <w:rsid w:val="00BC4F28"/>
    <w:rsid w:val="00BC61F6"/>
    <w:rsid w:val="00BC669C"/>
    <w:rsid w:val="00BC6E67"/>
    <w:rsid w:val="00BC6ECE"/>
    <w:rsid w:val="00BC6FA8"/>
    <w:rsid w:val="00BC7914"/>
    <w:rsid w:val="00BC7EB6"/>
    <w:rsid w:val="00BD0428"/>
    <w:rsid w:val="00BD1165"/>
    <w:rsid w:val="00BD2DC1"/>
    <w:rsid w:val="00BD338A"/>
    <w:rsid w:val="00BD4123"/>
    <w:rsid w:val="00BD4D4D"/>
    <w:rsid w:val="00BD4F80"/>
    <w:rsid w:val="00BD6231"/>
    <w:rsid w:val="00BD7756"/>
    <w:rsid w:val="00BD7E30"/>
    <w:rsid w:val="00BE05AB"/>
    <w:rsid w:val="00BE0EE1"/>
    <w:rsid w:val="00BE1367"/>
    <w:rsid w:val="00BE1B1D"/>
    <w:rsid w:val="00BE200E"/>
    <w:rsid w:val="00BE24B5"/>
    <w:rsid w:val="00BE2F04"/>
    <w:rsid w:val="00BE2FD2"/>
    <w:rsid w:val="00BE383C"/>
    <w:rsid w:val="00BE3A5F"/>
    <w:rsid w:val="00BE3DE4"/>
    <w:rsid w:val="00BE3E97"/>
    <w:rsid w:val="00BE437E"/>
    <w:rsid w:val="00BE54C5"/>
    <w:rsid w:val="00BE5FD0"/>
    <w:rsid w:val="00BE5FD2"/>
    <w:rsid w:val="00BE60B0"/>
    <w:rsid w:val="00BE6948"/>
    <w:rsid w:val="00BE6C82"/>
    <w:rsid w:val="00BE6D1C"/>
    <w:rsid w:val="00BF086E"/>
    <w:rsid w:val="00BF0A1F"/>
    <w:rsid w:val="00BF0F5C"/>
    <w:rsid w:val="00BF109A"/>
    <w:rsid w:val="00BF18D8"/>
    <w:rsid w:val="00BF190F"/>
    <w:rsid w:val="00BF1C4B"/>
    <w:rsid w:val="00BF1FE6"/>
    <w:rsid w:val="00BF2422"/>
    <w:rsid w:val="00BF2B61"/>
    <w:rsid w:val="00BF2F89"/>
    <w:rsid w:val="00BF3055"/>
    <w:rsid w:val="00BF39E0"/>
    <w:rsid w:val="00BF3E61"/>
    <w:rsid w:val="00BF447E"/>
    <w:rsid w:val="00BF58CD"/>
    <w:rsid w:val="00BF601E"/>
    <w:rsid w:val="00BF65D1"/>
    <w:rsid w:val="00BF7029"/>
    <w:rsid w:val="00BF789B"/>
    <w:rsid w:val="00C0034C"/>
    <w:rsid w:val="00C004E8"/>
    <w:rsid w:val="00C00FD7"/>
    <w:rsid w:val="00C01150"/>
    <w:rsid w:val="00C01835"/>
    <w:rsid w:val="00C01BD7"/>
    <w:rsid w:val="00C0281F"/>
    <w:rsid w:val="00C036B4"/>
    <w:rsid w:val="00C03842"/>
    <w:rsid w:val="00C03AC1"/>
    <w:rsid w:val="00C03BD3"/>
    <w:rsid w:val="00C03C04"/>
    <w:rsid w:val="00C03C1B"/>
    <w:rsid w:val="00C05D9D"/>
    <w:rsid w:val="00C10296"/>
    <w:rsid w:val="00C110C9"/>
    <w:rsid w:val="00C12BF5"/>
    <w:rsid w:val="00C13F67"/>
    <w:rsid w:val="00C1503E"/>
    <w:rsid w:val="00C15335"/>
    <w:rsid w:val="00C15A68"/>
    <w:rsid w:val="00C16DC3"/>
    <w:rsid w:val="00C17396"/>
    <w:rsid w:val="00C23764"/>
    <w:rsid w:val="00C23C73"/>
    <w:rsid w:val="00C244D8"/>
    <w:rsid w:val="00C247FC"/>
    <w:rsid w:val="00C268C5"/>
    <w:rsid w:val="00C26C8E"/>
    <w:rsid w:val="00C27633"/>
    <w:rsid w:val="00C30B59"/>
    <w:rsid w:val="00C30BFF"/>
    <w:rsid w:val="00C31BA2"/>
    <w:rsid w:val="00C335DB"/>
    <w:rsid w:val="00C340BC"/>
    <w:rsid w:val="00C34702"/>
    <w:rsid w:val="00C34767"/>
    <w:rsid w:val="00C347F2"/>
    <w:rsid w:val="00C34DDD"/>
    <w:rsid w:val="00C371D6"/>
    <w:rsid w:val="00C3799C"/>
    <w:rsid w:val="00C37A8E"/>
    <w:rsid w:val="00C409B7"/>
    <w:rsid w:val="00C40A71"/>
    <w:rsid w:val="00C4266B"/>
    <w:rsid w:val="00C4389B"/>
    <w:rsid w:val="00C4453B"/>
    <w:rsid w:val="00C452EB"/>
    <w:rsid w:val="00C459B6"/>
    <w:rsid w:val="00C469AB"/>
    <w:rsid w:val="00C46C5F"/>
    <w:rsid w:val="00C473B5"/>
    <w:rsid w:val="00C50F08"/>
    <w:rsid w:val="00C51687"/>
    <w:rsid w:val="00C5213A"/>
    <w:rsid w:val="00C531B2"/>
    <w:rsid w:val="00C54119"/>
    <w:rsid w:val="00C54C63"/>
    <w:rsid w:val="00C55343"/>
    <w:rsid w:val="00C557A1"/>
    <w:rsid w:val="00C5596A"/>
    <w:rsid w:val="00C5596B"/>
    <w:rsid w:val="00C55CD6"/>
    <w:rsid w:val="00C55E9F"/>
    <w:rsid w:val="00C56611"/>
    <w:rsid w:val="00C57504"/>
    <w:rsid w:val="00C57C6B"/>
    <w:rsid w:val="00C57EA9"/>
    <w:rsid w:val="00C600B4"/>
    <w:rsid w:val="00C60B6A"/>
    <w:rsid w:val="00C60EDB"/>
    <w:rsid w:val="00C61129"/>
    <w:rsid w:val="00C6113C"/>
    <w:rsid w:val="00C611F9"/>
    <w:rsid w:val="00C6141F"/>
    <w:rsid w:val="00C61CE5"/>
    <w:rsid w:val="00C62B88"/>
    <w:rsid w:val="00C62EA2"/>
    <w:rsid w:val="00C64568"/>
    <w:rsid w:val="00C6465F"/>
    <w:rsid w:val="00C64DD7"/>
    <w:rsid w:val="00C6558F"/>
    <w:rsid w:val="00C65F64"/>
    <w:rsid w:val="00C6691D"/>
    <w:rsid w:val="00C66976"/>
    <w:rsid w:val="00C66E33"/>
    <w:rsid w:val="00C7053C"/>
    <w:rsid w:val="00C71191"/>
    <w:rsid w:val="00C71516"/>
    <w:rsid w:val="00C7295A"/>
    <w:rsid w:val="00C73046"/>
    <w:rsid w:val="00C740E5"/>
    <w:rsid w:val="00C75719"/>
    <w:rsid w:val="00C769B5"/>
    <w:rsid w:val="00C76FAA"/>
    <w:rsid w:val="00C8021D"/>
    <w:rsid w:val="00C81381"/>
    <w:rsid w:val="00C81A60"/>
    <w:rsid w:val="00C823D2"/>
    <w:rsid w:val="00C82633"/>
    <w:rsid w:val="00C82BFB"/>
    <w:rsid w:val="00C836EC"/>
    <w:rsid w:val="00C839D7"/>
    <w:rsid w:val="00C83A8E"/>
    <w:rsid w:val="00C846F7"/>
    <w:rsid w:val="00C87500"/>
    <w:rsid w:val="00C87D76"/>
    <w:rsid w:val="00C9033A"/>
    <w:rsid w:val="00C90362"/>
    <w:rsid w:val="00C906E6"/>
    <w:rsid w:val="00C9143E"/>
    <w:rsid w:val="00C92953"/>
    <w:rsid w:val="00C92EFB"/>
    <w:rsid w:val="00C93AC1"/>
    <w:rsid w:val="00C954A3"/>
    <w:rsid w:val="00C95652"/>
    <w:rsid w:val="00C960E4"/>
    <w:rsid w:val="00C966FB"/>
    <w:rsid w:val="00C96DA3"/>
    <w:rsid w:val="00C976C6"/>
    <w:rsid w:val="00C97929"/>
    <w:rsid w:val="00CA01B1"/>
    <w:rsid w:val="00CA0CEF"/>
    <w:rsid w:val="00CA130C"/>
    <w:rsid w:val="00CA145F"/>
    <w:rsid w:val="00CA2380"/>
    <w:rsid w:val="00CA2548"/>
    <w:rsid w:val="00CA3A25"/>
    <w:rsid w:val="00CA3F80"/>
    <w:rsid w:val="00CA3FDB"/>
    <w:rsid w:val="00CA6075"/>
    <w:rsid w:val="00CA6381"/>
    <w:rsid w:val="00CA69BD"/>
    <w:rsid w:val="00CA7917"/>
    <w:rsid w:val="00CA7989"/>
    <w:rsid w:val="00CA7CF5"/>
    <w:rsid w:val="00CA7E08"/>
    <w:rsid w:val="00CB0480"/>
    <w:rsid w:val="00CB079A"/>
    <w:rsid w:val="00CB2166"/>
    <w:rsid w:val="00CB253A"/>
    <w:rsid w:val="00CB34D2"/>
    <w:rsid w:val="00CB4F76"/>
    <w:rsid w:val="00CB5254"/>
    <w:rsid w:val="00CB58AB"/>
    <w:rsid w:val="00CB6B03"/>
    <w:rsid w:val="00CB6E1B"/>
    <w:rsid w:val="00CB7279"/>
    <w:rsid w:val="00CC1CD0"/>
    <w:rsid w:val="00CC278E"/>
    <w:rsid w:val="00CC2F23"/>
    <w:rsid w:val="00CC3284"/>
    <w:rsid w:val="00CC359A"/>
    <w:rsid w:val="00CC4F55"/>
    <w:rsid w:val="00CC51E2"/>
    <w:rsid w:val="00CC52AF"/>
    <w:rsid w:val="00CC5BB1"/>
    <w:rsid w:val="00CC63E5"/>
    <w:rsid w:val="00CC789F"/>
    <w:rsid w:val="00CC7D8A"/>
    <w:rsid w:val="00CD0CCA"/>
    <w:rsid w:val="00CD2593"/>
    <w:rsid w:val="00CD272F"/>
    <w:rsid w:val="00CD2BCD"/>
    <w:rsid w:val="00CD2FA6"/>
    <w:rsid w:val="00CD4F17"/>
    <w:rsid w:val="00CD4FBC"/>
    <w:rsid w:val="00CD5D32"/>
    <w:rsid w:val="00CD70A5"/>
    <w:rsid w:val="00CE0200"/>
    <w:rsid w:val="00CE0F86"/>
    <w:rsid w:val="00CE1550"/>
    <w:rsid w:val="00CE2B60"/>
    <w:rsid w:val="00CE3568"/>
    <w:rsid w:val="00CE3C38"/>
    <w:rsid w:val="00CE3CAF"/>
    <w:rsid w:val="00CE574F"/>
    <w:rsid w:val="00CE661A"/>
    <w:rsid w:val="00CE663F"/>
    <w:rsid w:val="00CE6B5A"/>
    <w:rsid w:val="00CE6BE4"/>
    <w:rsid w:val="00CE78FD"/>
    <w:rsid w:val="00CF02D0"/>
    <w:rsid w:val="00CF260F"/>
    <w:rsid w:val="00CF2A6B"/>
    <w:rsid w:val="00CF2BFE"/>
    <w:rsid w:val="00CF2CE5"/>
    <w:rsid w:val="00CF3E1C"/>
    <w:rsid w:val="00CF559B"/>
    <w:rsid w:val="00CF5A65"/>
    <w:rsid w:val="00CF5D49"/>
    <w:rsid w:val="00CF70D2"/>
    <w:rsid w:val="00D0114C"/>
    <w:rsid w:val="00D016B8"/>
    <w:rsid w:val="00D0212C"/>
    <w:rsid w:val="00D02290"/>
    <w:rsid w:val="00D0350B"/>
    <w:rsid w:val="00D04306"/>
    <w:rsid w:val="00D04589"/>
    <w:rsid w:val="00D054B7"/>
    <w:rsid w:val="00D0571E"/>
    <w:rsid w:val="00D0628C"/>
    <w:rsid w:val="00D062C6"/>
    <w:rsid w:val="00D10F14"/>
    <w:rsid w:val="00D1212F"/>
    <w:rsid w:val="00D1336C"/>
    <w:rsid w:val="00D14456"/>
    <w:rsid w:val="00D14568"/>
    <w:rsid w:val="00D15793"/>
    <w:rsid w:val="00D15EEB"/>
    <w:rsid w:val="00D16433"/>
    <w:rsid w:val="00D16E12"/>
    <w:rsid w:val="00D20A36"/>
    <w:rsid w:val="00D20EF2"/>
    <w:rsid w:val="00D218EC"/>
    <w:rsid w:val="00D22239"/>
    <w:rsid w:val="00D22FD9"/>
    <w:rsid w:val="00D23711"/>
    <w:rsid w:val="00D238E7"/>
    <w:rsid w:val="00D23E9C"/>
    <w:rsid w:val="00D23EAD"/>
    <w:rsid w:val="00D24AC2"/>
    <w:rsid w:val="00D24B19"/>
    <w:rsid w:val="00D26F97"/>
    <w:rsid w:val="00D270F4"/>
    <w:rsid w:val="00D27787"/>
    <w:rsid w:val="00D279BD"/>
    <w:rsid w:val="00D302EA"/>
    <w:rsid w:val="00D30488"/>
    <w:rsid w:val="00D31344"/>
    <w:rsid w:val="00D336F0"/>
    <w:rsid w:val="00D33EA4"/>
    <w:rsid w:val="00D341B7"/>
    <w:rsid w:val="00D345F8"/>
    <w:rsid w:val="00D34841"/>
    <w:rsid w:val="00D35822"/>
    <w:rsid w:val="00D3591F"/>
    <w:rsid w:val="00D37482"/>
    <w:rsid w:val="00D4043D"/>
    <w:rsid w:val="00D40FC0"/>
    <w:rsid w:val="00D41B03"/>
    <w:rsid w:val="00D41C36"/>
    <w:rsid w:val="00D4278B"/>
    <w:rsid w:val="00D42959"/>
    <w:rsid w:val="00D447B9"/>
    <w:rsid w:val="00D44C38"/>
    <w:rsid w:val="00D45F40"/>
    <w:rsid w:val="00D46377"/>
    <w:rsid w:val="00D46B81"/>
    <w:rsid w:val="00D46C1C"/>
    <w:rsid w:val="00D46FDA"/>
    <w:rsid w:val="00D471DD"/>
    <w:rsid w:val="00D5040D"/>
    <w:rsid w:val="00D5094F"/>
    <w:rsid w:val="00D5186E"/>
    <w:rsid w:val="00D51F65"/>
    <w:rsid w:val="00D525C8"/>
    <w:rsid w:val="00D52E0D"/>
    <w:rsid w:val="00D53810"/>
    <w:rsid w:val="00D5410F"/>
    <w:rsid w:val="00D545B9"/>
    <w:rsid w:val="00D54F41"/>
    <w:rsid w:val="00D551D4"/>
    <w:rsid w:val="00D554EF"/>
    <w:rsid w:val="00D5561F"/>
    <w:rsid w:val="00D55B85"/>
    <w:rsid w:val="00D55BF8"/>
    <w:rsid w:val="00D56C8D"/>
    <w:rsid w:val="00D5763A"/>
    <w:rsid w:val="00D6055E"/>
    <w:rsid w:val="00D606EF"/>
    <w:rsid w:val="00D60E27"/>
    <w:rsid w:val="00D63D4C"/>
    <w:rsid w:val="00D64275"/>
    <w:rsid w:val="00D64641"/>
    <w:rsid w:val="00D64818"/>
    <w:rsid w:val="00D648DD"/>
    <w:rsid w:val="00D64F45"/>
    <w:rsid w:val="00D65843"/>
    <w:rsid w:val="00D670C9"/>
    <w:rsid w:val="00D6715E"/>
    <w:rsid w:val="00D70AB4"/>
    <w:rsid w:val="00D7102F"/>
    <w:rsid w:val="00D7114C"/>
    <w:rsid w:val="00D71BF2"/>
    <w:rsid w:val="00D720D6"/>
    <w:rsid w:val="00D72639"/>
    <w:rsid w:val="00D72C54"/>
    <w:rsid w:val="00D73A7F"/>
    <w:rsid w:val="00D73AB6"/>
    <w:rsid w:val="00D7456B"/>
    <w:rsid w:val="00D7489E"/>
    <w:rsid w:val="00D750BA"/>
    <w:rsid w:val="00D757E3"/>
    <w:rsid w:val="00D77929"/>
    <w:rsid w:val="00D8116C"/>
    <w:rsid w:val="00D8124D"/>
    <w:rsid w:val="00D81770"/>
    <w:rsid w:val="00D8182A"/>
    <w:rsid w:val="00D81BF8"/>
    <w:rsid w:val="00D81CE2"/>
    <w:rsid w:val="00D8328B"/>
    <w:rsid w:val="00D8402E"/>
    <w:rsid w:val="00D842F0"/>
    <w:rsid w:val="00D844C5"/>
    <w:rsid w:val="00D8469B"/>
    <w:rsid w:val="00D847E3"/>
    <w:rsid w:val="00D84E7A"/>
    <w:rsid w:val="00D85039"/>
    <w:rsid w:val="00D8583B"/>
    <w:rsid w:val="00D86331"/>
    <w:rsid w:val="00D8648E"/>
    <w:rsid w:val="00D86494"/>
    <w:rsid w:val="00D870FC"/>
    <w:rsid w:val="00D9058B"/>
    <w:rsid w:val="00D91CF0"/>
    <w:rsid w:val="00D924D7"/>
    <w:rsid w:val="00D935E6"/>
    <w:rsid w:val="00D9371E"/>
    <w:rsid w:val="00D95C0E"/>
    <w:rsid w:val="00D96BEB"/>
    <w:rsid w:val="00D96C17"/>
    <w:rsid w:val="00D96C5E"/>
    <w:rsid w:val="00D973A8"/>
    <w:rsid w:val="00D975B5"/>
    <w:rsid w:val="00DA0124"/>
    <w:rsid w:val="00DA0875"/>
    <w:rsid w:val="00DA08AE"/>
    <w:rsid w:val="00DA1182"/>
    <w:rsid w:val="00DA11B7"/>
    <w:rsid w:val="00DA1C97"/>
    <w:rsid w:val="00DA2AF7"/>
    <w:rsid w:val="00DA3700"/>
    <w:rsid w:val="00DA43F7"/>
    <w:rsid w:val="00DA4A6E"/>
    <w:rsid w:val="00DA55F0"/>
    <w:rsid w:val="00DA5CE2"/>
    <w:rsid w:val="00DA61BD"/>
    <w:rsid w:val="00DA64D1"/>
    <w:rsid w:val="00DA677B"/>
    <w:rsid w:val="00DA7026"/>
    <w:rsid w:val="00DA79B2"/>
    <w:rsid w:val="00DB0CF6"/>
    <w:rsid w:val="00DB15EA"/>
    <w:rsid w:val="00DB31BD"/>
    <w:rsid w:val="00DB3AD3"/>
    <w:rsid w:val="00DB4AA9"/>
    <w:rsid w:val="00DB4B8C"/>
    <w:rsid w:val="00DB4DCC"/>
    <w:rsid w:val="00DB5FE4"/>
    <w:rsid w:val="00DB6244"/>
    <w:rsid w:val="00DB6F20"/>
    <w:rsid w:val="00DB7070"/>
    <w:rsid w:val="00DB7B74"/>
    <w:rsid w:val="00DB7F5C"/>
    <w:rsid w:val="00DC00DA"/>
    <w:rsid w:val="00DC1848"/>
    <w:rsid w:val="00DC25A9"/>
    <w:rsid w:val="00DC287C"/>
    <w:rsid w:val="00DC3577"/>
    <w:rsid w:val="00DC42C2"/>
    <w:rsid w:val="00DC4D8A"/>
    <w:rsid w:val="00DC5980"/>
    <w:rsid w:val="00DC5A9F"/>
    <w:rsid w:val="00DC5B16"/>
    <w:rsid w:val="00DC60B8"/>
    <w:rsid w:val="00DC62D2"/>
    <w:rsid w:val="00DC67B8"/>
    <w:rsid w:val="00DC6B97"/>
    <w:rsid w:val="00DD0DB7"/>
    <w:rsid w:val="00DD12C8"/>
    <w:rsid w:val="00DD1A9E"/>
    <w:rsid w:val="00DD1B14"/>
    <w:rsid w:val="00DD3615"/>
    <w:rsid w:val="00DD3707"/>
    <w:rsid w:val="00DD3E98"/>
    <w:rsid w:val="00DD5AA2"/>
    <w:rsid w:val="00DD5AEB"/>
    <w:rsid w:val="00DD63A0"/>
    <w:rsid w:val="00DD6C5C"/>
    <w:rsid w:val="00DD6D68"/>
    <w:rsid w:val="00DD70BA"/>
    <w:rsid w:val="00DE1C79"/>
    <w:rsid w:val="00DE2192"/>
    <w:rsid w:val="00DE31CA"/>
    <w:rsid w:val="00DE3F4D"/>
    <w:rsid w:val="00DE4123"/>
    <w:rsid w:val="00DE6D93"/>
    <w:rsid w:val="00DE7ECA"/>
    <w:rsid w:val="00DF0366"/>
    <w:rsid w:val="00DF06F2"/>
    <w:rsid w:val="00DF0BE3"/>
    <w:rsid w:val="00DF0D80"/>
    <w:rsid w:val="00DF19E5"/>
    <w:rsid w:val="00DF1ED3"/>
    <w:rsid w:val="00DF1F48"/>
    <w:rsid w:val="00DF25A5"/>
    <w:rsid w:val="00DF3782"/>
    <w:rsid w:val="00DF463F"/>
    <w:rsid w:val="00DF4FD8"/>
    <w:rsid w:val="00DF5932"/>
    <w:rsid w:val="00E00A41"/>
    <w:rsid w:val="00E036F8"/>
    <w:rsid w:val="00E03B5C"/>
    <w:rsid w:val="00E04511"/>
    <w:rsid w:val="00E0484E"/>
    <w:rsid w:val="00E04A4E"/>
    <w:rsid w:val="00E05084"/>
    <w:rsid w:val="00E06A99"/>
    <w:rsid w:val="00E0720C"/>
    <w:rsid w:val="00E076E7"/>
    <w:rsid w:val="00E10028"/>
    <w:rsid w:val="00E11C77"/>
    <w:rsid w:val="00E11FA6"/>
    <w:rsid w:val="00E1200E"/>
    <w:rsid w:val="00E12EB2"/>
    <w:rsid w:val="00E12F8E"/>
    <w:rsid w:val="00E149D6"/>
    <w:rsid w:val="00E154F8"/>
    <w:rsid w:val="00E15B46"/>
    <w:rsid w:val="00E16ABA"/>
    <w:rsid w:val="00E16CEA"/>
    <w:rsid w:val="00E17428"/>
    <w:rsid w:val="00E176B7"/>
    <w:rsid w:val="00E20959"/>
    <w:rsid w:val="00E21C86"/>
    <w:rsid w:val="00E220B0"/>
    <w:rsid w:val="00E226A8"/>
    <w:rsid w:val="00E23AEE"/>
    <w:rsid w:val="00E23E1D"/>
    <w:rsid w:val="00E23E45"/>
    <w:rsid w:val="00E243A0"/>
    <w:rsid w:val="00E245F0"/>
    <w:rsid w:val="00E2481A"/>
    <w:rsid w:val="00E24A31"/>
    <w:rsid w:val="00E25076"/>
    <w:rsid w:val="00E27296"/>
    <w:rsid w:val="00E27389"/>
    <w:rsid w:val="00E30727"/>
    <w:rsid w:val="00E30ABB"/>
    <w:rsid w:val="00E317BC"/>
    <w:rsid w:val="00E31881"/>
    <w:rsid w:val="00E31BBA"/>
    <w:rsid w:val="00E3208D"/>
    <w:rsid w:val="00E32952"/>
    <w:rsid w:val="00E34C87"/>
    <w:rsid w:val="00E3571C"/>
    <w:rsid w:val="00E35AB3"/>
    <w:rsid w:val="00E3608A"/>
    <w:rsid w:val="00E36A40"/>
    <w:rsid w:val="00E36C1A"/>
    <w:rsid w:val="00E4012F"/>
    <w:rsid w:val="00E41A46"/>
    <w:rsid w:val="00E42F98"/>
    <w:rsid w:val="00E43A7B"/>
    <w:rsid w:val="00E45E3B"/>
    <w:rsid w:val="00E460DC"/>
    <w:rsid w:val="00E46299"/>
    <w:rsid w:val="00E463DA"/>
    <w:rsid w:val="00E47536"/>
    <w:rsid w:val="00E47577"/>
    <w:rsid w:val="00E508B6"/>
    <w:rsid w:val="00E51462"/>
    <w:rsid w:val="00E519F3"/>
    <w:rsid w:val="00E52C01"/>
    <w:rsid w:val="00E52FAC"/>
    <w:rsid w:val="00E56071"/>
    <w:rsid w:val="00E56732"/>
    <w:rsid w:val="00E56928"/>
    <w:rsid w:val="00E569F7"/>
    <w:rsid w:val="00E57E41"/>
    <w:rsid w:val="00E603AC"/>
    <w:rsid w:val="00E60A65"/>
    <w:rsid w:val="00E60ACE"/>
    <w:rsid w:val="00E61799"/>
    <w:rsid w:val="00E61B63"/>
    <w:rsid w:val="00E627AC"/>
    <w:rsid w:val="00E63377"/>
    <w:rsid w:val="00E6370C"/>
    <w:rsid w:val="00E6393E"/>
    <w:rsid w:val="00E63DBE"/>
    <w:rsid w:val="00E63FCF"/>
    <w:rsid w:val="00E655D9"/>
    <w:rsid w:val="00E66510"/>
    <w:rsid w:val="00E6662F"/>
    <w:rsid w:val="00E66C70"/>
    <w:rsid w:val="00E6734E"/>
    <w:rsid w:val="00E673CA"/>
    <w:rsid w:val="00E675D3"/>
    <w:rsid w:val="00E67969"/>
    <w:rsid w:val="00E67B45"/>
    <w:rsid w:val="00E7015F"/>
    <w:rsid w:val="00E701D5"/>
    <w:rsid w:val="00E720DB"/>
    <w:rsid w:val="00E725A9"/>
    <w:rsid w:val="00E72A26"/>
    <w:rsid w:val="00E72BC1"/>
    <w:rsid w:val="00E734FD"/>
    <w:rsid w:val="00E73C35"/>
    <w:rsid w:val="00E7584B"/>
    <w:rsid w:val="00E7594E"/>
    <w:rsid w:val="00E76C41"/>
    <w:rsid w:val="00E76F97"/>
    <w:rsid w:val="00E77A1C"/>
    <w:rsid w:val="00E808B2"/>
    <w:rsid w:val="00E817AE"/>
    <w:rsid w:val="00E81C63"/>
    <w:rsid w:val="00E825DC"/>
    <w:rsid w:val="00E83695"/>
    <w:rsid w:val="00E83C03"/>
    <w:rsid w:val="00E83D4A"/>
    <w:rsid w:val="00E84407"/>
    <w:rsid w:val="00E845AB"/>
    <w:rsid w:val="00E851A1"/>
    <w:rsid w:val="00E86308"/>
    <w:rsid w:val="00E8693D"/>
    <w:rsid w:val="00E86E2A"/>
    <w:rsid w:val="00E86E48"/>
    <w:rsid w:val="00E87249"/>
    <w:rsid w:val="00E9008B"/>
    <w:rsid w:val="00E9192F"/>
    <w:rsid w:val="00E92391"/>
    <w:rsid w:val="00E927C4"/>
    <w:rsid w:val="00E92B80"/>
    <w:rsid w:val="00E93714"/>
    <w:rsid w:val="00E9412A"/>
    <w:rsid w:val="00E9474B"/>
    <w:rsid w:val="00E948FD"/>
    <w:rsid w:val="00E95399"/>
    <w:rsid w:val="00E96937"/>
    <w:rsid w:val="00EA0912"/>
    <w:rsid w:val="00EA0CDB"/>
    <w:rsid w:val="00EA10DE"/>
    <w:rsid w:val="00EA13DA"/>
    <w:rsid w:val="00EA1CC5"/>
    <w:rsid w:val="00EA2097"/>
    <w:rsid w:val="00EA3268"/>
    <w:rsid w:val="00EA3BFB"/>
    <w:rsid w:val="00EA4123"/>
    <w:rsid w:val="00EA45B2"/>
    <w:rsid w:val="00EA4E60"/>
    <w:rsid w:val="00EA5CD9"/>
    <w:rsid w:val="00EA6F62"/>
    <w:rsid w:val="00EA7C6F"/>
    <w:rsid w:val="00EB0A55"/>
    <w:rsid w:val="00EB1FFD"/>
    <w:rsid w:val="00EB2096"/>
    <w:rsid w:val="00EB22BC"/>
    <w:rsid w:val="00EB258A"/>
    <w:rsid w:val="00EB43D0"/>
    <w:rsid w:val="00EB4627"/>
    <w:rsid w:val="00EB46E1"/>
    <w:rsid w:val="00EB5794"/>
    <w:rsid w:val="00EB61CB"/>
    <w:rsid w:val="00EB6779"/>
    <w:rsid w:val="00EB6A8C"/>
    <w:rsid w:val="00EB6AC0"/>
    <w:rsid w:val="00EB6BCB"/>
    <w:rsid w:val="00EB712E"/>
    <w:rsid w:val="00EC0BFB"/>
    <w:rsid w:val="00EC0CC3"/>
    <w:rsid w:val="00EC21BD"/>
    <w:rsid w:val="00EC2CC6"/>
    <w:rsid w:val="00EC522E"/>
    <w:rsid w:val="00EC5333"/>
    <w:rsid w:val="00EC55CD"/>
    <w:rsid w:val="00EC5CF9"/>
    <w:rsid w:val="00EC693D"/>
    <w:rsid w:val="00EC7E50"/>
    <w:rsid w:val="00ED022B"/>
    <w:rsid w:val="00ED0B03"/>
    <w:rsid w:val="00ED1940"/>
    <w:rsid w:val="00ED34F9"/>
    <w:rsid w:val="00ED37DF"/>
    <w:rsid w:val="00ED4209"/>
    <w:rsid w:val="00ED54FE"/>
    <w:rsid w:val="00ED56B0"/>
    <w:rsid w:val="00ED575F"/>
    <w:rsid w:val="00ED65F1"/>
    <w:rsid w:val="00ED6CAB"/>
    <w:rsid w:val="00ED7593"/>
    <w:rsid w:val="00ED7A1A"/>
    <w:rsid w:val="00EE077D"/>
    <w:rsid w:val="00EE0F80"/>
    <w:rsid w:val="00EE1653"/>
    <w:rsid w:val="00EE347B"/>
    <w:rsid w:val="00EE34D5"/>
    <w:rsid w:val="00EE439B"/>
    <w:rsid w:val="00EE49D8"/>
    <w:rsid w:val="00EE5C3A"/>
    <w:rsid w:val="00EE5C67"/>
    <w:rsid w:val="00EE5CAA"/>
    <w:rsid w:val="00EE6A43"/>
    <w:rsid w:val="00EE7556"/>
    <w:rsid w:val="00EF0300"/>
    <w:rsid w:val="00EF183C"/>
    <w:rsid w:val="00EF19E6"/>
    <w:rsid w:val="00EF2C71"/>
    <w:rsid w:val="00EF2D21"/>
    <w:rsid w:val="00EF6301"/>
    <w:rsid w:val="00EF6414"/>
    <w:rsid w:val="00EF66CF"/>
    <w:rsid w:val="00EF6B32"/>
    <w:rsid w:val="00F003B6"/>
    <w:rsid w:val="00F00C8C"/>
    <w:rsid w:val="00F00EE7"/>
    <w:rsid w:val="00F01775"/>
    <w:rsid w:val="00F01820"/>
    <w:rsid w:val="00F029E9"/>
    <w:rsid w:val="00F02C86"/>
    <w:rsid w:val="00F02D8D"/>
    <w:rsid w:val="00F0363C"/>
    <w:rsid w:val="00F04468"/>
    <w:rsid w:val="00F0470F"/>
    <w:rsid w:val="00F0706E"/>
    <w:rsid w:val="00F0761A"/>
    <w:rsid w:val="00F07D99"/>
    <w:rsid w:val="00F07EE4"/>
    <w:rsid w:val="00F1042B"/>
    <w:rsid w:val="00F1096E"/>
    <w:rsid w:val="00F1170C"/>
    <w:rsid w:val="00F12692"/>
    <w:rsid w:val="00F13897"/>
    <w:rsid w:val="00F1459B"/>
    <w:rsid w:val="00F14A11"/>
    <w:rsid w:val="00F1503A"/>
    <w:rsid w:val="00F151A5"/>
    <w:rsid w:val="00F153DC"/>
    <w:rsid w:val="00F15C8A"/>
    <w:rsid w:val="00F15D89"/>
    <w:rsid w:val="00F16DBC"/>
    <w:rsid w:val="00F16DF2"/>
    <w:rsid w:val="00F17E9A"/>
    <w:rsid w:val="00F202B8"/>
    <w:rsid w:val="00F204BB"/>
    <w:rsid w:val="00F21048"/>
    <w:rsid w:val="00F21593"/>
    <w:rsid w:val="00F21C36"/>
    <w:rsid w:val="00F21D7D"/>
    <w:rsid w:val="00F22DC0"/>
    <w:rsid w:val="00F23008"/>
    <w:rsid w:val="00F24956"/>
    <w:rsid w:val="00F24E60"/>
    <w:rsid w:val="00F258ED"/>
    <w:rsid w:val="00F259F7"/>
    <w:rsid w:val="00F26F59"/>
    <w:rsid w:val="00F27781"/>
    <w:rsid w:val="00F2799E"/>
    <w:rsid w:val="00F27B62"/>
    <w:rsid w:val="00F30309"/>
    <w:rsid w:val="00F31381"/>
    <w:rsid w:val="00F320C9"/>
    <w:rsid w:val="00F3343D"/>
    <w:rsid w:val="00F33CD1"/>
    <w:rsid w:val="00F3437C"/>
    <w:rsid w:val="00F34CE0"/>
    <w:rsid w:val="00F34CEF"/>
    <w:rsid w:val="00F34EE3"/>
    <w:rsid w:val="00F35A7B"/>
    <w:rsid w:val="00F35E0D"/>
    <w:rsid w:val="00F37375"/>
    <w:rsid w:val="00F37933"/>
    <w:rsid w:val="00F37D41"/>
    <w:rsid w:val="00F410E7"/>
    <w:rsid w:val="00F41285"/>
    <w:rsid w:val="00F41C92"/>
    <w:rsid w:val="00F420BE"/>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2C4D"/>
    <w:rsid w:val="00F53150"/>
    <w:rsid w:val="00F536B6"/>
    <w:rsid w:val="00F53CE9"/>
    <w:rsid w:val="00F54C88"/>
    <w:rsid w:val="00F5603D"/>
    <w:rsid w:val="00F571A2"/>
    <w:rsid w:val="00F620D3"/>
    <w:rsid w:val="00F622BB"/>
    <w:rsid w:val="00F63A84"/>
    <w:rsid w:val="00F6417F"/>
    <w:rsid w:val="00F645DB"/>
    <w:rsid w:val="00F64608"/>
    <w:rsid w:val="00F6568E"/>
    <w:rsid w:val="00F66420"/>
    <w:rsid w:val="00F665BA"/>
    <w:rsid w:val="00F66FF8"/>
    <w:rsid w:val="00F67C87"/>
    <w:rsid w:val="00F709B3"/>
    <w:rsid w:val="00F70A9C"/>
    <w:rsid w:val="00F71061"/>
    <w:rsid w:val="00F726DB"/>
    <w:rsid w:val="00F72C0B"/>
    <w:rsid w:val="00F72CC7"/>
    <w:rsid w:val="00F73CDD"/>
    <w:rsid w:val="00F73F0E"/>
    <w:rsid w:val="00F7495B"/>
    <w:rsid w:val="00F76FD7"/>
    <w:rsid w:val="00F80584"/>
    <w:rsid w:val="00F809C2"/>
    <w:rsid w:val="00F80CF2"/>
    <w:rsid w:val="00F80D1A"/>
    <w:rsid w:val="00F81EF9"/>
    <w:rsid w:val="00F8220B"/>
    <w:rsid w:val="00F828BE"/>
    <w:rsid w:val="00F83D58"/>
    <w:rsid w:val="00F83D76"/>
    <w:rsid w:val="00F8472B"/>
    <w:rsid w:val="00F8506C"/>
    <w:rsid w:val="00F8541A"/>
    <w:rsid w:val="00F85D6C"/>
    <w:rsid w:val="00F87175"/>
    <w:rsid w:val="00F87F3B"/>
    <w:rsid w:val="00F9006C"/>
    <w:rsid w:val="00F90823"/>
    <w:rsid w:val="00F90A77"/>
    <w:rsid w:val="00F90A7C"/>
    <w:rsid w:val="00F90D7F"/>
    <w:rsid w:val="00F90F71"/>
    <w:rsid w:val="00F912E4"/>
    <w:rsid w:val="00F91651"/>
    <w:rsid w:val="00F91FAF"/>
    <w:rsid w:val="00F92032"/>
    <w:rsid w:val="00F921B5"/>
    <w:rsid w:val="00F92AF5"/>
    <w:rsid w:val="00F92FCF"/>
    <w:rsid w:val="00F93542"/>
    <w:rsid w:val="00F959CF"/>
    <w:rsid w:val="00F97254"/>
    <w:rsid w:val="00F9765D"/>
    <w:rsid w:val="00F9773A"/>
    <w:rsid w:val="00F97A71"/>
    <w:rsid w:val="00F97AD2"/>
    <w:rsid w:val="00F97DCB"/>
    <w:rsid w:val="00F97E8D"/>
    <w:rsid w:val="00FA0A0C"/>
    <w:rsid w:val="00FA1C44"/>
    <w:rsid w:val="00FA2AE6"/>
    <w:rsid w:val="00FA2B33"/>
    <w:rsid w:val="00FA37C7"/>
    <w:rsid w:val="00FA3A1B"/>
    <w:rsid w:val="00FA3B4D"/>
    <w:rsid w:val="00FA4564"/>
    <w:rsid w:val="00FA4CEF"/>
    <w:rsid w:val="00FA5023"/>
    <w:rsid w:val="00FA5226"/>
    <w:rsid w:val="00FA5743"/>
    <w:rsid w:val="00FA7113"/>
    <w:rsid w:val="00FA7BCE"/>
    <w:rsid w:val="00FB0022"/>
    <w:rsid w:val="00FB0E54"/>
    <w:rsid w:val="00FB17BF"/>
    <w:rsid w:val="00FB1961"/>
    <w:rsid w:val="00FB1D6B"/>
    <w:rsid w:val="00FB3738"/>
    <w:rsid w:val="00FB5BC2"/>
    <w:rsid w:val="00FB6B44"/>
    <w:rsid w:val="00FB6CDE"/>
    <w:rsid w:val="00FC0025"/>
    <w:rsid w:val="00FC032D"/>
    <w:rsid w:val="00FC0356"/>
    <w:rsid w:val="00FC0616"/>
    <w:rsid w:val="00FC09FD"/>
    <w:rsid w:val="00FC0DB9"/>
    <w:rsid w:val="00FC110E"/>
    <w:rsid w:val="00FC1782"/>
    <w:rsid w:val="00FC1EE7"/>
    <w:rsid w:val="00FC3A46"/>
    <w:rsid w:val="00FC3A4F"/>
    <w:rsid w:val="00FC3F99"/>
    <w:rsid w:val="00FC5298"/>
    <w:rsid w:val="00FC5776"/>
    <w:rsid w:val="00FC58EA"/>
    <w:rsid w:val="00FC6684"/>
    <w:rsid w:val="00FC77A0"/>
    <w:rsid w:val="00FD0A40"/>
    <w:rsid w:val="00FD0DC3"/>
    <w:rsid w:val="00FD0E49"/>
    <w:rsid w:val="00FD0F5D"/>
    <w:rsid w:val="00FD14DB"/>
    <w:rsid w:val="00FD1524"/>
    <w:rsid w:val="00FD21B6"/>
    <w:rsid w:val="00FD22C3"/>
    <w:rsid w:val="00FD2904"/>
    <w:rsid w:val="00FD2FDB"/>
    <w:rsid w:val="00FD4A2D"/>
    <w:rsid w:val="00FD4FCF"/>
    <w:rsid w:val="00FD58DF"/>
    <w:rsid w:val="00FD5DA7"/>
    <w:rsid w:val="00FD6877"/>
    <w:rsid w:val="00FD6ECC"/>
    <w:rsid w:val="00FE04B0"/>
    <w:rsid w:val="00FE0AA3"/>
    <w:rsid w:val="00FE0AF4"/>
    <w:rsid w:val="00FE0BB8"/>
    <w:rsid w:val="00FE1D6A"/>
    <w:rsid w:val="00FE220B"/>
    <w:rsid w:val="00FE3880"/>
    <w:rsid w:val="00FE3C61"/>
    <w:rsid w:val="00FE3CDF"/>
    <w:rsid w:val="00FE3E69"/>
    <w:rsid w:val="00FE4201"/>
    <w:rsid w:val="00FE4BB3"/>
    <w:rsid w:val="00FE4D2F"/>
    <w:rsid w:val="00FE518C"/>
    <w:rsid w:val="00FE544D"/>
    <w:rsid w:val="00FE7EF0"/>
    <w:rsid w:val="00FF010C"/>
    <w:rsid w:val="00FF2709"/>
    <w:rsid w:val="00FF275E"/>
    <w:rsid w:val="00FF2D5B"/>
    <w:rsid w:val="00FF370C"/>
    <w:rsid w:val="00FF39AA"/>
    <w:rsid w:val="00FF4834"/>
    <w:rsid w:val="00FF4CFF"/>
    <w:rsid w:val="00FF6D96"/>
    <w:rsid w:val="00FF715F"/>
    <w:rsid w:val="00FF72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D9B12"/>
  <w15:docId w15:val="{903F609D-CDD8-467A-A5C3-33EF2229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B59"/>
    <w:rPr>
      <w:rFonts w:asciiTheme="minorHAnsi" w:hAnsiTheme="minorHAnsi"/>
      <w:sz w:val="24"/>
    </w:rPr>
  </w:style>
  <w:style w:type="paragraph" w:styleId="Heading1">
    <w:name w:val="heading 1"/>
    <w:basedOn w:val="Normal"/>
    <w:next w:val="Normal"/>
    <w:uiPriority w:val="9"/>
    <w:qFormat/>
    <w:rsid w:val="00A8344A"/>
    <w:pPr>
      <w:keepNext/>
      <w:numPr>
        <w:numId w:val="54"/>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54"/>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rPr>
  </w:style>
  <w:style w:type="paragraph" w:customStyle="1" w:styleId="Level4">
    <w:name w:val="Level 4"/>
    <w:basedOn w:val="Normal"/>
    <w:rsid w:val="002325B5"/>
    <w:pPr>
      <w:widowControl w:val="0"/>
      <w:tabs>
        <w:tab w:val="num" w:pos="1440"/>
      </w:tabs>
      <w:ind w:left="2880" w:hanging="720"/>
      <w:outlineLvl w:val="3"/>
    </w:pPr>
    <w:rPr>
      <w:snapToGrid w:val="0"/>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link w:val="BodyTextChar"/>
    <w:uiPriority w:val="1"/>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tabs>
        <w:tab w:val="clear" w:pos="2160"/>
        <w:tab w:val="num" w:pos="360"/>
      </w:tabs>
      <w:ind w:left="0" w:firstLine="0"/>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39"/>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60AE5"/>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60AE5"/>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54"/>
      </w:numPr>
      <w:spacing w:after="240"/>
    </w:pPr>
    <w:rPr>
      <w:rFonts w:ascii="Calibri" w:hAnsi="Calibri" w:cs="Calibri"/>
    </w:rPr>
  </w:style>
  <w:style w:type="paragraph" w:customStyle="1" w:styleId="Itema">
    <w:name w:val="Item a."/>
    <w:basedOn w:val="Normal"/>
    <w:link w:val="ItemaChar"/>
    <w:qFormat/>
    <w:rsid w:val="00A86407"/>
    <w:pPr>
      <w:numPr>
        <w:ilvl w:val="3"/>
        <w:numId w:val="54"/>
      </w:numPr>
      <w:spacing w:after="240"/>
    </w:pPr>
    <w:rPr>
      <w:rFonts w:ascii="Calibri" w:hAnsi="Calibri" w:cs="Calibri"/>
    </w:rPr>
  </w:style>
  <w:style w:type="character" w:customStyle="1" w:styleId="Item1Char">
    <w:name w:val="Item 1 Char"/>
    <w:link w:val="Item1"/>
    <w:rsid w:val="00A86407"/>
    <w:rPr>
      <w:rFonts w:ascii="Calibri" w:hAnsi="Calibri" w:cs="Calibri"/>
      <w:sz w:val="24"/>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4"/>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4"/>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4"/>
    </w:rPr>
  </w:style>
  <w:style w:type="character" w:customStyle="1" w:styleId="ItemiChar">
    <w:name w:val="Item i. Char"/>
    <w:link w:val="Itemi"/>
    <w:rsid w:val="00A86407"/>
    <w:rPr>
      <w:rFonts w:ascii="Calibri" w:hAnsi="Calibri" w:cs="Calibri"/>
      <w:sz w:val="24"/>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table" w:customStyle="1" w:styleId="TableGrid1">
    <w:name w:val="Table Grid1"/>
    <w:basedOn w:val="TableNormal"/>
    <w:next w:val="TableGrid"/>
    <w:uiPriority w:val="39"/>
    <w:rsid w:val="002E6E08"/>
    <w:rPr>
      <w:rFonts w:ascii="Aptos" w:eastAsia="PMingLiU" w:hAnsi="Aptos"/>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E6E08"/>
    <w:rPr>
      <w:rFonts w:ascii="Aptos" w:eastAsia="PMingLiU" w:hAnsi="Aptos"/>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EB4627"/>
  </w:style>
  <w:style w:type="paragraph" w:styleId="BlockText">
    <w:name w:val="Block Text"/>
    <w:basedOn w:val="Normal"/>
    <w:semiHidden/>
    <w:unhideWhenUsed/>
    <w:rsid w:val="00EB462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styleId="BodyTextFirstIndent">
    <w:name w:val="Body Text First Indent"/>
    <w:basedOn w:val="BodyText"/>
    <w:link w:val="BodyTextFirstIndentChar"/>
    <w:rsid w:val="00EB4627"/>
    <w:pPr>
      <w:ind w:firstLine="360"/>
    </w:pPr>
  </w:style>
  <w:style w:type="character" w:customStyle="1" w:styleId="BodyTextChar">
    <w:name w:val="Body Text Char"/>
    <w:basedOn w:val="DefaultParagraphFont"/>
    <w:link w:val="BodyText"/>
    <w:uiPriority w:val="1"/>
    <w:rsid w:val="00EB4627"/>
    <w:rPr>
      <w:rFonts w:asciiTheme="minorHAnsi" w:hAnsiTheme="minorHAnsi"/>
      <w:sz w:val="24"/>
    </w:rPr>
  </w:style>
  <w:style w:type="character" w:customStyle="1" w:styleId="BodyTextFirstIndentChar">
    <w:name w:val="Body Text First Indent Char"/>
    <w:basedOn w:val="BodyTextChar"/>
    <w:link w:val="BodyTextFirstIndent"/>
    <w:rsid w:val="00EB4627"/>
    <w:rPr>
      <w:rFonts w:asciiTheme="minorHAnsi" w:hAnsiTheme="minorHAnsi"/>
      <w:sz w:val="24"/>
    </w:rPr>
  </w:style>
  <w:style w:type="paragraph" w:styleId="BodyTextFirstIndent2">
    <w:name w:val="Body Text First Indent 2"/>
    <w:basedOn w:val="BodyTextIndent"/>
    <w:link w:val="BodyTextFirstIndent2Char"/>
    <w:semiHidden/>
    <w:unhideWhenUsed/>
    <w:rsid w:val="00EB4627"/>
    <w:pPr>
      <w:ind w:left="360" w:firstLine="360"/>
    </w:pPr>
  </w:style>
  <w:style w:type="character" w:customStyle="1" w:styleId="BodyTextFirstIndent2Char">
    <w:name w:val="Body Text First Indent 2 Char"/>
    <w:basedOn w:val="BodyTextIndentChar"/>
    <w:link w:val="BodyTextFirstIndent2"/>
    <w:semiHidden/>
    <w:rsid w:val="00EB4627"/>
    <w:rPr>
      <w:rFonts w:asciiTheme="minorHAnsi" w:hAnsiTheme="minorHAnsi"/>
      <w:sz w:val="24"/>
    </w:rPr>
  </w:style>
  <w:style w:type="paragraph" w:styleId="Closing">
    <w:name w:val="Closing"/>
    <w:basedOn w:val="Normal"/>
    <w:link w:val="ClosingChar"/>
    <w:semiHidden/>
    <w:unhideWhenUsed/>
    <w:rsid w:val="00EB4627"/>
    <w:pPr>
      <w:ind w:left="4320"/>
    </w:pPr>
  </w:style>
  <w:style w:type="character" w:customStyle="1" w:styleId="ClosingChar">
    <w:name w:val="Closing Char"/>
    <w:basedOn w:val="DefaultParagraphFont"/>
    <w:link w:val="Closing"/>
    <w:semiHidden/>
    <w:rsid w:val="00EB4627"/>
    <w:rPr>
      <w:rFonts w:asciiTheme="minorHAnsi" w:hAnsiTheme="minorHAnsi"/>
      <w:sz w:val="24"/>
    </w:rPr>
  </w:style>
  <w:style w:type="paragraph" w:styleId="Date">
    <w:name w:val="Date"/>
    <w:basedOn w:val="Normal"/>
    <w:next w:val="Normal"/>
    <w:link w:val="DateChar"/>
    <w:rsid w:val="00EB4627"/>
  </w:style>
  <w:style w:type="character" w:customStyle="1" w:styleId="DateChar">
    <w:name w:val="Date Char"/>
    <w:basedOn w:val="DefaultParagraphFont"/>
    <w:link w:val="Date"/>
    <w:rsid w:val="00EB4627"/>
    <w:rPr>
      <w:rFonts w:asciiTheme="minorHAnsi" w:hAnsiTheme="minorHAnsi"/>
      <w:sz w:val="24"/>
    </w:rPr>
  </w:style>
  <w:style w:type="paragraph" w:styleId="DocumentMap">
    <w:name w:val="Document Map"/>
    <w:basedOn w:val="Normal"/>
    <w:link w:val="DocumentMapChar"/>
    <w:semiHidden/>
    <w:unhideWhenUsed/>
    <w:rsid w:val="00EB4627"/>
    <w:rPr>
      <w:rFonts w:ascii="Segoe UI" w:hAnsi="Segoe UI" w:cs="Segoe UI"/>
      <w:sz w:val="16"/>
      <w:szCs w:val="16"/>
    </w:rPr>
  </w:style>
  <w:style w:type="character" w:customStyle="1" w:styleId="DocumentMapChar">
    <w:name w:val="Document Map Char"/>
    <w:basedOn w:val="DefaultParagraphFont"/>
    <w:link w:val="DocumentMap"/>
    <w:semiHidden/>
    <w:rsid w:val="00EB4627"/>
    <w:rPr>
      <w:rFonts w:ascii="Segoe UI" w:hAnsi="Segoe UI" w:cs="Segoe UI"/>
      <w:sz w:val="16"/>
      <w:szCs w:val="16"/>
    </w:rPr>
  </w:style>
  <w:style w:type="paragraph" w:styleId="E-mailSignature">
    <w:name w:val="E-mail Signature"/>
    <w:basedOn w:val="Normal"/>
    <w:link w:val="E-mailSignatureChar"/>
    <w:semiHidden/>
    <w:unhideWhenUsed/>
    <w:rsid w:val="00EB4627"/>
  </w:style>
  <w:style w:type="character" w:customStyle="1" w:styleId="E-mailSignatureChar">
    <w:name w:val="E-mail Signature Char"/>
    <w:basedOn w:val="DefaultParagraphFont"/>
    <w:link w:val="E-mailSignature"/>
    <w:semiHidden/>
    <w:rsid w:val="00EB4627"/>
    <w:rPr>
      <w:rFonts w:asciiTheme="minorHAnsi" w:hAnsiTheme="minorHAnsi"/>
      <w:sz w:val="24"/>
    </w:rPr>
  </w:style>
  <w:style w:type="paragraph" w:styleId="EndnoteText">
    <w:name w:val="endnote text"/>
    <w:basedOn w:val="Normal"/>
    <w:link w:val="EndnoteTextChar"/>
    <w:semiHidden/>
    <w:unhideWhenUsed/>
    <w:rsid w:val="00EB4627"/>
    <w:rPr>
      <w:sz w:val="20"/>
    </w:rPr>
  </w:style>
  <w:style w:type="character" w:customStyle="1" w:styleId="EndnoteTextChar">
    <w:name w:val="Endnote Text Char"/>
    <w:basedOn w:val="DefaultParagraphFont"/>
    <w:link w:val="EndnoteText"/>
    <w:semiHidden/>
    <w:rsid w:val="00EB4627"/>
    <w:rPr>
      <w:rFonts w:asciiTheme="minorHAnsi" w:hAnsiTheme="minorHAnsi"/>
    </w:rPr>
  </w:style>
  <w:style w:type="paragraph" w:styleId="EnvelopeAddress">
    <w:name w:val="envelope address"/>
    <w:basedOn w:val="Normal"/>
    <w:semiHidden/>
    <w:unhideWhenUsed/>
    <w:rsid w:val="00EB462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EB4627"/>
    <w:rPr>
      <w:rFonts w:asciiTheme="majorHAnsi" w:eastAsiaTheme="majorEastAsia" w:hAnsiTheme="majorHAnsi" w:cstheme="majorBidi"/>
      <w:sz w:val="20"/>
    </w:rPr>
  </w:style>
  <w:style w:type="paragraph" w:styleId="HTMLAddress">
    <w:name w:val="HTML Address"/>
    <w:basedOn w:val="Normal"/>
    <w:link w:val="HTMLAddressChar"/>
    <w:semiHidden/>
    <w:unhideWhenUsed/>
    <w:rsid w:val="00EB4627"/>
    <w:rPr>
      <w:i/>
      <w:iCs/>
    </w:rPr>
  </w:style>
  <w:style w:type="character" w:customStyle="1" w:styleId="HTMLAddressChar">
    <w:name w:val="HTML Address Char"/>
    <w:basedOn w:val="DefaultParagraphFont"/>
    <w:link w:val="HTMLAddress"/>
    <w:semiHidden/>
    <w:rsid w:val="00EB4627"/>
    <w:rPr>
      <w:rFonts w:asciiTheme="minorHAnsi" w:hAnsiTheme="minorHAnsi"/>
      <w:i/>
      <w:iCs/>
      <w:sz w:val="24"/>
    </w:rPr>
  </w:style>
  <w:style w:type="paragraph" w:styleId="HTMLPreformatted">
    <w:name w:val="HTML Preformatted"/>
    <w:basedOn w:val="Normal"/>
    <w:link w:val="HTMLPreformattedChar"/>
    <w:semiHidden/>
    <w:unhideWhenUsed/>
    <w:rsid w:val="00EB4627"/>
    <w:rPr>
      <w:rFonts w:ascii="Consolas" w:hAnsi="Consolas"/>
      <w:sz w:val="20"/>
    </w:rPr>
  </w:style>
  <w:style w:type="character" w:customStyle="1" w:styleId="HTMLPreformattedChar">
    <w:name w:val="HTML Preformatted Char"/>
    <w:basedOn w:val="DefaultParagraphFont"/>
    <w:link w:val="HTMLPreformatted"/>
    <w:semiHidden/>
    <w:rsid w:val="00EB4627"/>
    <w:rPr>
      <w:rFonts w:ascii="Consolas" w:hAnsi="Consolas"/>
    </w:rPr>
  </w:style>
  <w:style w:type="paragraph" w:styleId="Index1">
    <w:name w:val="index 1"/>
    <w:basedOn w:val="Normal"/>
    <w:next w:val="Normal"/>
    <w:autoRedefine/>
    <w:semiHidden/>
    <w:unhideWhenUsed/>
    <w:rsid w:val="00EB4627"/>
    <w:pPr>
      <w:ind w:left="240" w:hanging="240"/>
    </w:pPr>
  </w:style>
  <w:style w:type="paragraph" w:styleId="Index2">
    <w:name w:val="index 2"/>
    <w:basedOn w:val="Normal"/>
    <w:next w:val="Normal"/>
    <w:autoRedefine/>
    <w:semiHidden/>
    <w:unhideWhenUsed/>
    <w:rsid w:val="00EB4627"/>
    <w:pPr>
      <w:ind w:left="480" w:hanging="240"/>
    </w:pPr>
  </w:style>
  <w:style w:type="paragraph" w:styleId="Index3">
    <w:name w:val="index 3"/>
    <w:basedOn w:val="Normal"/>
    <w:next w:val="Normal"/>
    <w:autoRedefine/>
    <w:semiHidden/>
    <w:unhideWhenUsed/>
    <w:rsid w:val="00EB4627"/>
    <w:pPr>
      <w:ind w:left="720" w:hanging="240"/>
    </w:pPr>
  </w:style>
  <w:style w:type="paragraph" w:styleId="Index4">
    <w:name w:val="index 4"/>
    <w:basedOn w:val="Normal"/>
    <w:next w:val="Normal"/>
    <w:autoRedefine/>
    <w:semiHidden/>
    <w:unhideWhenUsed/>
    <w:rsid w:val="00EB4627"/>
    <w:pPr>
      <w:ind w:left="960" w:hanging="240"/>
    </w:pPr>
  </w:style>
  <w:style w:type="paragraph" w:styleId="Index5">
    <w:name w:val="index 5"/>
    <w:basedOn w:val="Normal"/>
    <w:next w:val="Normal"/>
    <w:autoRedefine/>
    <w:semiHidden/>
    <w:unhideWhenUsed/>
    <w:rsid w:val="00EB4627"/>
    <w:pPr>
      <w:ind w:left="1200" w:hanging="240"/>
    </w:pPr>
  </w:style>
  <w:style w:type="paragraph" w:styleId="Index6">
    <w:name w:val="index 6"/>
    <w:basedOn w:val="Normal"/>
    <w:next w:val="Normal"/>
    <w:autoRedefine/>
    <w:semiHidden/>
    <w:unhideWhenUsed/>
    <w:rsid w:val="00EB4627"/>
    <w:pPr>
      <w:ind w:left="1440" w:hanging="240"/>
    </w:pPr>
  </w:style>
  <w:style w:type="paragraph" w:styleId="Index7">
    <w:name w:val="index 7"/>
    <w:basedOn w:val="Normal"/>
    <w:next w:val="Normal"/>
    <w:autoRedefine/>
    <w:semiHidden/>
    <w:unhideWhenUsed/>
    <w:rsid w:val="00EB4627"/>
    <w:pPr>
      <w:ind w:left="1680" w:hanging="240"/>
    </w:pPr>
  </w:style>
  <w:style w:type="paragraph" w:styleId="Index8">
    <w:name w:val="index 8"/>
    <w:basedOn w:val="Normal"/>
    <w:next w:val="Normal"/>
    <w:autoRedefine/>
    <w:semiHidden/>
    <w:unhideWhenUsed/>
    <w:rsid w:val="00EB4627"/>
    <w:pPr>
      <w:ind w:left="1920" w:hanging="240"/>
    </w:pPr>
  </w:style>
  <w:style w:type="paragraph" w:styleId="Index9">
    <w:name w:val="index 9"/>
    <w:basedOn w:val="Normal"/>
    <w:next w:val="Normal"/>
    <w:autoRedefine/>
    <w:semiHidden/>
    <w:unhideWhenUsed/>
    <w:rsid w:val="00EB4627"/>
    <w:pPr>
      <w:ind w:left="2160" w:hanging="240"/>
    </w:pPr>
  </w:style>
  <w:style w:type="paragraph" w:styleId="IndexHeading">
    <w:name w:val="index heading"/>
    <w:basedOn w:val="Normal"/>
    <w:next w:val="Index1"/>
    <w:semiHidden/>
    <w:unhideWhenUsed/>
    <w:rsid w:val="00EB46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46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4627"/>
    <w:rPr>
      <w:rFonts w:asciiTheme="minorHAnsi" w:hAnsiTheme="minorHAnsi"/>
      <w:i/>
      <w:iCs/>
      <w:color w:val="4472C4" w:themeColor="accent1"/>
      <w:sz w:val="24"/>
    </w:rPr>
  </w:style>
  <w:style w:type="paragraph" w:styleId="List">
    <w:name w:val="List"/>
    <w:basedOn w:val="Normal"/>
    <w:semiHidden/>
    <w:unhideWhenUsed/>
    <w:rsid w:val="00EB4627"/>
    <w:pPr>
      <w:ind w:left="360" w:hanging="360"/>
      <w:contextualSpacing/>
    </w:pPr>
  </w:style>
  <w:style w:type="paragraph" w:styleId="List2">
    <w:name w:val="List 2"/>
    <w:basedOn w:val="Normal"/>
    <w:semiHidden/>
    <w:unhideWhenUsed/>
    <w:rsid w:val="00EB4627"/>
    <w:pPr>
      <w:ind w:left="720" w:hanging="360"/>
      <w:contextualSpacing/>
    </w:pPr>
  </w:style>
  <w:style w:type="paragraph" w:styleId="List3">
    <w:name w:val="List 3"/>
    <w:basedOn w:val="Normal"/>
    <w:semiHidden/>
    <w:unhideWhenUsed/>
    <w:rsid w:val="00EB4627"/>
    <w:pPr>
      <w:ind w:left="1080" w:hanging="360"/>
      <w:contextualSpacing/>
    </w:pPr>
  </w:style>
  <w:style w:type="paragraph" w:styleId="List4">
    <w:name w:val="List 4"/>
    <w:basedOn w:val="Normal"/>
    <w:rsid w:val="00EB4627"/>
    <w:pPr>
      <w:ind w:left="1440" w:hanging="360"/>
      <w:contextualSpacing/>
    </w:pPr>
  </w:style>
  <w:style w:type="paragraph" w:styleId="List5">
    <w:name w:val="List 5"/>
    <w:basedOn w:val="Normal"/>
    <w:rsid w:val="00EB4627"/>
    <w:pPr>
      <w:ind w:left="1800" w:hanging="360"/>
      <w:contextualSpacing/>
    </w:pPr>
  </w:style>
  <w:style w:type="paragraph" w:styleId="ListBullet">
    <w:name w:val="List Bullet"/>
    <w:basedOn w:val="Normal"/>
    <w:semiHidden/>
    <w:unhideWhenUsed/>
    <w:rsid w:val="00EB4627"/>
    <w:pPr>
      <w:numPr>
        <w:numId w:val="75"/>
      </w:numPr>
      <w:contextualSpacing/>
    </w:pPr>
  </w:style>
  <w:style w:type="paragraph" w:styleId="ListBullet2">
    <w:name w:val="List Bullet 2"/>
    <w:basedOn w:val="Normal"/>
    <w:semiHidden/>
    <w:unhideWhenUsed/>
    <w:rsid w:val="00EB4627"/>
    <w:pPr>
      <w:numPr>
        <w:numId w:val="76"/>
      </w:numPr>
      <w:contextualSpacing/>
    </w:pPr>
  </w:style>
  <w:style w:type="paragraph" w:styleId="ListBullet3">
    <w:name w:val="List Bullet 3"/>
    <w:basedOn w:val="Normal"/>
    <w:semiHidden/>
    <w:unhideWhenUsed/>
    <w:rsid w:val="00EB4627"/>
    <w:pPr>
      <w:numPr>
        <w:numId w:val="77"/>
      </w:numPr>
      <w:contextualSpacing/>
    </w:pPr>
  </w:style>
  <w:style w:type="paragraph" w:styleId="ListBullet4">
    <w:name w:val="List Bullet 4"/>
    <w:basedOn w:val="Normal"/>
    <w:semiHidden/>
    <w:unhideWhenUsed/>
    <w:rsid w:val="00EB4627"/>
    <w:pPr>
      <w:numPr>
        <w:numId w:val="78"/>
      </w:numPr>
      <w:contextualSpacing/>
    </w:pPr>
  </w:style>
  <w:style w:type="paragraph" w:styleId="ListBullet5">
    <w:name w:val="List Bullet 5"/>
    <w:basedOn w:val="Normal"/>
    <w:semiHidden/>
    <w:unhideWhenUsed/>
    <w:rsid w:val="00EB4627"/>
    <w:pPr>
      <w:numPr>
        <w:numId w:val="79"/>
      </w:numPr>
      <w:contextualSpacing/>
    </w:pPr>
  </w:style>
  <w:style w:type="paragraph" w:styleId="ListContinue">
    <w:name w:val="List Continue"/>
    <w:basedOn w:val="Normal"/>
    <w:semiHidden/>
    <w:unhideWhenUsed/>
    <w:rsid w:val="00EB4627"/>
    <w:pPr>
      <w:spacing w:after="120"/>
      <w:ind w:left="360"/>
      <w:contextualSpacing/>
    </w:pPr>
  </w:style>
  <w:style w:type="paragraph" w:styleId="ListContinue2">
    <w:name w:val="List Continue 2"/>
    <w:basedOn w:val="Normal"/>
    <w:semiHidden/>
    <w:unhideWhenUsed/>
    <w:rsid w:val="00EB4627"/>
    <w:pPr>
      <w:spacing w:after="120"/>
      <w:ind w:left="720"/>
      <w:contextualSpacing/>
    </w:pPr>
  </w:style>
  <w:style w:type="paragraph" w:styleId="ListContinue3">
    <w:name w:val="List Continue 3"/>
    <w:basedOn w:val="Normal"/>
    <w:semiHidden/>
    <w:unhideWhenUsed/>
    <w:rsid w:val="00EB4627"/>
    <w:pPr>
      <w:spacing w:after="120"/>
      <w:ind w:left="1080"/>
      <w:contextualSpacing/>
    </w:pPr>
  </w:style>
  <w:style w:type="paragraph" w:styleId="ListContinue4">
    <w:name w:val="List Continue 4"/>
    <w:basedOn w:val="Normal"/>
    <w:semiHidden/>
    <w:unhideWhenUsed/>
    <w:rsid w:val="00EB4627"/>
    <w:pPr>
      <w:spacing w:after="120"/>
      <w:ind w:left="1440"/>
      <w:contextualSpacing/>
    </w:pPr>
  </w:style>
  <w:style w:type="paragraph" w:styleId="ListContinue5">
    <w:name w:val="List Continue 5"/>
    <w:basedOn w:val="Normal"/>
    <w:semiHidden/>
    <w:unhideWhenUsed/>
    <w:rsid w:val="00EB4627"/>
    <w:pPr>
      <w:spacing w:after="120"/>
      <w:ind w:left="1800"/>
      <w:contextualSpacing/>
    </w:pPr>
  </w:style>
  <w:style w:type="paragraph" w:styleId="ListNumber">
    <w:name w:val="List Number"/>
    <w:basedOn w:val="Normal"/>
    <w:rsid w:val="00EB4627"/>
    <w:pPr>
      <w:numPr>
        <w:numId w:val="80"/>
      </w:numPr>
      <w:contextualSpacing/>
    </w:pPr>
  </w:style>
  <w:style w:type="paragraph" w:styleId="ListNumber2">
    <w:name w:val="List Number 2"/>
    <w:basedOn w:val="Normal"/>
    <w:semiHidden/>
    <w:unhideWhenUsed/>
    <w:rsid w:val="00EB4627"/>
    <w:pPr>
      <w:numPr>
        <w:numId w:val="81"/>
      </w:numPr>
      <w:contextualSpacing/>
    </w:pPr>
  </w:style>
  <w:style w:type="paragraph" w:styleId="ListNumber3">
    <w:name w:val="List Number 3"/>
    <w:basedOn w:val="Normal"/>
    <w:semiHidden/>
    <w:unhideWhenUsed/>
    <w:rsid w:val="00EB4627"/>
    <w:pPr>
      <w:numPr>
        <w:numId w:val="82"/>
      </w:numPr>
      <w:contextualSpacing/>
    </w:pPr>
  </w:style>
  <w:style w:type="paragraph" w:styleId="ListNumber4">
    <w:name w:val="List Number 4"/>
    <w:basedOn w:val="Normal"/>
    <w:semiHidden/>
    <w:unhideWhenUsed/>
    <w:rsid w:val="00EB4627"/>
    <w:pPr>
      <w:numPr>
        <w:numId w:val="83"/>
      </w:numPr>
      <w:contextualSpacing/>
    </w:pPr>
  </w:style>
  <w:style w:type="paragraph" w:styleId="ListNumber5">
    <w:name w:val="List Number 5"/>
    <w:basedOn w:val="Normal"/>
    <w:semiHidden/>
    <w:unhideWhenUsed/>
    <w:rsid w:val="00EB4627"/>
    <w:pPr>
      <w:numPr>
        <w:numId w:val="84"/>
      </w:numPr>
      <w:contextualSpacing/>
    </w:pPr>
  </w:style>
  <w:style w:type="paragraph" w:styleId="MacroText">
    <w:name w:val="macro"/>
    <w:link w:val="MacroTextChar"/>
    <w:semiHidden/>
    <w:unhideWhenUsed/>
    <w:rsid w:val="00EB462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EB4627"/>
    <w:rPr>
      <w:rFonts w:ascii="Consolas" w:hAnsi="Consolas"/>
    </w:rPr>
  </w:style>
  <w:style w:type="paragraph" w:styleId="MessageHeader">
    <w:name w:val="Message Header"/>
    <w:basedOn w:val="Normal"/>
    <w:link w:val="MessageHeaderChar"/>
    <w:semiHidden/>
    <w:unhideWhenUsed/>
    <w:rsid w:val="00EB462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EB462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EB4627"/>
    <w:pPr>
      <w:ind w:left="720"/>
    </w:pPr>
  </w:style>
  <w:style w:type="paragraph" w:styleId="NoteHeading">
    <w:name w:val="Note Heading"/>
    <w:basedOn w:val="Normal"/>
    <w:next w:val="Normal"/>
    <w:link w:val="NoteHeadingChar"/>
    <w:semiHidden/>
    <w:unhideWhenUsed/>
    <w:rsid w:val="00EB4627"/>
  </w:style>
  <w:style w:type="character" w:customStyle="1" w:styleId="NoteHeadingChar">
    <w:name w:val="Note Heading Char"/>
    <w:basedOn w:val="DefaultParagraphFont"/>
    <w:link w:val="NoteHeading"/>
    <w:semiHidden/>
    <w:rsid w:val="00EB4627"/>
    <w:rPr>
      <w:rFonts w:asciiTheme="minorHAnsi" w:hAnsiTheme="minorHAnsi"/>
      <w:sz w:val="24"/>
    </w:rPr>
  </w:style>
  <w:style w:type="paragraph" w:styleId="Quote">
    <w:name w:val="Quote"/>
    <w:basedOn w:val="Normal"/>
    <w:next w:val="Normal"/>
    <w:link w:val="QuoteChar"/>
    <w:uiPriority w:val="29"/>
    <w:qFormat/>
    <w:rsid w:val="00EB46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4627"/>
    <w:rPr>
      <w:rFonts w:asciiTheme="minorHAnsi" w:hAnsiTheme="minorHAnsi"/>
      <w:i/>
      <w:iCs/>
      <w:color w:val="404040" w:themeColor="text1" w:themeTint="BF"/>
      <w:sz w:val="24"/>
    </w:rPr>
  </w:style>
  <w:style w:type="paragraph" w:styleId="Salutation">
    <w:name w:val="Salutation"/>
    <w:basedOn w:val="Normal"/>
    <w:next w:val="Normal"/>
    <w:link w:val="SalutationChar"/>
    <w:rsid w:val="00EB4627"/>
  </w:style>
  <w:style w:type="character" w:customStyle="1" w:styleId="SalutationChar">
    <w:name w:val="Salutation Char"/>
    <w:basedOn w:val="DefaultParagraphFont"/>
    <w:link w:val="Salutation"/>
    <w:rsid w:val="00EB4627"/>
    <w:rPr>
      <w:rFonts w:asciiTheme="minorHAnsi" w:hAnsiTheme="minorHAnsi"/>
      <w:sz w:val="24"/>
    </w:rPr>
  </w:style>
  <w:style w:type="paragraph" w:styleId="Signature">
    <w:name w:val="Signature"/>
    <w:basedOn w:val="Normal"/>
    <w:link w:val="SignatureChar"/>
    <w:semiHidden/>
    <w:unhideWhenUsed/>
    <w:rsid w:val="00EB4627"/>
    <w:pPr>
      <w:ind w:left="4320"/>
    </w:pPr>
  </w:style>
  <w:style w:type="character" w:customStyle="1" w:styleId="SignatureChar">
    <w:name w:val="Signature Char"/>
    <w:basedOn w:val="DefaultParagraphFont"/>
    <w:link w:val="Signature"/>
    <w:semiHidden/>
    <w:rsid w:val="00EB4627"/>
    <w:rPr>
      <w:rFonts w:asciiTheme="minorHAnsi" w:hAnsiTheme="minorHAnsi"/>
      <w:sz w:val="24"/>
    </w:rPr>
  </w:style>
  <w:style w:type="paragraph" w:styleId="Subtitle">
    <w:name w:val="Subtitle"/>
    <w:basedOn w:val="Normal"/>
    <w:next w:val="Normal"/>
    <w:link w:val="SubtitleChar"/>
    <w:qFormat/>
    <w:rsid w:val="00EB4627"/>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EB462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EB4627"/>
    <w:pPr>
      <w:ind w:left="240" w:hanging="240"/>
    </w:pPr>
  </w:style>
  <w:style w:type="paragraph" w:styleId="TableofFigures">
    <w:name w:val="table of figures"/>
    <w:basedOn w:val="Normal"/>
    <w:next w:val="Normal"/>
    <w:semiHidden/>
    <w:unhideWhenUsed/>
    <w:rsid w:val="00EB4627"/>
  </w:style>
  <w:style w:type="paragraph" w:styleId="TOAHeading">
    <w:name w:val="toa heading"/>
    <w:basedOn w:val="Normal"/>
    <w:next w:val="Normal"/>
    <w:semiHidden/>
    <w:unhideWhenUsed/>
    <w:rsid w:val="00EB4627"/>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EB4627"/>
    <w:pPr>
      <w:spacing w:after="100"/>
      <w:ind w:left="720"/>
    </w:pPr>
  </w:style>
  <w:style w:type="paragraph" w:styleId="TOC5">
    <w:name w:val="toc 5"/>
    <w:basedOn w:val="Normal"/>
    <w:next w:val="Normal"/>
    <w:autoRedefine/>
    <w:semiHidden/>
    <w:unhideWhenUsed/>
    <w:rsid w:val="00EB4627"/>
    <w:pPr>
      <w:spacing w:after="100"/>
      <w:ind w:left="960"/>
    </w:pPr>
  </w:style>
  <w:style w:type="paragraph" w:styleId="TOC6">
    <w:name w:val="toc 6"/>
    <w:basedOn w:val="Normal"/>
    <w:next w:val="Normal"/>
    <w:autoRedefine/>
    <w:semiHidden/>
    <w:unhideWhenUsed/>
    <w:rsid w:val="00EB4627"/>
    <w:pPr>
      <w:spacing w:after="100"/>
      <w:ind w:left="1200"/>
    </w:pPr>
  </w:style>
  <w:style w:type="paragraph" w:styleId="TOC7">
    <w:name w:val="toc 7"/>
    <w:basedOn w:val="Normal"/>
    <w:next w:val="Normal"/>
    <w:autoRedefine/>
    <w:semiHidden/>
    <w:unhideWhenUsed/>
    <w:rsid w:val="00EB4627"/>
    <w:pPr>
      <w:spacing w:after="100"/>
      <w:ind w:left="1440"/>
    </w:pPr>
  </w:style>
  <w:style w:type="paragraph" w:styleId="TOC8">
    <w:name w:val="toc 8"/>
    <w:basedOn w:val="Normal"/>
    <w:next w:val="Normal"/>
    <w:autoRedefine/>
    <w:semiHidden/>
    <w:unhideWhenUsed/>
    <w:rsid w:val="00EB4627"/>
    <w:pPr>
      <w:spacing w:after="100"/>
      <w:ind w:left="1680"/>
    </w:pPr>
  </w:style>
  <w:style w:type="paragraph" w:styleId="TOC9">
    <w:name w:val="toc 9"/>
    <w:basedOn w:val="Normal"/>
    <w:next w:val="Normal"/>
    <w:autoRedefine/>
    <w:semiHidden/>
    <w:unhideWhenUsed/>
    <w:rsid w:val="00EB4627"/>
    <w:pPr>
      <w:spacing w:after="100"/>
      <w:ind w:left="1920"/>
    </w:pPr>
  </w:style>
  <w:style w:type="character" w:customStyle="1" w:styleId="TitleChar">
    <w:name w:val="Title Char"/>
    <w:link w:val="Title"/>
    <w:rsid w:val="00C0281F"/>
    <w:rPr>
      <w:rFonts w:ascii="Arial" w:hAnsi="Arial"/>
      <w:b/>
      <w:sz w:val="24"/>
    </w:rPr>
  </w:style>
  <w:style w:type="character" w:customStyle="1" w:styleId="Heading3Char">
    <w:name w:val="Heading 3 Char"/>
    <w:basedOn w:val="DefaultParagraphFont"/>
    <w:link w:val="Heading3"/>
    <w:rsid w:val="00C0281F"/>
    <w:rPr>
      <w:rFonts w:ascii="Calibri" w:hAnsi="Calibri"/>
      <w:b/>
      <w:caps/>
      <w:sz w:val="44"/>
    </w:rPr>
  </w:style>
  <w:style w:type="paragraph" w:customStyle="1" w:styleId="TableParagraph">
    <w:name w:val="Table Paragraph"/>
    <w:basedOn w:val="Normal"/>
    <w:uiPriority w:val="1"/>
    <w:qFormat/>
    <w:rsid w:val="00B44A9C"/>
    <w:pPr>
      <w:widowControl w:val="0"/>
      <w:autoSpaceDE w:val="0"/>
      <w:autoSpaceDN w:val="0"/>
      <w:ind w:left="107"/>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49599675">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oa.org/evidence-based-programs/" TargetMode="External"/><Relationship Id="rId21" Type="http://schemas.openxmlformats.org/officeDocument/2006/relationships/hyperlink" Target="mailto:angela.anderson2@acgov.org" TargetMode="External"/><Relationship Id="rId42" Type="http://schemas.openxmlformats.org/officeDocument/2006/relationships/hyperlink" Target="https://gsa.acgov.org/do-business-with-us/contracting-opportunities/" TargetMode="External"/><Relationship Id="rId47" Type="http://schemas.openxmlformats.org/officeDocument/2006/relationships/footer" Target="footer1.xml"/><Relationship Id="rId63" Type="http://schemas.openxmlformats.org/officeDocument/2006/relationships/hyperlink" Target="https://gsa.acgov.org/do-business-with-us/contracting-opportunities/policies-procedures/general-environmental-requirements/" TargetMode="External"/><Relationship Id="rId6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image" Target="media/image4.png"/><Relationship Id="rId11" Type="http://schemas.openxmlformats.org/officeDocument/2006/relationships/endnotes" Target="endnotes.xml"/><Relationship Id="rId24" Type="http://schemas.openxmlformats.org/officeDocument/2006/relationships/hyperlink" Target="https://www.ncoa.org/evidence-based-programs/" TargetMode="External"/><Relationship Id="rId32" Type="http://schemas.openxmlformats.org/officeDocument/2006/relationships/hyperlink" Target="http://www.sam.gov/SAM" TargetMode="External"/><Relationship Id="rId37" Type="http://schemas.openxmlformats.org/officeDocument/2006/relationships/hyperlink" Target="mailto:OCCR@acgov.org" TargetMode="External"/><Relationship Id="rId40" Type="http://schemas.openxmlformats.org/officeDocument/2006/relationships/hyperlink" Target="https://alamedacounty.agiloft.com/logins/alamedacounty-login.htm" TargetMode="External"/><Relationship Id="rId45" Type="http://schemas.openxmlformats.org/officeDocument/2006/relationships/header" Target="header1.xml"/><Relationship Id="rId53" Type="http://schemas.openxmlformats.org/officeDocument/2006/relationships/footer" Target="footer4.xml"/><Relationship Id="rId58" Type="http://schemas.openxmlformats.org/officeDocument/2006/relationships/hyperlink" Target="https://gsa.acgov.org/do-business-with-us/contracting-opportunities/debarment-suspension-policy/" TargetMode="External"/><Relationship Id="rId66" Type="http://schemas.openxmlformats.org/officeDocument/2006/relationships/header" Target="header6.xml"/><Relationship Id="rId74" Type="http://schemas.openxmlformats.org/officeDocument/2006/relationships/footer" Target="footer9.xml"/><Relationship Id="rId5" Type="http://schemas.openxmlformats.org/officeDocument/2006/relationships/customXml" Target="../customXml/item5.xml"/><Relationship Id="rId61" Type="http://schemas.openxmlformats.org/officeDocument/2006/relationships/hyperlink" Target="https://gsa.acgov.org/do-business-with-us/contracting-opportunities/policies-procedures/iran-contracting-act-of-2010-ica/" TargetMode="External"/><Relationship Id="rId19" Type="http://schemas.openxmlformats.org/officeDocument/2006/relationships/hyperlink" Target="https://aka.ms/JoinTeamsMeeting?omkt=en-US" TargetMode="External"/><Relationship Id="rId14" Type="http://schemas.openxmlformats.org/officeDocument/2006/relationships/hyperlink" Target="mailto:angela.anderson2@acgov.org" TargetMode="External"/><Relationship Id="rId22" Type="http://schemas.openxmlformats.org/officeDocument/2006/relationships/hyperlink" Target="https://www.congress.gov/crs-product/R43414" TargetMode="External"/><Relationship Id="rId27" Type="http://schemas.openxmlformats.org/officeDocument/2006/relationships/image" Target="media/image2.png"/><Relationship Id="rId30" Type="http://schemas.openxmlformats.org/officeDocument/2006/relationships/hyperlink" Target="mailto:angela.anderson2@acgov.org" TargetMode="External"/><Relationship Id="rId35" Type="http://schemas.openxmlformats.org/officeDocument/2006/relationships/image" Target="media/image7.png"/><Relationship Id="rId43" Type="http://schemas.openxmlformats.org/officeDocument/2006/relationships/hyperlink" Target="https://gsa.acgov.org/do-business-with-us/contracting-opportunities/" TargetMode="External"/><Relationship Id="rId48" Type="http://schemas.openxmlformats.org/officeDocument/2006/relationships/header" Target="header3.xml"/><Relationship Id="rId56" Type="http://schemas.openxmlformats.org/officeDocument/2006/relationships/hyperlink" Target="https://gsa.acgov.org/do-business-with-us/contracting-opportunities/policies-procedures/general-requirements/" TargetMode="External"/><Relationship Id="rId64" Type="http://schemas.openxmlformats.org/officeDocument/2006/relationships/image" Target="media/image11.emf"/><Relationship Id="rId69" Type="http://schemas.openxmlformats.org/officeDocument/2006/relationships/footer" Target="footer6.xml"/><Relationship Id="rId8" Type="http://schemas.openxmlformats.org/officeDocument/2006/relationships/settings" Target="settings.xml"/><Relationship Id="rId51" Type="http://schemas.openxmlformats.org/officeDocument/2006/relationships/footer" Target="footer3.xml"/><Relationship Id="rId72"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hyperlink" Target="https://aka.ms/JoinTeamsMeeting?omkt=en-US" TargetMode="External"/><Relationship Id="rId25" Type="http://schemas.openxmlformats.org/officeDocument/2006/relationships/hyperlink" Target="https://www.ncoa.org/evidence-based-programs/" TargetMode="External"/><Relationship Id="rId33" Type="http://schemas.openxmlformats.org/officeDocument/2006/relationships/image" Target="media/image5.png"/><Relationship Id="rId38" Type="http://schemas.openxmlformats.org/officeDocument/2006/relationships/hyperlink" Target="https://acgovt.sharepoint.com/:w:/s/GSADigitalLibrary/EcP9Z6qYJsVEtFJU8ZTS-7MBs6nT4AjOufE4yZTg-KoJGA?e=yyyBfu" TargetMode="External"/><Relationship Id="rId46" Type="http://schemas.openxmlformats.org/officeDocument/2006/relationships/header" Target="header2.xml"/><Relationship Id="rId59" Type="http://schemas.openxmlformats.org/officeDocument/2006/relationships/hyperlink" Target="https://gsa.acgov.org/do-business-with-us/contracting-opportunities/debarment-suspension-policy/" TargetMode="External"/><Relationship Id="rId67" Type="http://schemas.openxmlformats.org/officeDocument/2006/relationships/footer" Target="footer5.xml"/><Relationship Id="rId20" Type="http://schemas.openxmlformats.org/officeDocument/2006/relationships/hyperlink" Target="https://teams.microsoft.com/meet/29698610676545?p=l2Sf1iutOYADKOS8gF" TargetMode="External"/><Relationship Id="rId41" Type="http://schemas.openxmlformats.org/officeDocument/2006/relationships/hyperlink" Target="mailto:angela.anderson2@acgov.org" TargetMode="External"/><Relationship Id="rId54" Type="http://schemas.openxmlformats.org/officeDocument/2006/relationships/image" Target="media/image9.png"/><Relationship Id="rId62" Type="http://schemas.openxmlformats.org/officeDocument/2006/relationships/hyperlink" Target="https://gsa.acgov.org/do-business-with-us/contracting-opportunities/policies-procedures/general-environmental-requirements/" TargetMode="External"/><Relationship Id="rId70" Type="http://schemas.openxmlformats.org/officeDocument/2006/relationships/footer" Target="footer7.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gela.anderson2@acgov.org" TargetMode="External"/><Relationship Id="rId23" Type="http://schemas.openxmlformats.org/officeDocument/2006/relationships/hyperlink" Target="https://socialservices.alamedacountyca.gov/acssa-assets/PDF/AAS/AAA/PSA%2009-4%20Yer%20Area%20Plan%202024-28-%20APPROVED.pdf" TargetMode="External"/><Relationship Id="rId28" Type="http://schemas.openxmlformats.org/officeDocument/2006/relationships/image" Target="media/image3.png"/><Relationship Id="rId36" Type="http://schemas.openxmlformats.org/officeDocument/2006/relationships/hyperlink" Target="mailto:robert.woolley2@acgov.org" TargetMode="External"/><Relationship Id="rId49" Type="http://schemas.openxmlformats.org/officeDocument/2006/relationships/footer" Target="footer2.xml"/><Relationship Id="rId57" Type="http://schemas.openxmlformats.org/officeDocument/2006/relationships/hyperlink" Target="https://gsa.acgov.org/do-business-with-us/contracting-opportunities/policies-procedures/general-requirements/" TargetMode="External"/><Relationship Id="rId10" Type="http://schemas.openxmlformats.org/officeDocument/2006/relationships/footnotes" Target="footnotes.xml"/><Relationship Id="rId31" Type="http://schemas.openxmlformats.org/officeDocument/2006/relationships/hyperlink" Target="mailto:angela.anderson2@acgov.org" TargetMode="External"/><Relationship Id="rId44" Type="http://schemas.openxmlformats.org/officeDocument/2006/relationships/hyperlink" Target="mailto:angela.anderson2@acgov.org" TargetMode="External"/><Relationship Id="rId52" Type="http://schemas.openxmlformats.org/officeDocument/2006/relationships/header" Target="header5.xml"/><Relationship Id="rId60" Type="http://schemas.openxmlformats.org/officeDocument/2006/relationships/hyperlink" Target="https://gsa.acgov.org/do-business-with-us/contracting-opportunities/policies-procedures/iran-contracting-act-of-2010-ica/" TargetMode="External"/><Relationship Id="rId65" Type="http://schemas.openxmlformats.org/officeDocument/2006/relationships/image" Target="media/image12.emf"/><Relationship Id="rId73"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meet/252461458927664?p=Dx2VHVbCCk6qxkusld" TargetMode="External"/><Relationship Id="rId39" Type="http://schemas.openxmlformats.org/officeDocument/2006/relationships/hyperlink" Target="https://acgovt.sharepoint.com/:w:/s/GSADigitalLibrary/EcP9Z6qYJsVEtFJU8ZTS-7MBs6nT4AjOufE4yZTg-KoJGA?e=yyyBfu" TargetMode="External"/><Relationship Id="rId34" Type="http://schemas.openxmlformats.org/officeDocument/2006/relationships/image" Target="media/image6.png"/><Relationship Id="rId50" Type="http://schemas.openxmlformats.org/officeDocument/2006/relationships/header" Target="header4.xml"/><Relationship Id="rId55" Type="http://schemas.openxmlformats.org/officeDocument/2006/relationships/image" Target="media/image10.svg"/><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8.xml.rels><?xml version="1.0" encoding="UTF-8" standalone="yes"?>
<Relationships xmlns="http://schemas.openxmlformats.org/package/2006/relationships"><Relationship Id="rId1" Type="http://schemas.openxmlformats.org/officeDocument/2006/relationships/image" Target="media/image13.png"/></Relationships>
</file>

<file path=word/_rels/header9.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dhiamb\OneDrive%20-%20Alameda%20County\RFPs\RFP%20Template%20(All%20Options)%20ADA%20Prechecked%20from%20GSA%20Website%20April%203%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A81AECEA2A7459EEFB3E6D640E3FF" ma:contentTypeVersion="14" ma:contentTypeDescription="Create a new document." ma:contentTypeScope="" ma:versionID="03f2ed1dff92001bf22d6da0697d9676">
  <xsd:schema xmlns:xsd="http://www.w3.org/2001/XMLSchema" xmlns:xs="http://www.w3.org/2001/XMLSchema" xmlns:p="http://schemas.microsoft.com/office/2006/metadata/properties" xmlns:ns2="efab889d-39ea-492f-8a51-ad7c4754fdf3" xmlns:ns3="4c3feaad-e15f-4709-9f23-e5eb5c4fb10c" targetNamespace="http://schemas.microsoft.com/office/2006/metadata/properties" ma:root="true" ma:fieldsID="23b461895bfba9aefd54641a3b34ecaa" ns2:_="" ns3:_="">
    <xsd:import namespace="efab889d-39ea-492f-8a51-ad7c4754fdf3"/>
    <xsd:import namespace="4c3feaad-e15f-4709-9f23-e5eb5c4fb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889d-39ea-492f-8a51-ad7c4754f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3feaad-e15f-4709-9f23-e5eb5c4fb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c80f37-4852-438a-8b31-c2276e928b87}" ma:internalName="TaxCatchAll" ma:showField="CatchAllData" ma:web="4c3feaad-e15f-4709-9f23-e5eb5c4fb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c3feaad-e15f-4709-9f23-e5eb5c4fb10c">
      <UserInfo>
        <DisplayName/>
        <AccountId xsi:nil="true"/>
        <AccountType/>
      </UserInfo>
    </SharedWithUsers>
    <lcf76f155ced4ddcb4097134ff3c332f xmlns="efab889d-39ea-492f-8a51-ad7c4754fdf3">
      <Terms xmlns="http://schemas.microsoft.com/office/infopath/2007/PartnerControls"/>
    </lcf76f155ced4ddcb4097134ff3c332f>
    <TaxCatchAll xmlns="4c3feaad-e15f-4709-9f23-e5eb5c4fb1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08413D4-CAD2-4B96-AB14-A8472D55D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889d-39ea-492f-8a51-ad7c4754fdf3"/>
    <ds:schemaRef ds:uri="4c3feaad-e15f-4709-9f23-e5eb5c4fb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5FA89-9BE7-49D1-B28B-81D708DC9061}">
  <ds:schemaRefs>
    <ds:schemaRef ds:uri="http://schemas.microsoft.com/office/2006/metadata/properties"/>
    <ds:schemaRef ds:uri="http://schemas.microsoft.com/office/infopath/2007/PartnerControls"/>
    <ds:schemaRef ds:uri="4c3feaad-e15f-4709-9f23-e5eb5c4fb10c"/>
    <ds:schemaRef ds:uri="efab889d-39ea-492f-8a51-ad7c4754fdf3"/>
  </ds:schemaRefs>
</ds:datastoreItem>
</file>

<file path=customXml/itemProps3.xml><?xml version="1.0" encoding="utf-8"?>
<ds:datastoreItem xmlns:ds="http://schemas.openxmlformats.org/officeDocument/2006/customXml" ds:itemID="{57F87A31-A8DF-4BA3-8289-2B2F1DF4AC1F}">
  <ds:schemaRefs>
    <ds:schemaRef ds:uri="http://schemas.microsoft.com/sharepoint/v3/contenttype/forms"/>
  </ds:schemaRefs>
</ds:datastoreItem>
</file>

<file path=customXml/itemProps4.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5.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RFP Template (All Options) ADA Prechecked from GSA Website April 3 2026</Template>
  <TotalTime>457</TotalTime>
  <Pages>81</Pages>
  <Words>21473</Words>
  <Characters>122402</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RFP Template (All Options)</vt:lpstr>
    </vt:vector>
  </TitlesOfParts>
  <Company/>
  <LinksUpToDate>false</LinksUpToDate>
  <CharactersWithSpaces>143588</CharactersWithSpaces>
  <SharedDoc>false</SharedDoc>
  <HLinks>
    <vt:vector size="564" baseType="variant">
      <vt:variant>
        <vt:i4>5570563</vt:i4>
      </vt:variant>
      <vt:variant>
        <vt:i4>744</vt:i4>
      </vt:variant>
      <vt:variant>
        <vt:i4>0</vt:i4>
      </vt:variant>
      <vt:variant>
        <vt:i4>5</vt:i4>
      </vt:variant>
      <vt:variant>
        <vt:lpwstr>http://acgov.org/cao/rmu/forms/contracts.htm</vt:lpwstr>
      </vt:variant>
      <vt:variant>
        <vt:lpwstr/>
      </vt:variant>
      <vt:variant>
        <vt:i4>3538996</vt:i4>
      </vt:variant>
      <vt:variant>
        <vt:i4>741</vt:i4>
      </vt:variant>
      <vt:variant>
        <vt:i4>0</vt:i4>
      </vt:variant>
      <vt:variant>
        <vt:i4>5</vt:i4>
      </vt:variant>
      <vt:variant>
        <vt:lpwstr>http://dsmain/docushare/dscgi/ds.py/Get/File-5784/COI_Reqmt_DB.xls</vt:lpwstr>
      </vt:variant>
      <vt:variant>
        <vt:lpwstr/>
      </vt:variant>
      <vt:variant>
        <vt:i4>80</vt:i4>
      </vt:variant>
      <vt:variant>
        <vt:i4>510</vt:i4>
      </vt:variant>
      <vt:variant>
        <vt:i4>0</vt:i4>
      </vt:variant>
      <vt:variant>
        <vt:i4>5</vt:i4>
      </vt:variant>
      <vt:variant>
        <vt:lpwstr>https://ezsourcing.acgov.org/</vt:lpwstr>
      </vt:variant>
      <vt:variant>
        <vt:lpwstr/>
      </vt:variant>
      <vt:variant>
        <vt:i4>80</vt:i4>
      </vt:variant>
      <vt:variant>
        <vt:i4>507</vt:i4>
      </vt:variant>
      <vt:variant>
        <vt:i4>0</vt:i4>
      </vt:variant>
      <vt:variant>
        <vt:i4>5</vt:i4>
      </vt:variant>
      <vt:variant>
        <vt:lpwstr>https://ezsourcing.acgov.org/</vt:lpwstr>
      </vt:variant>
      <vt:variant>
        <vt:lpwstr/>
      </vt:variant>
      <vt:variant>
        <vt:i4>80</vt:i4>
      </vt:variant>
      <vt:variant>
        <vt:i4>504</vt:i4>
      </vt:variant>
      <vt:variant>
        <vt:i4>0</vt:i4>
      </vt:variant>
      <vt:variant>
        <vt:i4>5</vt:i4>
      </vt:variant>
      <vt:variant>
        <vt:lpwstr>https://ezsourcing.acgov.org/</vt:lpwstr>
      </vt:variant>
      <vt:variant>
        <vt:lpwstr/>
      </vt:variant>
      <vt:variant>
        <vt:i4>4718675</vt:i4>
      </vt:variant>
      <vt:variant>
        <vt:i4>439</vt:i4>
      </vt:variant>
      <vt:variant>
        <vt:i4>0</vt:i4>
      </vt:variant>
      <vt:variant>
        <vt:i4>5</vt:i4>
      </vt:variant>
      <vt:variant>
        <vt:lpwstr>http://www.elationsys.com/elationsys/</vt:lpwstr>
      </vt:variant>
      <vt:variant>
        <vt:lpwstr/>
      </vt:variant>
      <vt:variant>
        <vt:i4>4718675</vt:i4>
      </vt:variant>
      <vt:variant>
        <vt:i4>436</vt:i4>
      </vt:variant>
      <vt:variant>
        <vt:i4>0</vt:i4>
      </vt:variant>
      <vt:variant>
        <vt:i4>5</vt:i4>
      </vt:variant>
      <vt:variant>
        <vt:lpwstr>http://www.elationsys.com/elationsys/</vt:lpwstr>
      </vt:variant>
      <vt:variant>
        <vt:lpwstr/>
      </vt:variant>
      <vt:variant>
        <vt:i4>7733351</vt:i4>
      </vt:variant>
      <vt:variant>
        <vt:i4>433</vt:i4>
      </vt:variant>
      <vt:variant>
        <vt:i4>0</vt:i4>
      </vt:variant>
      <vt:variant>
        <vt:i4>5</vt:i4>
      </vt:variant>
      <vt:variant>
        <vt:lpwstr>http://acgov.org/auditor/sleb/overview.htm</vt:lpwstr>
      </vt:variant>
      <vt:variant>
        <vt:lpwstr/>
      </vt:variant>
      <vt:variant>
        <vt:i4>7733351</vt:i4>
      </vt:variant>
      <vt:variant>
        <vt:i4>430</vt:i4>
      </vt:variant>
      <vt:variant>
        <vt:i4>0</vt:i4>
      </vt:variant>
      <vt:variant>
        <vt:i4>5</vt:i4>
      </vt:variant>
      <vt:variant>
        <vt:lpwstr>http://acgov.org/auditor/sleb/overview.htm</vt:lpwstr>
      </vt:variant>
      <vt:variant>
        <vt:lpwstr/>
      </vt:variant>
      <vt:variant>
        <vt:i4>8257604</vt:i4>
      </vt:variant>
      <vt:variant>
        <vt:i4>427</vt:i4>
      </vt:variant>
      <vt:variant>
        <vt:i4>0</vt:i4>
      </vt:variant>
      <vt:variant>
        <vt:i4>5</vt:i4>
      </vt:variant>
      <vt:variant>
        <vt:lpwstr>mailto:OCCR@acgov.org</vt:lpwstr>
      </vt:variant>
      <vt:variant>
        <vt:lpwstr/>
      </vt:variant>
      <vt:variant>
        <vt:i4>196710</vt:i4>
      </vt:variant>
      <vt:variant>
        <vt:i4>424</vt:i4>
      </vt:variant>
      <vt:variant>
        <vt:i4>0</vt:i4>
      </vt:variant>
      <vt:variant>
        <vt:i4>5</vt:i4>
      </vt:variant>
      <vt:variant>
        <vt:lpwstr>mailto:GSA.OAP@acgov.org</vt:lpwstr>
      </vt:variant>
      <vt:variant>
        <vt:lpwstr/>
      </vt:variant>
      <vt:variant>
        <vt:i4>4456527</vt:i4>
      </vt:variant>
      <vt:variant>
        <vt:i4>409</vt:i4>
      </vt:variant>
      <vt:variant>
        <vt:i4>0</vt:i4>
      </vt:variant>
      <vt:variant>
        <vt:i4>5</vt:i4>
      </vt:variant>
      <vt:variant>
        <vt:lpwstr>http://acgov.org/auditor/sleb/elation.htm</vt:lpwstr>
      </vt:variant>
      <vt:variant>
        <vt:lpwstr/>
      </vt:variant>
      <vt:variant>
        <vt:i4>4456527</vt:i4>
      </vt:variant>
      <vt:variant>
        <vt:i4>406</vt:i4>
      </vt:variant>
      <vt:variant>
        <vt:i4>0</vt:i4>
      </vt:variant>
      <vt:variant>
        <vt:i4>5</vt:i4>
      </vt:variant>
      <vt:variant>
        <vt:lpwstr>http://acgov.org/auditor/sleb/elation.htm</vt:lpwstr>
      </vt:variant>
      <vt:variant>
        <vt:lpwstr/>
      </vt:variant>
      <vt:variant>
        <vt:i4>4128809</vt:i4>
      </vt:variant>
      <vt:variant>
        <vt:i4>403</vt:i4>
      </vt:variant>
      <vt:variant>
        <vt:i4>0</vt:i4>
      </vt:variant>
      <vt:variant>
        <vt:i4>5</vt:i4>
      </vt:variant>
      <vt:variant>
        <vt:lpwstr>http://acgov.org/auditor/sleb/sourceprogram.htm</vt:lpwstr>
      </vt:variant>
      <vt:variant>
        <vt:lpwstr/>
      </vt:variant>
      <vt:variant>
        <vt:i4>4128809</vt:i4>
      </vt:variant>
      <vt:variant>
        <vt:i4>400</vt:i4>
      </vt:variant>
      <vt:variant>
        <vt:i4>0</vt:i4>
      </vt:variant>
      <vt:variant>
        <vt:i4>5</vt:i4>
      </vt:variant>
      <vt:variant>
        <vt:lpwstr>http://acgov.org/auditor/sleb/sourceprogram.htm</vt:lpwstr>
      </vt:variant>
      <vt:variant>
        <vt:lpwstr/>
      </vt:variant>
      <vt:variant>
        <vt:i4>524310</vt:i4>
      </vt:variant>
      <vt:variant>
        <vt:i4>397</vt:i4>
      </vt:variant>
      <vt:variant>
        <vt:i4>0</vt:i4>
      </vt:variant>
      <vt:variant>
        <vt:i4>5</vt:i4>
      </vt:variant>
      <vt:variant>
        <vt:lpwstr>https://gsa.acgov.org/do-business-with-us/vendor-support/small-local-and-emerging-businesses/</vt:lpwstr>
      </vt:variant>
      <vt:variant>
        <vt:lpwstr/>
      </vt:variant>
      <vt:variant>
        <vt:i4>524310</vt:i4>
      </vt:variant>
      <vt:variant>
        <vt:i4>394</vt:i4>
      </vt:variant>
      <vt:variant>
        <vt:i4>0</vt:i4>
      </vt:variant>
      <vt:variant>
        <vt:i4>5</vt:i4>
      </vt:variant>
      <vt:variant>
        <vt:lpwstr>https://gsa.acgov.org/do-business-with-us/vendor-support/small-local-and-emerging-businesses/</vt:lpwstr>
      </vt:variant>
      <vt:variant>
        <vt:lpwstr/>
      </vt:variant>
      <vt:variant>
        <vt:i4>7733351</vt:i4>
      </vt:variant>
      <vt:variant>
        <vt:i4>391</vt:i4>
      </vt:variant>
      <vt:variant>
        <vt:i4>0</vt:i4>
      </vt:variant>
      <vt:variant>
        <vt:i4>5</vt:i4>
      </vt:variant>
      <vt:variant>
        <vt:lpwstr>http://acgov.org/auditor/sleb/overview.htm</vt:lpwstr>
      </vt:variant>
      <vt:variant>
        <vt:lpwstr/>
      </vt:variant>
      <vt:variant>
        <vt:i4>7733351</vt:i4>
      </vt:variant>
      <vt:variant>
        <vt:i4>388</vt:i4>
      </vt:variant>
      <vt:variant>
        <vt:i4>0</vt:i4>
      </vt:variant>
      <vt:variant>
        <vt:i4>5</vt:i4>
      </vt:variant>
      <vt:variant>
        <vt:lpwstr>http://acgov.org/auditor/sleb/overview.htm</vt:lpwstr>
      </vt:variant>
      <vt:variant>
        <vt:lpwstr/>
      </vt:variant>
      <vt:variant>
        <vt:i4>7340129</vt:i4>
      </vt:variant>
      <vt:variant>
        <vt:i4>385</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382</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379</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376</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373</vt:i4>
      </vt:variant>
      <vt:variant>
        <vt:i4>0</vt:i4>
      </vt:variant>
      <vt:variant>
        <vt:i4>5</vt:i4>
      </vt:variant>
      <vt:variant>
        <vt:lpwstr>https://gsa.acgov.org/do-business-with-us/contracting-opportunities/debarment-suspension-policy/</vt:lpwstr>
      </vt:variant>
      <vt:variant>
        <vt:lpwstr/>
      </vt:variant>
      <vt:variant>
        <vt:i4>4587543</vt:i4>
      </vt:variant>
      <vt:variant>
        <vt:i4>370</vt:i4>
      </vt:variant>
      <vt:variant>
        <vt:i4>0</vt:i4>
      </vt:variant>
      <vt:variant>
        <vt:i4>5</vt:i4>
      </vt:variant>
      <vt:variant>
        <vt:lpwstr>https://gsa.acgov.org/do-business-with-us/contracting-opportunities/debarment-suspension-policy/</vt:lpwstr>
      </vt:variant>
      <vt:variant>
        <vt:lpwstr/>
      </vt:variant>
      <vt:variant>
        <vt:i4>5701651</vt:i4>
      </vt:variant>
      <vt:variant>
        <vt:i4>367</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364</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294</vt:i4>
      </vt:variant>
      <vt:variant>
        <vt:i4>0</vt:i4>
      </vt:variant>
      <vt:variant>
        <vt:i4>5</vt:i4>
      </vt:variant>
      <vt:variant>
        <vt:lpwstr>https://ezsourcing.acgov.org/</vt:lpwstr>
      </vt:variant>
      <vt:variant>
        <vt:lpwstr/>
      </vt:variant>
      <vt:variant>
        <vt:i4>80</vt:i4>
      </vt:variant>
      <vt:variant>
        <vt:i4>291</vt:i4>
      </vt:variant>
      <vt:variant>
        <vt:i4>0</vt:i4>
      </vt:variant>
      <vt:variant>
        <vt:i4>5</vt:i4>
      </vt:variant>
      <vt:variant>
        <vt:lpwstr>https://ezsourcing.acgov.org/</vt:lpwstr>
      </vt:variant>
      <vt:variant>
        <vt:lpwstr/>
      </vt:variant>
      <vt:variant>
        <vt:i4>80</vt:i4>
      </vt:variant>
      <vt:variant>
        <vt:i4>288</vt:i4>
      </vt:variant>
      <vt:variant>
        <vt:i4>0</vt:i4>
      </vt:variant>
      <vt:variant>
        <vt:i4>5</vt:i4>
      </vt:variant>
      <vt:variant>
        <vt:lpwstr>https://ezsourcing.acgov.org/</vt:lpwstr>
      </vt:variant>
      <vt:variant>
        <vt:lpwstr/>
      </vt:variant>
      <vt:variant>
        <vt:i4>5505092</vt:i4>
      </vt:variant>
      <vt:variant>
        <vt:i4>285</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282</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279</vt:i4>
      </vt:variant>
      <vt:variant>
        <vt:i4>0</vt:i4>
      </vt:variant>
      <vt:variant>
        <vt:i4>5</vt:i4>
      </vt:variant>
      <vt:variant>
        <vt:lpwstr>https://ezsourcing.acgov.org/</vt:lpwstr>
      </vt:variant>
      <vt:variant>
        <vt:lpwstr/>
      </vt:variant>
      <vt:variant>
        <vt:i4>80</vt:i4>
      </vt:variant>
      <vt:variant>
        <vt:i4>276</vt:i4>
      </vt:variant>
      <vt:variant>
        <vt:i4>0</vt:i4>
      </vt:variant>
      <vt:variant>
        <vt:i4>5</vt:i4>
      </vt:variant>
      <vt:variant>
        <vt:lpwstr>https://ezsourcing.acgov.org/</vt:lpwstr>
      </vt:variant>
      <vt:variant>
        <vt:lpwstr/>
      </vt:variant>
      <vt:variant>
        <vt:i4>5242969</vt:i4>
      </vt:variant>
      <vt:variant>
        <vt:i4>273</vt:i4>
      </vt:variant>
      <vt:variant>
        <vt:i4>0</vt:i4>
      </vt:variant>
      <vt:variant>
        <vt:i4>5</vt:i4>
      </vt:variant>
      <vt:variant>
        <vt:lpwstr>https://gsa.acgov.org/do-business-with-us/contracting-opportunities/</vt:lpwstr>
      </vt:variant>
      <vt:variant>
        <vt:lpwstr/>
      </vt:variant>
      <vt:variant>
        <vt:i4>5242969</vt:i4>
      </vt:variant>
      <vt:variant>
        <vt:i4>270</vt:i4>
      </vt:variant>
      <vt:variant>
        <vt:i4>0</vt:i4>
      </vt:variant>
      <vt:variant>
        <vt:i4>5</vt:i4>
      </vt:variant>
      <vt:variant>
        <vt:lpwstr>https://gsa.acgov.org/do-business-with-us/contracting-opportunities/</vt:lpwstr>
      </vt:variant>
      <vt:variant>
        <vt:lpwstr/>
      </vt:variant>
      <vt:variant>
        <vt:i4>852084</vt:i4>
      </vt:variant>
      <vt:variant>
        <vt:i4>267</vt:i4>
      </vt:variant>
      <vt:variant>
        <vt:i4>0</vt:i4>
      </vt:variant>
      <vt:variant>
        <vt:i4>5</vt:i4>
      </vt:variant>
      <vt:variant>
        <vt:lpwstr>mailto:first.last@acgov.org</vt:lpwstr>
      </vt:variant>
      <vt:variant>
        <vt:lpwstr/>
      </vt:variant>
      <vt:variant>
        <vt:i4>5242944</vt:i4>
      </vt:variant>
      <vt:variant>
        <vt:i4>264</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261</vt:i4>
      </vt:variant>
      <vt:variant>
        <vt:i4>0</vt:i4>
      </vt:variant>
      <vt:variant>
        <vt:i4>5</vt:i4>
      </vt:variant>
      <vt:variant>
        <vt:lpwstr>https://acgovt.sharepoint.com/:w:/s/GSADigitalLibrary/EeGBnUyJSMFBoXqtvbj7ly0BqycT5J83NKyIV19tLO6-yA?e=YwGjFP</vt:lpwstr>
      </vt:variant>
      <vt:variant>
        <vt:lpwstr/>
      </vt:variant>
      <vt:variant>
        <vt:i4>524310</vt:i4>
      </vt:variant>
      <vt:variant>
        <vt:i4>258</vt:i4>
      </vt:variant>
      <vt:variant>
        <vt:i4>0</vt:i4>
      </vt:variant>
      <vt:variant>
        <vt:i4>5</vt:i4>
      </vt:variant>
      <vt:variant>
        <vt:lpwstr>https://gsa.acgov.org/do-business-with-us/vendor-support/small-local-and-emerging-businesses/</vt:lpwstr>
      </vt:variant>
      <vt:variant>
        <vt:lpwstr/>
      </vt:variant>
      <vt:variant>
        <vt:i4>524310</vt:i4>
      </vt:variant>
      <vt:variant>
        <vt:i4>255</vt:i4>
      </vt:variant>
      <vt:variant>
        <vt:i4>0</vt:i4>
      </vt:variant>
      <vt:variant>
        <vt:i4>5</vt:i4>
      </vt:variant>
      <vt:variant>
        <vt:lpwstr>https://gsa.acgov.org/do-business-with-us/vendor-support/small-local-and-emerging-businesses/</vt:lpwstr>
      </vt:variant>
      <vt:variant>
        <vt:lpwstr/>
      </vt:variant>
      <vt:variant>
        <vt:i4>7733351</vt:i4>
      </vt:variant>
      <vt:variant>
        <vt:i4>252</vt:i4>
      </vt:variant>
      <vt:variant>
        <vt:i4>0</vt:i4>
      </vt:variant>
      <vt:variant>
        <vt:i4>5</vt:i4>
      </vt:variant>
      <vt:variant>
        <vt:lpwstr>http://acgov.org/auditor/sleb/overview.htm</vt:lpwstr>
      </vt:variant>
      <vt:variant>
        <vt:lpwstr/>
      </vt:variant>
      <vt:variant>
        <vt:i4>7733351</vt:i4>
      </vt:variant>
      <vt:variant>
        <vt:i4>249</vt:i4>
      </vt:variant>
      <vt:variant>
        <vt:i4>0</vt:i4>
      </vt:variant>
      <vt:variant>
        <vt:i4>5</vt:i4>
      </vt:variant>
      <vt:variant>
        <vt:lpwstr>http://acgov.org/auditor/sleb/overview.htm</vt:lpwstr>
      </vt:variant>
      <vt:variant>
        <vt:lpwstr/>
      </vt:variant>
      <vt:variant>
        <vt:i4>3145831</vt:i4>
      </vt:variant>
      <vt:variant>
        <vt:i4>246</vt:i4>
      </vt:variant>
      <vt:variant>
        <vt:i4>0</vt:i4>
      </vt:variant>
      <vt:variant>
        <vt:i4>5</vt:i4>
      </vt:variant>
      <vt:variant>
        <vt:lpwstr>http://www.dir.ca.gov/</vt:lpwstr>
      </vt:variant>
      <vt:variant>
        <vt:lpwstr/>
      </vt:variant>
      <vt:variant>
        <vt:i4>8257604</vt:i4>
      </vt:variant>
      <vt:variant>
        <vt:i4>243</vt:i4>
      </vt:variant>
      <vt:variant>
        <vt:i4>0</vt:i4>
      </vt:variant>
      <vt:variant>
        <vt:i4>5</vt:i4>
      </vt:variant>
      <vt:variant>
        <vt:lpwstr>mailto:OCCR@acgov.org</vt:lpwstr>
      </vt:variant>
      <vt:variant>
        <vt:lpwstr/>
      </vt:variant>
      <vt:variant>
        <vt:i4>1835107</vt:i4>
      </vt:variant>
      <vt:variant>
        <vt:i4>240</vt:i4>
      </vt:variant>
      <vt:variant>
        <vt:i4>0</vt:i4>
      </vt:variant>
      <vt:variant>
        <vt:i4>5</vt:i4>
      </vt:variant>
      <vt:variant>
        <vt:lpwstr>mailto:GSA-BidProtests@acgov.org</vt:lpwstr>
      </vt:variant>
      <vt:variant>
        <vt:lpwstr/>
      </vt:variant>
      <vt:variant>
        <vt:i4>3801150</vt:i4>
      </vt:variant>
      <vt:variant>
        <vt:i4>237</vt:i4>
      </vt:variant>
      <vt:variant>
        <vt:i4>0</vt:i4>
      </vt:variant>
      <vt:variant>
        <vt:i4>5</vt:i4>
      </vt:variant>
      <vt:variant>
        <vt:lpwstr>http://www.sam.gov/SAM</vt:lpwstr>
      </vt:variant>
      <vt:variant>
        <vt:lpwstr/>
      </vt:variant>
      <vt:variant>
        <vt:i4>852084</vt:i4>
      </vt:variant>
      <vt:variant>
        <vt:i4>234</vt:i4>
      </vt:variant>
      <vt:variant>
        <vt:i4>0</vt:i4>
      </vt:variant>
      <vt:variant>
        <vt:i4>5</vt:i4>
      </vt:variant>
      <vt:variant>
        <vt:lpwstr>mailto:first.last@acgov.org</vt:lpwstr>
      </vt:variant>
      <vt:variant>
        <vt:lpwstr/>
      </vt:variant>
      <vt:variant>
        <vt:i4>1835062</vt:i4>
      </vt:variant>
      <vt:variant>
        <vt:i4>224</vt:i4>
      </vt:variant>
      <vt:variant>
        <vt:i4>0</vt:i4>
      </vt:variant>
      <vt:variant>
        <vt:i4>5</vt:i4>
      </vt:variant>
      <vt:variant>
        <vt:lpwstr/>
      </vt:variant>
      <vt:variant>
        <vt:lpwstr>_Toc14355913</vt:lpwstr>
      </vt:variant>
      <vt:variant>
        <vt:i4>1900598</vt:i4>
      </vt:variant>
      <vt:variant>
        <vt:i4>218</vt:i4>
      </vt:variant>
      <vt:variant>
        <vt:i4>0</vt:i4>
      </vt:variant>
      <vt:variant>
        <vt:i4>5</vt:i4>
      </vt:variant>
      <vt:variant>
        <vt:lpwstr/>
      </vt:variant>
      <vt:variant>
        <vt:lpwstr>_Toc14355912</vt:lpwstr>
      </vt:variant>
      <vt:variant>
        <vt:i4>1966134</vt:i4>
      </vt:variant>
      <vt:variant>
        <vt:i4>212</vt:i4>
      </vt:variant>
      <vt:variant>
        <vt:i4>0</vt:i4>
      </vt:variant>
      <vt:variant>
        <vt:i4>5</vt:i4>
      </vt:variant>
      <vt:variant>
        <vt:lpwstr/>
      </vt:variant>
      <vt:variant>
        <vt:lpwstr>_Toc14355911</vt:lpwstr>
      </vt:variant>
      <vt:variant>
        <vt:i4>2031670</vt:i4>
      </vt:variant>
      <vt:variant>
        <vt:i4>206</vt:i4>
      </vt:variant>
      <vt:variant>
        <vt:i4>0</vt:i4>
      </vt:variant>
      <vt:variant>
        <vt:i4>5</vt:i4>
      </vt:variant>
      <vt:variant>
        <vt:lpwstr/>
      </vt:variant>
      <vt:variant>
        <vt:lpwstr>_Toc14355910</vt:lpwstr>
      </vt:variant>
      <vt:variant>
        <vt:i4>1441847</vt:i4>
      </vt:variant>
      <vt:variant>
        <vt:i4>200</vt:i4>
      </vt:variant>
      <vt:variant>
        <vt:i4>0</vt:i4>
      </vt:variant>
      <vt:variant>
        <vt:i4>5</vt:i4>
      </vt:variant>
      <vt:variant>
        <vt:lpwstr/>
      </vt:variant>
      <vt:variant>
        <vt:lpwstr>_Toc14355909</vt:lpwstr>
      </vt:variant>
      <vt:variant>
        <vt:i4>1507383</vt:i4>
      </vt:variant>
      <vt:variant>
        <vt:i4>194</vt:i4>
      </vt:variant>
      <vt:variant>
        <vt:i4>0</vt:i4>
      </vt:variant>
      <vt:variant>
        <vt:i4>5</vt:i4>
      </vt:variant>
      <vt:variant>
        <vt:lpwstr/>
      </vt:variant>
      <vt:variant>
        <vt:lpwstr>_Toc14355908</vt:lpwstr>
      </vt:variant>
      <vt:variant>
        <vt:i4>1572919</vt:i4>
      </vt:variant>
      <vt:variant>
        <vt:i4>188</vt:i4>
      </vt:variant>
      <vt:variant>
        <vt:i4>0</vt:i4>
      </vt:variant>
      <vt:variant>
        <vt:i4>5</vt:i4>
      </vt:variant>
      <vt:variant>
        <vt:lpwstr/>
      </vt:variant>
      <vt:variant>
        <vt:lpwstr>_Toc14355907</vt:lpwstr>
      </vt:variant>
      <vt:variant>
        <vt:i4>1638455</vt:i4>
      </vt:variant>
      <vt:variant>
        <vt:i4>182</vt:i4>
      </vt:variant>
      <vt:variant>
        <vt:i4>0</vt:i4>
      </vt:variant>
      <vt:variant>
        <vt:i4>5</vt:i4>
      </vt:variant>
      <vt:variant>
        <vt:lpwstr/>
      </vt:variant>
      <vt:variant>
        <vt:lpwstr>_Toc14355906</vt:lpwstr>
      </vt:variant>
      <vt:variant>
        <vt:i4>1703991</vt:i4>
      </vt:variant>
      <vt:variant>
        <vt:i4>176</vt:i4>
      </vt:variant>
      <vt:variant>
        <vt:i4>0</vt:i4>
      </vt:variant>
      <vt:variant>
        <vt:i4>5</vt:i4>
      </vt:variant>
      <vt:variant>
        <vt:lpwstr/>
      </vt:variant>
      <vt:variant>
        <vt:lpwstr>_Toc14355905</vt:lpwstr>
      </vt:variant>
      <vt:variant>
        <vt:i4>1769527</vt:i4>
      </vt:variant>
      <vt:variant>
        <vt:i4>170</vt:i4>
      </vt:variant>
      <vt:variant>
        <vt:i4>0</vt:i4>
      </vt:variant>
      <vt:variant>
        <vt:i4>5</vt:i4>
      </vt:variant>
      <vt:variant>
        <vt:lpwstr/>
      </vt:variant>
      <vt:variant>
        <vt:lpwstr>_Toc14355904</vt:lpwstr>
      </vt:variant>
      <vt:variant>
        <vt:i4>1835063</vt:i4>
      </vt:variant>
      <vt:variant>
        <vt:i4>164</vt:i4>
      </vt:variant>
      <vt:variant>
        <vt:i4>0</vt:i4>
      </vt:variant>
      <vt:variant>
        <vt:i4>5</vt:i4>
      </vt:variant>
      <vt:variant>
        <vt:lpwstr/>
      </vt:variant>
      <vt:variant>
        <vt:lpwstr>_Toc14355903</vt:lpwstr>
      </vt:variant>
      <vt:variant>
        <vt:i4>1900599</vt:i4>
      </vt:variant>
      <vt:variant>
        <vt:i4>158</vt:i4>
      </vt:variant>
      <vt:variant>
        <vt:i4>0</vt:i4>
      </vt:variant>
      <vt:variant>
        <vt:i4>5</vt:i4>
      </vt:variant>
      <vt:variant>
        <vt:lpwstr/>
      </vt:variant>
      <vt:variant>
        <vt:lpwstr>_Toc14355902</vt:lpwstr>
      </vt:variant>
      <vt:variant>
        <vt:i4>1966135</vt:i4>
      </vt:variant>
      <vt:variant>
        <vt:i4>152</vt:i4>
      </vt:variant>
      <vt:variant>
        <vt:i4>0</vt:i4>
      </vt:variant>
      <vt:variant>
        <vt:i4>5</vt:i4>
      </vt:variant>
      <vt:variant>
        <vt:lpwstr/>
      </vt:variant>
      <vt:variant>
        <vt:lpwstr>_Toc14355901</vt:lpwstr>
      </vt:variant>
      <vt:variant>
        <vt:i4>2031671</vt:i4>
      </vt:variant>
      <vt:variant>
        <vt:i4>146</vt:i4>
      </vt:variant>
      <vt:variant>
        <vt:i4>0</vt:i4>
      </vt:variant>
      <vt:variant>
        <vt:i4>5</vt:i4>
      </vt:variant>
      <vt:variant>
        <vt:lpwstr/>
      </vt:variant>
      <vt:variant>
        <vt:lpwstr>_Toc14355900</vt:lpwstr>
      </vt:variant>
      <vt:variant>
        <vt:i4>1507390</vt:i4>
      </vt:variant>
      <vt:variant>
        <vt:i4>140</vt:i4>
      </vt:variant>
      <vt:variant>
        <vt:i4>0</vt:i4>
      </vt:variant>
      <vt:variant>
        <vt:i4>5</vt:i4>
      </vt:variant>
      <vt:variant>
        <vt:lpwstr/>
      </vt:variant>
      <vt:variant>
        <vt:lpwstr>_Toc14355899</vt:lpwstr>
      </vt:variant>
      <vt:variant>
        <vt:i4>1441854</vt:i4>
      </vt:variant>
      <vt:variant>
        <vt:i4>134</vt:i4>
      </vt:variant>
      <vt:variant>
        <vt:i4>0</vt:i4>
      </vt:variant>
      <vt:variant>
        <vt:i4>5</vt:i4>
      </vt:variant>
      <vt:variant>
        <vt:lpwstr/>
      </vt:variant>
      <vt:variant>
        <vt:lpwstr>_Toc14355898</vt:lpwstr>
      </vt:variant>
      <vt:variant>
        <vt:i4>1638462</vt:i4>
      </vt:variant>
      <vt:variant>
        <vt:i4>128</vt:i4>
      </vt:variant>
      <vt:variant>
        <vt:i4>0</vt:i4>
      </vt:variant>
      <vt:variant>
        <vt:i4>5</vt:i4>
      </vt:variant>
      <vt:variant>
        <vt:lpwstr/>
      </vt:variant>
      <vt:variant>
        <vt:lpwstr>_Toc14355897</vt:lpwstr>
      </vt:variant>
      <vt:variant>
        <vt:i4>1572926</vt:i4>
      </vt:variant>
      <vt:variant>
        <vt:i4>122</vt:i4>
      </vt:variant>
      <vt:variant>
        <vt:i4>0</vt:i4>
      </vt:variant>
      <vt:variant>
        <vt:i4>5</vt:i4>
      </vt:variant>
      <vt:variant>
        <vt:lpwstr/>
      </vt:variant>
      <vt:variant>
        <vt:lpwstr>_Toc14355896</vt:lpwstr>
      </vt:variant>
      <vt:variant>
        <vt:i4>1769534</vt:i4>
      </vt:variant>
      <vt:variant>
        <vt:i4>116</vt:i4>
      </vt:variant>
      <vt:variant>
        <vt:i4>0</vt:i4>
      </vt:variant>
      <vt:variant>
        <vt:i4>5</vt:i4>
      </vt:variant>
      <vt:variant>
        <vt:lpwstr/>
      </vt:variant>
      <vt:variant>
        <vt:lpwstr>_Toc14355895</vt:lpwstr>
      </vt:variant>
      <vt:variant>
        <vt:i4>1703998</vt:i4>
      </vt:variant>
      <vt:variant>
        <vt:i4>110</vt:i4>
      </vt:variant>
      <vt:variant>
        <vt:i4>0</vt:i4>
      </vt:variant>
      <vt:variant>
        <vt:i4>5</vt:i4>
      </vt:variant>
      <vt:variant>
        <vt:lpwstr/>
      </vt:variant>
      <vt:variant>
        <vt:lpwstr>_Toc14355894</vt:lpwstr>
      </vt:variant>
      <vt:variant>
        <vt:i4>1900606</vt:i4>
      </vt:variant>
      <vt:variant>
        <vt:i4>104</vt:i4>
      </vt:variant>
      <vt:variant>
        <vt:i4>0</vt:i4>
      </vt:variant>
      <vt:variant>
        <vt:i4>5</vt:i4>
      </vt:variant>
      <vt:variant>
        <vt:lpwstr/>
      </vt:variant>
      <vt:variant>
        <vt:lpwstr>_Toc14355893</vt:lpwstr>
      </vt:variant>
      <vt:variant>
        <vt:i4>1835070</vt:i4>
      </vt:variant>
      <vt:variant>
        <vt:i4>98</vt:i4>
      </vt:variant>
      <vt:variant>
        <vt:i4>0</vt:i4>
      </vt:variant>
      <vt:variant>
        <vt:i4>5</vt:i4>
      </vt:variant>
      <vt:variant>
        <vt:lpwstr/>
      </vt:variant>
      <vt:variant>
        <vt:lpwstr>_Toc14355892</vt:lpwstr>
      </vt:variant>
      <vt:variant>
        <vt:i4>2031678</vt:i4>
      </vt:variant>
      <vt:variant>
        <vt:i4>92</vt:i4>
      </vt:variant>
      <vt:variant>
        <vt:i4>0</vt:i4>
      </vt:variant>
      <vt:variant>
        <vt:i4>5</vt:i4>
      </vt:variant>
      <vt:variant>
        <vt:lpwstr/>
      </vt:variant>
      <vt:variant>
        <vt:lpwstr>_Toc14355891</vt:lpwstr>
      </vt:variant>
      <vt:variant>
        <vt:i4>1966142</vt:i4>
      </vt:variant>
      <vt:variant>
        <vt:i4>86</vt:i4>
      </vt:variant>
      <vt:variant>
        <vt:i4>0</vt:i4>
      </vt:variant>
      <vt:variant>
        <vt:i4>5</vt:i4>
      </vt:variant>
      <vt:variant>
        <vt:lpwstr/>
      </vt:variant>
      <vt:variant>
        <vt:lpwstr>_Toc14355890</vt:lpwstr>
      </vt:variant>
      <vt:variant>
        <vt:i4>1507391</vt:i4>
      </vt:variant>
      <vt:variant>
        <vt:i4>80</vt:i4>
      </vt:variant>
      <vt:variant>
        <vt:i4>0</vt:i4>
      </vt:variant>
      <vt:variant>
        <vt:i4>5</vt:i4>
      </vt:variant>
      <vt:variant>
        <vt:lpwstr/>
      </vt:variant>
      <vt:variant>
        <vt:lpwstr>_Toc14355889</vt:lpwstr>
      </vt:variant>
      <vt:variant>
        <vt:i4>1441855</vt:i4>
      </vt:variant>
      <vt:variant>
        <vt:i4>74</vt:i4>
      </vt:variant>
      <vt:variant>
        <vt:i4>0</vt:i4>
      </vt:variant>
      <vt:variant>
        <vt:i4>5</vt:i4>
      </vt:variant>
      <vt:variant>
        <vt:lpwstr/>
      </vt:variant>
      <vt:variant>
        <vt:lpwstr>_Toc14355888</vt:lpwstr>
      </vt:variant>
      <vt:variant>
        <vt:i4>1638463</vt:i4>
      </vt:variant>
      <vt:variant>
        <vt:i4>68</vt:i4>
      </vt:variant>
      <vt:variant>
        <vt:i4>0</vt:i4>
      </vt:variant>
      <vt:variant>
        <vt:i4>5</vt:i4>
      </vt:variant>
      <vt:variant>
        <vt:lpwstr/>
      </vt:variant>
      <vt:variant>
        <vt:lpwstr>_Toc14355887</vt:lpwstr>
      </vt:variant>
      <vt:variant>
        <vt:i4>1572927</vt:i4>
      </vt:variant>
      <vt:variant>
        <vt:i4>62</vt:i4>
      </vt:variant>
      <vt:variant>
        <vt:i4>0</vt:i4>
      </vt:variant>
      <vt:variant>
        <vt:i4>5</vt:i4>
      </vt:variant>
      <vt:variant>
        <vt:lpwstr/>
      </vt:variant>
      <vt:variant>
        <vt:lpwstr>_Toc14355886</vt:lpwstr>
      </vt:variant>
      <vt:variant>
        <vt:i4>1769535</vt:i4>
      </vt:variant>
      <vt:variant>
        <vt:i4>56</vt:i4>
      </vt:variant>
      <vt:variant>
        <vt:i4>0</vt:i4>
      </vt:variant>
      <vt:variant>
        <vt:i4>5</vt:i4>
      </vt:variant>
      <vt:variant>
        <vt:lpwstr/>
      </vt:variant>
      <vt:variant>
        <vt:lpwstr>_Toc14355885</vt:lpwstr>
      </vt:variant>
      <vt:variant>
        <vt:i4>1703999</vt:i4>
      </vt:variant>
      <vt:variant>
        <vt:i4>50</vt:i4>
      </vt:variant>
      <vt:variant>
        <vt:i4>0</vt:i4>
      </vt:variant>
      <vt:variant>
        <vt:i4>5</vt:i4>
      </vt:variant>
      <vt:variant>
        <vt:lpwstr/>
      </vt:variant>
      <vt:variant>
        <vt:lpwstr>_Toc14355884</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36</vt:i4>
      </vt:variant>
      <vt:variant>
        <vt:i4>0</vt:i4>
      </vt:variant>
      <vt:variant>
        <vt:i4>5</vt:i4>
      </vt:variant>
      <vt:variant>
        <vt:lpwstr>https://ezsourcing.acgov.org/</vt:lpwstr>
      </vt:variant>
      <vt:variant>
        <vt:lpwstr/>
      </vt:variant>
      <vt:variant>
        <vt:i4>852084</vt:i4>
      </vt:variant>
      <vt:variant>
        <vt:i4>33</vt:i4>
      </vt:variant>
      <vt:variant>
        <vt:i4>0</vt:i4>
      </vt:variant>
      <vt:variant>
        <vt:i4>5</vt:i4>
      </vt:variant>
      <vt:variant>
        <vt:lpwstr>mailto:first.last@acgov.org</vt:lpwstr>
      </vt:variant>
      <vt:variant>
        <vt:lpwstr/>
      </vt:variant>
      <vt:variant>
        <vt:i4>80</vt:i4>
      </vt:variant>
      <vt:variant>
        <vt:i4>30</vt:i4>
      </vt:variant>
      <vt:variant>
        <vt:i4>0</vt:i4>
      </vt:variant>
      <vt:variant>
        <vt:i4>5</vt:i4>
      </vt:variant>
      <vt:variant>
        <vt:lpwstr>https://ezsourcing.acgov.org/</vt:lpwstr>
      </vt:variant>
      <vt:variant>
        <vt:lpwstr/>
      </vt:variant>
      <vt:variant>
        <vt:i4>80</vt:i4>
      </vt:variant>
      <vt:variant>
        <vt:i4>27</vt:i4>
      </vt:variant>
      <vt:variant>
        <vt:i4>0</vt:i4>
      </vt:variant>
      <vt:variant>
        <vt:i4>5</vt:i4>
      </vt:variant>
      <vt:variant>
        <vt:lpwstr>https://ezsourcing.acgov.org/</vt:lpwstr>
      </vt:variant>
      <vt:variant>
        <vt:lpwstr/>
      </vt:variant>
      <vt:variant>
        <vt:i4>852084</vt:i4>
      </vt:variant>
      <vt:variant>
        <vt:i4>24</vt:i4>
      </vt:variant>
      <vt:variant>
        <vt:i4>0</vt:i4>
      </vt:variant>
      <vt:variant>
        <vt:i4>5</vt:i4>
      </vt:variant>
      <vt:variant>
        <vt:lpwstr>mailto:first.last@acgov.org</vt:lpwstr>
      </vt:variant>
      <vt:variant>
        <vt:lpwstr/>
      </vt:variant>
      <vt:variant>
        <vt:i4>5242969</vt:i4>
      </vt:variant>
      <vt:variant>
        <vt:i4>21</vt:i4>
      </vt:variant>
      <vt:variant>
        <vt:i4>0</vt:i4>
      </vt:variant>
      <vt:variant>
        <vt:i4>5</vt:i4>
      </vt:variant>
      <vt:variant>
        <vt:lpwstr>https://gsa.acgov.org/do-business-with-us/contracting-opportunities/</vt:lpwstr>
      </vt:variant>
      <vt:variant>
        <vt:lpwstr/>
      </vt:variant>
      <vt:variant>
        <vt:i4>5242969</vt:i4>
      </vt:variant>
      <vt:variant>
        <vt:i4>18</vt:i4>
      </vt:variant>
      <vt:variant>
        <vt:i4>0</vt:i4>
      </vt:variant>
      <vt:variant>
        <vt:i4>5</vt:i4>
      </vt:variant>
      <vt:variant>
        <vt:lpwstr>https://gsa.acgov.org/do-business-with-us/contracting-opportunities/</vt:lpwstr>
      </vt:variant>
      <vt:variant>
        <vt:lpwstr/>
      </vt:variant>
      <vt:variant>
        <vt:i4>7995490</vt:i4>
      </vt:variant>
      <vt:variant>
        <vt:i4>15</vt:i4>
      </vt:variant>
      <vt:variant>
        <vt:i4>0</vt:i4>
      </vt:variant>
      <vt:variant>
        <vt:i4>5</vt:i4>
      </vt:variant>
      <vt:variant>
        <vt:lpwstr/>
      </vt:variant>
      <vt:variant>
        <vt:lpwstr>SLEB_Sub_Signature</vt:lpwstr>
      </vt:variant>
      <vt:variant>
        <vt:i4>5898305</vt:i4>
      </vt:variant>
      <vt:variant>
        <vt:i4>12</vt:i4>
      </vt:variant>
      <vt:variant>
        <vt:i4>0</vt:i4>
      </vt:variant>
      <vt:variant>
        <vt:i4>5</vt:i4>
      </vt:variant>
      <vt:variant>
        <vt:lpwstr/>
      </vt:variant>
      <vt:variant>
        <vt:lpwstr>Prime_Bidder_Signature</vt:lpwstr>
      </vt:variant>
      <vt:variant>
        <vt:i4>5439582</vt:i4>
      </vt:variant>
      <vt:variant>
        <vt:i4>9</vt:i4>
      </vt:variant>
      <vt:variant>
        <vt:i4>0</vt:i4>
      </vt:variant>
      <vt:variant>
        <vt:i4>5</vt:i4>
      </vt:variant>
      <vt:variant>
        <vt:lpwstr/>
      </vt:variant>
      <vt:variant>
        <vt:lpwstr>SLEB_Info_Sheet</vt:lpwstr>
      </vt:variant>
      <vt:variant>
        <vt:i4>4915285</vt:i4>
      </vt:variant>
      <vt:variant>
        <vt:i4>6</vt:i4>
      </vt:variant>
      <vt:variant>
        <vt:i4>0</vt:i4>
      </vt:variant>
      <vt:variant>
        <vt:i4>5</vt:i4>
      </vt:variant>
      <vt:variant>
        <vt:lpwstr/>
      </vt:variant>
      <vt:variant>
        <vt:lpwstr>_BIDDER_INFORMATION</vt:lpwstr>
      </vt:variant>
      <vt:variant>
        <vt:i4>80</vt:i4>
      </vt:variant>
      <vt:variant>
        <vt:i4>3</vt:i4>
      </vt:variant>
      <vt:variant>
        <vt:i4>0</vt:i4>
      </vt:variant>
      <vt:variant>
        <vt:i4>5</vt:i4>
      </vt:variant>
      <vt:variant>
        <vt:lpwstr>https://ezsourcing.acgov.org/</vt:lpwstr>
      </vt:variant>
      <vt:variant>
        <vt:lpwstr/>
      </vt:variant>
      <vt:variant>
        <vt:i4>80</vt:i4>
      </vt:variant>
      <vt:variant>
        <vt:i4>0</vt:i4>
      </vt:variant>
      <vt:variant>
        <vt:i4>0</vt:i4>
      </vt:variant>
      <vt:variant>
        <vt:i4>5</vt:i4>
      </vt:variant>
      <vt:variant>
        <vt:lpwstr>https://ezsourcing.acgov.org/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Odhiambo, Erika, SSA</dc:creator>
  <cp:keywords/>
  <dc:description/>
  <cp:lastModifiedBy>Odhiambo, Erika, SSA</cp:lastModifiedBy>
  <cp:revision>348</cp:revision>
  <cp:lastPrinted>2026-04-20T15:36:00Z</cp:lastPrinted>
  <dcterms:created xsi:type="dcterms:W3CDTF">2026-04-19T19:28:00Z</dcterms:created>
  <dcterms:modified xsi:type="dcterms:W3CDTF">2026-04-20T16:11:00Z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5cff2e49853da463cae9f7950e333bf850abd441eb79a89f6a88c5cbe4378e1b</vt:lpwstr>
  </property>
  <property fmtid="{D5CDD505-2E9C-101B-9397-08002B2CF9AE}" pid="3" name="ContentTypeId">
    <vt:lpwstr>0x010100557A81AECEA2A7459EEFB3E6D640E3FF</vt:lpwstr>
  </property>
  <property fmtid="{D5CDD505-2E9C-101B-9397-08002B2CF9AE}" pid="4" name="_dlc_DocIdItemGuid">
    <vt:lpwstr>70695647-3e26-4eab-8308-0f155e4343e6</vt:lpwstr>
  </property>
  <property fmtid="{D5CDD505-2E9C-101B-9397-08002B2CF9AE}" pid="5" name="Order">
    <vt:r8>357300</vt:r8>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